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14A52" w14:textId="77777777" w:rsidR="00E03F0F" w:rsidRPr="0090686F" w:rsidRDefault="00A25D41" w:rsidP="00F44118">
      <w:pPr>
        <w:jc w:val="both"/>
        <w:rPr>
          <w:rFonts w:ascii="Garamond" w:hAnsi="Garamond"/>
          <w:sz w:val="22"/>
          <w:szCs w:val="22"/>
        </w:rPr>
      </w:pPr>
      <w:r w:rsidRPr="0090686F">
        <w:rPr>
          <w:noProof/>
          <w:sz w:val="22"/>
          <w:szCs w:val="22"/>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5E729B" w:rsidRDefault="005E729B">
                            <w:pPr>
                              <w:pStyle w:val="Contenutocornice"/>
                              <w:rPr>
                                <w:rFonts w:ascii="Arial" w:hAnsi="Arial"/>
                                <w:sz w:val="18"/>
                              </w:rPr>
                            </w:pPr>
                          </w:p>
                          <w:p w14:paraId="0192133F" w14:textId="77777777" w:rsidR="005E729B" w:rsidRDefault="005E729B"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5E729B" w:rsidRPr="00AA5A18" w:rsidRDefault="005E729B" w:rsidP="00A25D41">
                            <w:pPr>
                              <w:rPr>
                                <w:rFonts w:ascii="Arial" w:hAnsi="Arial"/>
                                <w:b w:val="0"/>
                              </w:rPr>
                            </w:pPr>
                            <w:r>
                              <w:rPr>
                                <w:rFonts w:ascii="Arial" w:hAnsi="Arial"/>
                                <w:b w:val="0"/>
                              </w:rPr>
                              <w:t>Direttore avv. Morris Montalti</w:t>
                            </w:r>
                          </w:p>
                          <w:p w14:paraId="7CF38EEA" w14:textId="77777777" w:rsidR="005E729B" w:rsidRDefault="005E729B" w:rsidP="00A25D41">
                            <w:pPr>
                              <w:rPr>
                                <w:rFonts w:ascii="Arial" w:hAnsi="Arial"/>
                                <w:b w:val="0"/>
                              </w:rPr>
                            </w:pPr>
                          </w:p>
                          <w:p w14:paraId="26BEAD82" w14:textId="219AA921" w:rsidR="005E729B" w:rsidRPr="00AA5A18" w:rsidRDefault="005E729B"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5E729B" w:rsidRPr="00AA5A18" w:rsidRDefault="005E729B" w:rsidP="00A25D41">
                            <w:pPr>
                              <w:rPr>
                                <w:rFonts w:ascii="Arial" w:hAnsi="Arial"/>
                                <w:b w:val="0"/>
                              </w:rPr>
                            </w:pPr>
                            <w:r>
                              <w:rPr>
                                <w:rFonts w:ascii="Arial" w:hAnsi="Arial"/>
                                <w:b w:val="0"/>
                              </w:rPr>
                              <w:t>Direttore avv. Morris Montalti</w:t>
                            </w:r>
                          </w:p>
                          <w:p w14:paraId="016052F6" w14:textId="77777777" w:rsidR="005E729B" w:rsidRDefault="005E729B">
                            <w:pPr>
                              <w:pStyle w:val="Contenutocornice"/>
                              <w:rPr>
                                <w:rFonts w:ascii="Arial" w:hAnsi="Arial"/>
                                <w:b w:val="0"/>
                                <w:color w:val="000000"/>
                              </w:rPr>
                            </w:pPr>
                          </w:p>
                          <w:p w14:paraId="675B6ABA" w14:textId="77777777" w:rsidR="005E729B" w:rsidRDefault="005E729B">
                            <w:pPr>
                              <w:pStyle w:val="Contenutocornice"/>
                              <w:rPr>
                                <w:rFonts w:ascii="Arial" w:hAnsi="Arial"/>
                                <w:b w:val="0"/>
                                <w:color w:val="000000"/>
                              </w:rPr>
                            </w:pPr>
                          </w:p>
                          <w:p w14:paraId="391A46BA" w14:textId="77777777" w:rsidR="005E729B" w:rsidRDefault="005E729B">
                            <w:pPr>
                              <w:pStyle w:val="Contenutocornice"/>
                              <w:rPr>
                                <w:rFonts w:ascii="Arial" w:hAnsi="Arial"/>
                                <w:b w:val="0"/>
                              </w:rPr>
                            </w:pPr>
                            <w:r>
                              <w:rPr>
                                <w:rFonts w:ascii="Arial" w:hAnsi="Arial"/>
                                <w:b w:val="0"/>
                                <w:color w:val="000000"/>
                              </w:rPr>
                              <w:t>Area Dipartimentale Economico e Gestionale</w:t>
                            </w:r>
                          </w:p>
                          <w:p w14:paraId="401814C1" w14:textId="77777777" w:rsidR="005E729B" w:rsidRDefault="005E729B">
                            <w:pPr>
                              <w:pStyle w:val="Contenutocornice"/>
                              <w:rPr>
                                <w:rFonts w:ascii="Arial" w:hAnsi="Arial"/>
                                <w:b w:val="0"/>
                              </w:rPr>
                            </w:pPr>
                            <w:r>
                              <w:rPr>
                                <w:rFonts w:ascii="Arial" w:hAnsi="Arial"/>
                                <w:b w:val="0"/>
                                <w:color w:val="000000"/>
                              </w:rPr>
                              <w:t>U.O. Programmazione e Acquisti di Beni e Servizi</w:t>
                            </w:r>
                          </w:p>
                          <w:p w14:paraId="76E0F904" w14:textId="77777777" w:rsidR="005E729B" w:rsidRDefault="005E729B">
                            <w:pPr>
                              <w:pStyle w:val="Contenutocornice"/>
                              <w:rPr>
                                <w:rFonts w:ascii="Arial" w:hAnsi="Arial"/>
                                <w:b w:val="0"/>
                              </w:rPr>
                            </w:pPr>
                            <w:r>
                              <w:rPr>
                                <w:rFonts w:ascii="Arial" w:hAnsi="Arial"/>
                                <w:b w:val="0"/>
                                <w:color w:val="000000"/>
                              </w:rPr>
                              <w:t>Direttore avv. Morris Montalti</w:t>
                            </w:r>
                          </w:p>
                          <w:p w14:paraId="2FBE048B" w14:textId="77777777" w:rsidR="005E729B" w:rsidRDefault="005E729B">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left:0;text-align:left;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5E729B" w:rsidRDefault="005E729B">
                      <w:pPr>
                        <w:pStyle w:val="Contenutocornice"/>
                        <w:rPr>
                          <w:rFonts w:ascii="Arial" w:hAnsi="Arial"/>
                          <w:sz w:val="18"/>
                        </w:rPr>
                      </w:pPr>
                    </w:p>
                    <w:p w14:paraId="0192133F" w14:textId="77777777" w:rsidR="005E729B" w:rsidRDefault="005E729B"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5E729B" w:rsidRPr="00AA5A18" w:rsidRDefault="005E729B" w:rsidP="00A25D41">
                      <w:pPr>
                        <w:rPr>
                          <w:rFonts w:ascii="Arial" w:hAnsi="Arial"/>
                          <w:b w:val="0"/>
                        </w:rPr>
                      </w:pPr>
                      <w:r>
                        <w:rPr>
                          <w:rFonts w:ascii="Arial" w:hAnsi="Arial"/>
                          <w:b w:val="0"/>
                        </w:rPr>
                        <w:t>Direttore avv. Morris Montalti</w:t>
                      </w:r>
                    </w:p>
                    <w:p w14:paraId="7CF38EEA" w14:textId="77777777" w:rsidR="005E729B" w:rsidRDefault="005E729B" w:rsidP="00A25D41">
                      <w:pPr>
                        <w:rPr>
                          <w:rFonts w:ascii="Arial" w:hAnsi="Arial"/>
                          <w:b w:val="0"/>
                        </w:rPr>
                      </w:pPr>
                    </w:p>
                    <w:p w14:paraId="26BEAD82" w14:textId="219AA921" w:rsidR="005E729B" w:rsidRPr="00AA5A18" w:rsidRDefault="005E729B"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5E729B" w:rsidRPr="00AA5A18" w:rsidRDefault="005E729B" w:rsidP="00A25D41">
                      <w:pPr>
                        <w:rPr>
                          <w:rFonts w:ascii="Arial" w:hAnsi="Arial"/>
                          <w:b w:val="0"/>
                        </w:rPr>
                      </w:pPr>
                      <w:r>
                        <w:rPr>
                          <w:rFonts w:ascii="Arial" w:hAnsi="Arial"/>
                          <w:b w:val="0"/>
                        </w:rPr>
                        <w:t>Direttore avv. Morris Montalti</w:t>
                      </w:r>
                    </w:p>
                    <w:p w14:paraId="016052F6" w14:textId="77777777" w:rsidR="005E729B" w:rsidRDefault="005E729B">
                      <w:pPr>
                        <w:pStyle w:val="Contenutocornice"/>
                        <w:rPr>
                          <w:rFonts w:ascii="Arial" w:hAnsi="Arial"/>
                          <w:b w:val="0"/>
                          <w:color w:val="000000"/>
                        </w:rPr>
                      </w:pPr>
                    </w:p>
                    <w:p w14:paraId="675B6ABA" w14:textId="77777777" w:rsidR="005E729B" w:rsidRDefault="005E729B">
                      <w:pPr>
                        <w:pStyle w:val="Contenutocornice"/>
                        <w:rPr>
                          <w:rFonts w:ascii="Arial" w:hAnsi="Arial"/>
                          <w:b w:val="0"/>
                          <w:color w:val="000000"/>
                        </w:rPr>
                      </w:pPr>
                    </w:p>
                    <w:p w14:paraId="391A46BA" w14:textId="77777777" w:rsidR="005E729B" w:rsidRDefault="005E729B">
                      <w:pPr>
                        <w:pStyle w:val="Contenutocornice"/>
                        <w:rPr>
                          <w:rFonts w:ascii="Arial" w:hAnsi="Arial"/>
                          <w:b w:val="0"/>
                        </w:rPr>
                      </w:pPr>
                      <w:r>
                        <w:rPr>
                          <w:rFonts w:ascii="Arial" w:hAnsi="Arial"/>
                          <w:b w:val="0"/>
                          <w:color w:val="000000"/>
                        </w:rPr>
                        <w:t>Area Dipartimentale Economico e Gestionale</w:t>
                      </w:r>
                    </w:p>
                    <w:p w14:paraId="401814C1" w14:textId="77777777" w:rsidR="005E729B" w:rsidRDefault="005E729B">
                      <w:pPr>
                        <w:pStyle w:val="Contenutocornice"/>
                        <w:rPr>
                          <w:rFonts w:ascii="Arial" w:hAnsi="Arial"/>
                          <w:b w:val="0"/>
                        </w:rPr>
                      </w:pPr>
                      <w:r>
                        <w:rPr>
                          <w:rFonts w:ascii="Arial" w:hAnsi="Arial"/>
                          <w:b w:val="0"/>
                          <w:color w:val="000000"/>
                        </w:rPr>
                        <w:t>U.O. Programmazione e Acquisti di Beni e Servizi</w:t>
                      </w:r>
                    </w:p>
                    <w:p w14:paraId="76E0F904" w14:textId="77777777" w:rsidR="005E729B" w:rsidRDefault="005E729B">
                      <w:pPr>
                        <w:pStyle w:val="Contenutocornice"/>
                        <w:rPr>
                          <w:rFonts w:ascii="Arial" w:hAnsi="Arial"/>
                          <w:b w:val="0"/>
                        </w:rPr>
                      </w:pPr>
                      <w:r>
                        <w:rPr>
                          <w:rFonts w:ascii="Arial" w:hAnsi="Arial"/>
                          <w:b w:val="0"/>
                          <w:color w:val="000000"/>
                        </w:rPr>
                        <w:t>Direttore avv. Morris Montalti</w:t>
                      </w:r>
                    </w:p>
                    <w:p w14:paraId="2FBE048B" w14:textId="77777777" w:rsidR="005E729B" w:rsidRDefault="005E729B">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sidRPr="0090686F">
        <w:rPr>
          <w:noProof/>
          <w:sz w:val="22"/>
          <w:szCs w:val="22"/>
        </w:rPr>
        <w:drawing>
          <wp:inline distT="0" distB="0" distL="0" distR="0" wp14:anchorId="7CF882C7" wp14:editId="31E951EC">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Pr="0090686F" w:rsidRDefault="00477230">
      <w:pPr>
        <w:rPr>
          <w:rFonts w:ascii="Garamond" w:hAnsi="Garamond"/>
          <w:sz w:val="22"/>
          <w:szCs w:val="22"/>
        </w:rPr>
      </w:pPr>
      <w:r w:rsidRPr="0090686F">
        <w:rPr>
          <w:rFonts w:ascii="Garamond" w:hAnsi="Garamond"/>
          <w:sz w:val="22"/>
          <w:szCs w:val="22"/>
        </w:rPr>
        <w:t xml:space="preserve"> </w:t>
      </w:r>
      <w:r w:rsidRPr="0090686F">
        <w:rPr>
          <w:rFonts w:ascii="Garamond" w:hAnsi="Garamond"/>
          <w:sz w:val="22"/>
          <w:szCs w:val="22"/>
        </w:rPr>
        <w:tab/>
        <w:t xml:space="preserve"> </w:t>
      </w:r>
    </w:p>
    <w:p w14:paraId="78EA2071" w14:textId="77777777" w:rsidR="00E03F0F" w:rsidRPr="0090686F" w:rsidRDefault="00E03F0F">
      <w:pPr>
        <w:pStyle w:val="Corpotesto"/>
        <w:rPr>
          <w:rFonts w:ascii="Times New Roman" w:hAnsi="Times New Roman"/>
          <w:sz w:val="22"/>
          <w:szCs w:val="22"/>
        </w:rPr>
      </w:pPr>
    </w:p>
    <w:p w14:paraId="48EB84FD" w14:textId="77777777" w:rsidR="00E03F0F" w:rsidRPr="0090686F" w:rsidRDefault="00E03F0F">
      <w:pPr>
        <w:pStyle w:val="Corpotesto"/>
        <w:rPr>
          <w:rFonts w:ascii="Times New Roman" w:hAnsi="Times New Roman"/>
          <w:sz w:val="22"/>
          <w:szCs w:val="22"/>
        </w:rPr>
      </w:pPr>
    </w:p>
    <w:p w14:paraId="0E59B428" w14:textId="77777777" w:rsidR="00E03F0F" w:rsidRPr="0090686F" w:rsidRDefault="00E03F0F">
      <w:pPr>
        <w:pStyle w:val="Corpotesto"/>
        <w:rPr>
          <w:rFonts w:ascii="Times New Roman" w:hAnsi="Times New Roman"/>
          <w:sz w:val="22"/>
          <w:szCs w:val="22"/>
        </w:rPr>
      </w:pPr>
    </w:p>
    <w:p w14:paraId="226118A2" w14:textId="77777777" w:rsidR="00E03F0F" w:rsidRPr="0090686F" w:rsidRDefault="00E03F0F">
      <w:pPr>
        <w:pStyle w:val="Corpotesto"/>
        <w:rPr>
          <w:rFonts w:ascii="Times New Roman" w:hAnsi="Times New Roman"/>
          <w:sz w:val="22"/>
          <w:szCs w:val="22"/>
        </w:rPr>
      </w:pPr>
    </w:p>
    <w:p w14:paraId="01FAB7E0" w14:textId="77777777" w:rsidR="00E03F0F" w:rsidRPr="0090686F" w:rsidRDefault="00E03F0F">
      <w:pPr>
        <w:pStyle w:val="Corpotesto"/>
        <w:rPr>
          <w:rFonts w:ascii="Times New Roman" w:hAnsi="Times New Roman"/>
          <w:sz w:val="22"/>
          <w:szCs w:val="22"/>
        </w:rPr>
      </w:pPr>
    </w:p>
    <w:p w14:paraId="2505A623" w14:textId="77777777" w:rsidR="00E03F0F" w:rsidRDefault="00E03F0F">
      <w:pPr>
        <w:pStyle w:val="Corpotesto"/>
        <w:rPr>
          <w:rFonts w:ascii="Times New Roman" w:hAnsi="Times New Roman"/>
          <w:sz w:val="22"/>
          <w:szCs w:val="22"/>
        </w:rPr>
      </w:pPr>
    </w:p>
    <w:p w14:paraId="3853E78C" w14:textId="77777777" w:rsidR="00C34CB5" w:rsidRDefault="00C34CB5">
      <w:pPr>
        <w:pStyle w:val="Corpotesto"/>
        <w:rPr>
          <w:rFonts w:ascii="Times New Roman" w:hAnsi="Times New Roman"/>
          <w:sz w:val="22"/>
          <w:szCs w:val="22"/>
        </w:rPr>
      </w:pPr>
    </w:p>
    <w:p w14:paraId="7F553335" w14:textId="77777777" w:rsidR="00C34CB5" w:rsidRDefault="00C34CB5">
      <w:pPr>
        <w:pStyle w:val="Corpotesto"/>
        <w:rPr>
          <w:rFonts w:ascii="Times New Roman" w:hAnsi="Times New Roman"/>
          <w:sz w:val="22"/>
          <w:szCs w:val="22"/>
        </w:rPr>
      </w:pPr>
    </w:p>
    <w:p w14:paraId="7873F00C" w14:textId="77777777" w:rsidR="00C34CB5" w:rsidRDefault="00C34CB5">
      <w:pPr>
        <w:pStyle w:val="Corpotesto"/>
        <w:rPr>
          <w:rFonts w:ascii="Times New Roman" w:hAnsi="Times New Roman"/>
          <w:sz w:val="22"/>
          <w:szCs w:val="22"/>
        </w:rPr>
      </w:pPr>
    </w:p>
    <w:p w14:paraId="5BDFB61F" w14:textId="77777777" w:rsidR="00C34CB5" w:rsidRDefault="00C34CB5">
      <w:pPr>
        <w:pStyle w:val="Corpotesto"/>
        <w:rPr>
          <w:rFonts w:ascii="Times New Roman" w:hAnsi="Times New Roman"/>
          <w:sz w:val="22"/>
          <w:szCs w:val="22"/>
        </w:rPr>
      </w:pPr>
    </w:p>
    <w:p w14:paraId="23CA6C42" w14:textId="77777777" w:rsidR="00C34CB5" w:rsidRPr="0090686F" w:rsidRDefault="00C34CB5">
      <w:pPr>
        <w:pStyle w:val="Corpotesto"/>
        <w:rPr>
          <w:rFonts w:ascii="Times New Roman" w:hAnsi="Times New Roman"/>
          <w:sz w:val="22"/>
          <w:szCs w:val="22"/>
        </w:rPr>
      </w:pPr>
    </w:p>
    <w:p w14:paraId="64C34F06" w14:textId="2C1D2244" w:rsidR="00E03F0F" w:rsidRPr="0090686F" w:rsidRDefault="00622047">
      <w:pPr>
        <w:pStyle w:val="Corpotesto"/>
        <w:spacing w:line="360" w:lineRule="auto"/>
        <w:jc w:val="center"/>
        <w:rPr>
          <w:rFonts w:ascii="Times New Roman" w:hAnsi="Times New Roman"/>
          <w:b/>
          <w:bCs/>
          <w:sz w:val="22"/>
          <w:szCs w:val="22"/>
        </w:rPr>
      </w:pPr>
      <w:r w:rsidRPr="0090686F">
        <w:rPr>
          <w:rFonts w:ascii="Times New Roman" w:hAnsi="Times New Roman"/>
          <w:b/>
          <w:bCs/>
          <w:sz w:val="22"/>
          <w:szCs w:val="22"/>
        </w:rPr>
        <w:t>D</w:t>
      </w:r>
      <w:r w:rsidR="00477230" w:rsidRPr="0090686F">
        <w:rPr>
          <w:rFonts w:ascii="Times New Roman" w:hAnsi="Times New Roman"/>
          <w:b/>
          <w:bCs/>
          <w:sz w:val="22"/>
          <w:szCs w:val="22"/>
        </w:rPr>
        <w:t>isciplinare di gara</w:t>
      </w:r>
    </w:p>
    <w:p w14:paraId="010A813B" w14:textId="77777777" w:rsidR="003E35D0" w:rsidRPr="0090686F" w:rsidRDefault="003E35D0" w:rsidP="003E35D0">
      <w:pPr>
        <w:pStyle w:val="Corpotesto"/>
        <w:spacing w:line="360" w:lineRule="auto"/>
        <w:rPr>
          <w:rFonts w:ascii="Times New Roman" w:hAnsi="Times New Roman"/>
          <w:b/>
          <w:bCs/>
          <w:sz w:val="22"/>
          <w:szCs w:val="22"/>
        </w:rPr>
      </w:pPr>
    </w:p>
    <w:p w14:paraId="57B4666D" w14:textId="26ACE573" w:rsidR="00853475" w:rsidRPr="0034677F" w:rsidRDefault="00477230" w:rsidP="003E35D0">
      <w:pPr>
        <w:pStyle w:val="Corpotesto"/>
        <w:spacing w:line="360" w:lineRule="auto"/>
        <w:rPr>
          <w:rFonts w:ascii="Times New Roman" w:hAnsi="Times New Roman"/>
          <w:b/>
          <w:bCs/>
          <w:color w:val="00B050"/>
          <w:sz w:val="28"/>
          <w:szCs w:val="28"/>
        </w:rPr>
      </w:pPr>
      <w:bookmarkStart w:id="0" w:name="_Hlk217996578"/>
      <w:r w:rsidRPr="0034677F">
        <w:rPr>
          <w:rFonts w:ascii="Times New Roman" w:hAnsi="Times New Roman"/>
          <w:b/>
          <w:bCs/>
          <w:sz w:val="28"/>
          <w:szCs w:val="28"/>
        </w:rPr>
        <w:t>PROCEDURA APERTA</w:t>
      </w:r>
      <w:r w:rsidR="00A8704F" w:rsidRPr="0034677F">
        <w:rPr>
          <w:rFonts w:ascii="Times New Roman" w:hAnsi="Times New Roman"/>
          <w:b/>
          <w:bCs/>
          <w:sz w:val="28"/>
          <w:szCs w:val="28"/>
        </w:rPr>
        <w:t xml:space="preserve"> </w:t>
      </w:r>
      <w:r w:rsidRPr="0034677F">
        <w:rPr>
          <w:rFonts w:ascii="Times New Roman" w:hAnsi="Times New Roman"/>
          <w:b/>
          <w:bCs/>
          <w:sz w:val="28"/>
          <w:szCs w:val="28"/>
        </w:rPr>
        <w:t xml:space="preserve">SOPRA LE SOGLIE EUROPEE PER </w:t>
      </w:r>
      <w:r w:rsidRPr="007E4784">
        <w:rPr>
          <w:rFonts w:ascii="Times New Roman" w:hAnsi="Times New Roman"/>
          <w:b/>
          <w:bCs/>
          <w:sz w:val="28"/>
          <w:szCs w:val="28"/>
        </w:rPr>
        <w:t xml:space="preserve">L’AFFIDAMENTO DI CONTRATTI PUBBLICI DI </w:t>
      </w:r>
      <w:r w:rsidR="003E35D0" w:rsidRPr="007E4784">
        <w:rPr>
          <w:rFonts w:ascii="Times New Roman" w:hAnsi="Times New Roman"/>
          <w:b/>
          <w:bCs/>
          <w:sz w:val="28"/>
          <w:szCs w:val="28"/>
        </w:rPr>
        <w:t xml:space="preserve">FORNITURA </w:t>
      </w:r>
      <w:r w:rsidR="009B1B43" w:rsidRPr="007E4784">
        <w:rPr>
          <w:rFonts w:ascii="Times New Roman" w:hAnsi="Times New Roman"/>
          <w:b/>
          <w:bCs/>
          <w:sz w:val="28"/>
          <w:szCs w:val="28"/>
        </w:rPr>
        <w:t xml:space="preserve">A NOLEGGIO </w:t>
      </w:r>
      <w:r w:rsidR="003E35D0" w:rsidRPr="0034677F">
        <w:rPr>
          <w:rFonts w:ascii="Times New Roman" w:hAnsi="Times New Roman"/>
          <w:b/>
          <w:bCs/>
          <w:sz w:val="28"/>
          <w:szCs w:val="28"/>
        </w:rPr>
        <w:t xml:space="preserve">DI DISPOSITIVI PER IMMUNOEMATOLOGIA IN BIOLOGIA MOLECOLARE </w:t>
      </w:r>
      <w:bookmarkStart w:id="1" w:name="_Hlk164506127"/>
      <w:r w:rsidRPr="0034677F">
        <w:rPr>
          <w:rFonts w:ascii="Times New Roman" w:hAnsi="Times New Roman"/>
          <w:b/>
          <w:bCs/>
          <w:sz w:val="28"/>
          <w:szCs w:val="28"/>
        </w:rPr>
        <w:t>CON IL CRITERIO DELL’OFFERTA ECONOMICAMENTE PIÙ VANTAGGIOSA SULLA BASE DEL MIGLIOR RAPPORTO QUALITÀ/PREZZO</w:t>
      </w:r>
      <w:r w:rsidR="003E35D0" w:rsidRPr="0034677F">
        <w:rPr>
          <w:rFonts w:ascii="Times New Roman" w:hAnsi="Times New Roman"/>
          <w:b/>
          <w:bCs/>
          <w:sz w:val="28"/>
          <w:szCs w:val="28"/>
        </w:rPr>
        <w:t>.</w:t>
      </w:r>
      <w:r w:rsidR="00853475" w:rsidRPr="0034677F">
        <w:rPr>
          <w:rFonts w:ascii="Times New Roman" w:hAnsi="Times New Roman"/>
          <w:b/>
          <w:bCs/>
          <w:sz w:val="28"/>
          <w:szCs w:val="28"/>
        </w:rPr>
        <w:t xml:space="preserve"> </w:t>
      </w:r>
    </w:p>
    <w:bookmarkEnd w:id="1"/>
    <w:bookmarkEnd w:id="0"/>
    <w:p w14:paraId="499600C3" w14:textId="77777777" w:rsidR="00E03F0F" w:rsidRPr="0090686F" w:rsidRDefault="00E03F0F">
      <w:pPr>
        <w:pStyle w:val="Corpotesto"/>
        <w:rPr>
          <w:rFonts w:ascii="Times New Roman" w:hAnsi="Times New Roman"/>
          <w:sz w:val="22"/>
          <w:szCs w:val="22"/>
        </w:rPr>
      </w:pPr>
    </w:p>
    <w:p w14:paraId="0CB91F33" w14:textId="77777777" w:rsidR="00C34CB5" w:rsidRDefault="00C34CB5">
      <w:pPr>
        <w:pStyle w:val="Titolosommario"/>
        <w:rPr>
          <w:rFonts w:ascii="Times New Roman" w:hAnsi="Times New Roman"/>
          <w:sz w:val="22"/>
          <w:szCs w:val="22"/>
        </w:rPr>
      </w:pPr>
    </w:p>
    <w:p w14:paraId="4360C8A5" w14:textId="77777777" w:rsidR="00C34CB5" w:rsidRDefault="00C34CB5" w:rsidP="00C34CB5"/>
    <w:p w14:paraId="1CCFAA46" w14:textId="77777777" w:rsidR="00C34CB5" w:rsidRDefault="00C34CB5" w:rsidP="00C34CB5"/>
    <w:p w14:paraId="29A67BD1" w14:textId="77777777" w:rsidR="00C34CB5" w:rsidRDefault="00C34CB5" w:rsidP="00C34CB5"/>
    <w:p w14:paraId="6788409E" w14:textId="77777777" w:rsidR="00C34CB5" w:rsidRDefault="00C34CB5" w:rsidP="00C34CB5"/>
    <w:p w14:paraId="089E92CC" w14:textId="77777777" w:rsidR="00C34CB5" w:rsidRDefault="00C34CB5" w:rsidP="00C34CB5"/>
    <w:p w14:paraId="28F40FB8" w14:textId="77777777" w:rsidR="00C34CB5" w:rsidRDefault="00C34CB5" w:rsidP="00C34CB5"/>
    <w:p w14:paraId="7F0FDF92" w14:textId="77777777" w:rsidR="00C34CB5" w:rsidRDefault="00C34CB5" w:rsidP="00C34CB5"/>
    <w:p w14:paraId="027456ED" w14:textId="77777777" w:rsidR="00C34CB5" w:rsidRDefault="00C34CB5" w:rsidP="00C34CB5"/>
    <w:p w14:paraId="1F4FF273" w14:textId="77777777" w:rsidR="00C34CB5" w:rsidRDefault="00C34CB5" w:rsidP="00C34CB5"/>
    <w:p w14:paraId="114F53BC" w14:textId="77777777" w:rsidR="00C34CB5" w:rsidRDefault="00C34CB5" w:rsidP="00C34CB5"/>
    <w:p w14:paraId="200B5BD3" w14:textId="77777777" w:rsidR="00C34CB5" w:rsidRDefault="00C34CB5" w:rsidP="00C34CB5"/>
    <w:p w14:paraId="03844635" w14:textId="77777777" w:rsidR="00C34CB5" w:rsidRDefault="00C34CB5" w:rsidP="00C34CB5"/>
    <w:p w14:paraId="290D44A3" w14:textId="77777777" w:rsidR="00C34CB5" w:rsidRDefault="00C34CB5" w:rsidP="00C34CB5"/>
    <w:p w14:paraId="4254DEAC" w14:textId="77777777" w:rsidR="00C34CB5" w:rsidRDefault="00C34CB5" w:rsidP="00C34CB5"/>
    <w:p w14:paraId="12D12B2C" w14:textId="77777777" w:rsidR="00C34CB5" w:rsidRDefault="00C34CB5" w:rsidP="00C34CB5"/>
    <w:p w14:paraId="16EEBA86" w14:textId="77777777" w:rsidR="00C34CB5" w:rsidRDefault="00C34CB5" w:rsidP="00C34CB5"/>
    <w:p w14:paraId="5C506C7A" w14:textId="77777777" w:rsidR="00C34CB5" w:rsidRDefault="00C34CB5" w:rsidP="00C34CB5"/>
    <w:p w14:paraId="02F8E073" w14:textId="77777777" w:rsidR="00C34CB5" w:rsidRDefault="00C34CB5" w:rsidP="00C34CB5"/>
    <w:p w14:paraId="1A6EB453" w14:textId="77777777" w:rsidR="00C34CB5" w:rsidRDefault="00C34CB5" w:rsidP="00C34CB5"/>
    <w:p w14:paraId="7633DE10" w14:textId="77777777" w:rsidR="00C34CB5" w:rsidRDefault="00C34CB5" w:rsidP="00C34CB5"/>
    <w:p w14:paraId="72EA7879" w14:textId="77777777" w:rsidR="00C34CB5" w:rsidRPr="00C34CB5" w:rsidRDefault="00C34CB5" w:rsidP="00C34CB5"/>
    <w:p w14:paraId="46BB9A41" w14:textId="3814B038" w:rsidR="00E03F0F" w:rsidRPr="00D852F8" w:rsidRDefault="00477230">
      <w:pPr>
        <w:pStyle w:val="Titolosommario"/>
        <w:rPr>
          <w:rFonts w:ascii="Times New Roman" w:hAnsi="Times New Roman"/>
          <w:sz w:val="22"/>
          <w:szCs w:val="22"/>
        </w:rPr>
      </w:pPr>
      <w:r w:rsidRPr="00D852F8">
        <w:rPr>
          <w:rFonts w:ascii="Times New Roman" w:hAnsi="Times New Roman"/>
          <w:sz w:val="22"/>
          <w:szCs w:val="22"/>
        </w:rPr>
        <w:t>Sommario</w:t>
      </w:r>
    </w:p>
    <w:p w14:paraId="56E38396" w14:textId="088E5702" w:rsidR="00D852F8" w:rsidRPr="00D852F8" w:rsidRDefault="00477230">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r w:rsidRPr="00D852F8">
        <w:fldChar w:fldCharType="begin"/>
      </w:r>
      <w:r w:rsidRPr="00D852F8">
        <w:rPr>
          <w:rStyle w:val="Saltoaindice"/>
          <w:rFonts w:ascii="Times New Roman" w:hAnsi="Times New Roman" w:cs="Times New Roman"/>
          <w:webHidden/>
          <w:sz w:val="22"/>
          <w:szCs w:val="22"/>
        </w:rPr>
        <w:instrText>TOC \z \o "1-3" \u \h</w:instrText>
      </w:r>
      <w:r w:rsidRPr="00D852F8">
        <w:rPr>
          <w:rStyle w:val="Saltoaindice"/>
          <w:rFonts w:ascii="Times New Roman" w:hAnsi="Times New Roman" w:cs="Times New Roman"/>
          <w:sz w:val="22"/>
          <w:szCs w:val="22"/>
        </w:rPr>
        <w:fldChar w:fldCharType="separate"/>
      </w:r>
      <w:hyperlink w:anchor="_Toc218000379" w:history="1">
        <w:r w:rsidR="00D852F8" w:rsidRPr="00D852F8">
          <w:rPr>
            <w:rStyle w:val="Collegamentoipertestuale"/>
            <w:rFonts w:ascii="Times New Roman" w:hAnsi="Times New Roman" w:cs="Times New Roman"/>
            <w:noProof/>
            <w:sz w:val="22"/>
            <w:szCs w:val="22"/>
          </w:rPr>
          <w:t>1.</w:t>
        </w:r>
        <w:r w:rsidR="00D852F8" w:rsidRPr="00D852F8">
          <w:rPr>
            <w:rFonts w:ascii="Times New Roman" w:eastAsiaTheme="minorEastAsia" w:hAnsi="Times New Roman" w:cs="Times New Roman"/>
            <w:noProof/>
            <w:kern w:val="2"/>
            <w:sz w:val="22"/>
            <w:szCs w:val="22"/>
            <w:lang w:eastAsia="it-IT"/>
            <w14:ligatures w14:val="standardContextual"/>
          </w:rPr>
          <w:tab/>
        </w:r>
        <w:r w:rsidR="00D852F8" w:rsidRPr="00D852F8">
          <w:rPr>
            <w:rStyle w:val="Collegamentoipertestuale"/>
            <w:rFonts w:ascii="Times New Roman" w:hAnsi="Times New Roman" w:cs="Times New Roman"/>
            <w:noProof/>
            <w:sz w:val="22"/>
            <w:szCs w:val="22"/>
          </w:rPr>
          <w:t>PIATTAFORMA</w:t>
        </w:r>
        <w:r w:rsidR="00D852F8" w:rsidRPr="00D852F8">
          <w:rPr>
            <w:rFonts w:ascii="Times New Roman" w:hAnsi="Times New Roman" w:cs="Times New Roman"/>
            <w:noProof/>
            <w:webHidden/>
            <w:sz w:val="22"/>
            <w:szCs w:val="22"/>
          </w:rPr>
          <w:tab/>
        </w:r>
        <w:r w:rsidR="00D852F8" w:rsidRPr="00D852F8">
          <w:rPr>
            <w:rFonts w:ascii="Times New Roman" w:hAnsi="Times New Roman" w:cs="Times New Roman"/>
            <w:noProof/>
            <w:webHidden/>
            <w:sz w:val="22"/>
            <w:szCs w:val="22"/>
          </w:rPr>
          <w:fldChar w:fldCharType="begin"/>
        </w:r>
        <w:r w:rsidR="00D852F8" w:rsidRPr="00D852F8">
          <w:rPr>
            <w:rFonts w:ascii="Times New Roman" w:hAnsi="Times New Roman" w:cs="Times New Roman"/>
            <w:noProof/>
            <w:webHidden/>
            <w:sz w:val="22"/>
            <w:szCs w:val="22"/>
          </w:rPr>
          <w:instrText xml:space="preserve"> PAGEREF _Toc218000379 \h </w:instrText>
        </w:r>
        <w:r w:rsidR="00D852F8" w:rsidRPr="00D852F8">
          <w:rPr>
            <w:rFonts w:ascii="Times New Roman" w:hAnsi="Times New Roman" w:cs="Times New Roman"/>
            <w:noProof/>
            <w:webHidden/>
            <w:sz w:val="22"/>
            <w:szCs w:val="22"/>
          </w:rPr>
        </w:r>
        <w:r w:rsidR="00D852F8"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4</w:t>
        </w:r>
        <w:r w:rsidR="00D852F8" w:rsidRPr="00D852F8">
          <w:rPr>
            <w:rFonts w:ascii="Times New Roman" w:hAnsi="Times New Roman" w:cs="Times New Roman"/>
            <w:noProof/>
            <w:webHidden/>
            <w:sz w:val="22"/>
            <w:szCs w:val="22"/>
          </w:rPr>
          <w:fldChar w:fldCharType="end"/>
        </w:r>
      </w:hyperlink>
    </w:p>
    <w:p w14:paraId="713BE3D6" w14:textId="11CB4296" w:rsidR="00D852F8" w:rsidRPr="00D852F8" w:rsidRDefault="00D852F8">
      <w:pPr>
        <w:pStyle w:val="Sommario2"/>
        <w:tabs>
          <w:tab w:val="left" w:pos="1124"/>
          <w:tab w:val="right" w:leader="dot" w:pos="9060"/>
        </w:tabs>
        <w:rPr>
          <w:rFonts w:ascii="Times New Roman" w:eastAsiaTheme="minorEastAsia" w:hAnsi="Times New Roman" w:cs="Times New Roman"/>
          <w:b w:val="0"/>
          <w:bCs w:val="0"/>
          <w:i w:val="0"/>
          <w:iCs w:val="0"/>
          <w:noProof/>
          <w:kern w:val="2"/>
          <w:sz w:val="18"/>
          <w:szCs w:val="18"/>
          <w:lang w:eastAsia="it-IT"/>
          <w14:ligatures w14:val="standardContextual"/>
        </w:rPr>
      </w:pPr>
      <w:hyperlink w:anchor="_Toc218000380" w:history="1">
        <w:r w:rsidRPr="00D852F8">
          <w:rPr>
            <w:rStyle w:val="Collegamentoipertestuale"/>
            <w:rFonts w:ascii="Times New Roman" w:hAnsi="Times New Roman" w:cs="Times New Roman"/>
            <w:b w:val="0"/>
            <w:bCs w:val="0"/>
            <w:noProof/>
            <w:sz w:val="18"/>
            <w:szCs w:val="18"/>
          </w:rPr>
          <w:t>1.2.</w:t>
        </w:r>
        <w:r w:rsidRPr="00D852F8">
          <w:rPr>
            <w:rFonts w:ascii="Times New Roman" w:eastAsiaTheme="minorEastAsia" w:hAnsi="Times New Roman" w:cs="Times New Roman"/>
            <w:b w:val="0"/>
            <w:bCs w:val="0"/>
            <w:i w:val="0"/>
            <w:iCs w:val="0"/>
            <w:noProof/>
            <w:kern w:val="2"/>
            <w:sz w:val="18"/>
            <w:szCs w:val="18"/>
            <w:lang w:eastAsia="it-IT"/>
            <w14:ligatures w14:val="standardContextual"/>
          </w:rPr>
          <w:tab/>
        </w:r>
        <w:r w:rsidRPr="00D852F8">
          <w:rPr>
            <w:rStyle w:val="Collegamentoipertestuale"/>
            <w:rFonts w:ascii="Times New Roman" w:hAnsi="Times New Roman" w:cs="Times New Roman"/>
            <w:b w:val="0"/>
            <w:bCs w:val="0"/>
            <w:noProof/>
            <w:sz w:val="18"/>
            <w:szCs w:val="18"/>
          </w:rPr>
          <w:t>DOTAZIONI TECNICHE</w:t>
        </w:r>
        <w:r w:rsidRPr="00D852F8">
          <w:rPr>
            <w:rFonts w:ascii="Times New Roman" w:hAnsi="Times New Roman" w:cs="Times New Roman"/>
            <w:b w:val="0"/>
            <w:bCs w:val="0"/>
            <w:noProof/>
            <w:webHidden/>
            <w:sz w:val="18"/>
            <w:szCs w:val="18"/>
          </w:rPr>
          <w:tab/>
        </w:r>
        <w:r w:rsidRPr="00D852F8">
          <w:rPr>
            <w:rFonts w:ascii="Times New Roman" w:hAnsi="Times New Roman" w:cs="Times New Roman"/>
            <w:b w:val="0"/>
            <w:bCs w:val="0"/>
            <w:noProof/>
            <w:webHidden/>
            <w:sz w:val="18"/>
            <w:szCs w:val="18"/>
          </w:rPr>
          <w:fldChar w:fldCharType="begin"/>
        </w:r>
        <w:r w:rsidRPr="00D852F8">
          <w:rPr>
            <w:rFonts w:ascii="Times New Roman" w:hAnsi="Times New Roman" w:cs="Times New Roman"/>
            <w:b w:val="0"/>
            <w:bCs w:val="0"/>
            <w:noProof/>
            <w:webHidden/>
            <w:sz w:val="18"/>
            <w:szCs w:val="18"/>
          </w:rPr>
          <w:instrText xml:space="preserve"> PAGEREF _Toc218000380 \h </w:instrText>
        </w:r>
        <w:r w:rsidRPr="00D852F8">
          <w:rPr>
            <w:rFonts w:ascii="Times New Roman" w:hAnsi="Times New Roman" w:cs="Times New Roman"/>
            <w:b w:val="0"/>
            <w:bCs w:val="0"/>
            <w:noProof/>
            <w:webHidden/>
            <w:sz w:val="18"/>
            <w:szCs w:val="18"/>
          </w:rPr>
        </w:r>
        <w:r w:rsidRPr="00D852F8">
          <w:rPr>
            <w:rFonts w:ascii="Times New Roman" w:hAnsi="Times New Roman" w:cs="Times New Roman"/>
            <w:b w:val="0"/>
            <w:bCs w:val="0"/>
            <w:noProof/>
            <w:webHidden/>
            <w:sz w:val="18"/>
            <w:szCs w:val="18"/>
          </w:rPr>
          <w:fldChar w:fldCharType="separate"/>
        </w:r>
        <w:r w:rsidR="00313D8E">
          <w:rPr>
            <w:rFonts w:ascii="Times New Roman" w:hAnsi="Times New Roman" w:cs="Times New Roman"/>
            <w:b w:val="0"/>
            <w:bCs w:val="0"/>
            <w:noProof/>
            <w:webHidden/>
            <w:sz w:val="18"/>
            <w:szCs w:val="18"/>
          </w:rPr>
          <w:t>5</w:t>
        </w:r>
        <w:r w:rsidRPr="00D852F8">
          <w:rPr>
            <w:rFonts w:ascii="Times New Roman" w:hAnsi="Times New Roman" w:cs="Times New Roman"/>
            <w:b w:val="0"/>
            <w:bCs w:val="0"/>
            <w:noProof/>
            <w:webHidden/>
            <w:sz w:val="18"/>
            <w:szCs w:val="18"/>
          </w:rPr>
          <w:fldChar w:fldCharType="end"/>
        </w:r>
      </w:hyperlink>
    </w:p>
    <w:p w14:paraId="21A07A7C" w14:textId="76991F85" w:rsidR="00D852F8" w:rsidRPr="00D852F8" w:rsidRDefault="00D852F8">
      <w:pPr>
        <w:pStyle w:val="Sommario2"/>
        <w:tabs>
          <w:tab w:val="left" w:pos="1124"/>
          <w:tab w:val="right" w:leader="dot" w:pos="9060"/>
        </w:tabs>
        <w:rPr>
          <w:rStyle w:val="Collegamentoipertestuale"/>
          <w:noProof/>
          <w:sz w:val="18"/>
          <w:szCs w:val="18"/>
        </w:rPr>
      </w:pPr>
      <w:hyperlink w:anchor="_Toc218000381" w:history="1">
        <w:r w:rsidRPr="00D852F8">
          <w:rPr>
            <w:rStyle w:val="Collegamentoipertestuale"/>
            <w:rFonts w:ascii="Times New Roman" w:hAnsi="Times New Roman" w:cs="Times New Roman"/>
            <w:b w:val="0"/>
            <w:bCs w:val="0"/>
            <w:noProof/>
            <w:sz w:val="18"/>
            <w:szCs w:val="18"/>
          </w:rPr>
          <w:t>1.3.</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IDENTIFICAZIONE</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_Toc218000381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6</w:t>
        </w:r>
        <w:r w:rsidRPr="00D852F8">
          <w:rPr>
            <w:rStyle w:val="Collegamentoipertestuale"/>
            <w:noProof/>
            <w:webHidden/>
            <w:sz w:val="18"/>
            <w:szCs w:val="18"/>
          </w:rPr>
          <w:fldChar w:fldCharType="end"/>
        </w:r>
      </w:hyperlink>
    </w:p>
    <w:p w14:paraId="2487B6B3" w14:textId="245F4EE0"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82" w:history="1">
        <w:r w:rsidRPr="00D852F8">
          <w:rPr>
            <w:rStyle w:val="Collegamentoipertestuale"/>
            <w:rFonts w:ascii="Times New Roman" w:hAnsi="Times New Roman" w:cs="Times New Roman"/>
            <w:noProof/>
            <w:sz w:val="22"/>
            <w:szCs w:val="22"/>
          </w:rPr>
          <w:t>2.</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DOCUMENTAZIONE DI GARA, CHIARIMENTI E COMUNICAZIONI</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_Toc218000382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6</w:t>
        </w:r>
        <w:r w:rsidRPr="00D852F8">
          <w:rPr>
            <w:rFonts w:ascii="Times New Roman" w:hAnsi="Times New Roman" w:cs="Times New Roman"/>
            <w:noProof/>
            <w:webHidden/>
            <w:sz w:val="22"/>
            <w:szCs w:val="22"/>
          </w:rPr>
          <w:fldChar w:fldCharType="end"/>
        </w:r>
      </w:hyperlink>
    </w:p>
    <w:p w14:paraId="0578A7BB" w14:textId="7A61021E" w:rsidR="00D852F8" w:rsidRPr="00D852F8" w:rsidRDefault="00D852F8">
      <w:pPr>
        <w:pStyle w:val="Sommario2"/>
        <w:tabs>
          <w:tab w:val="left" w:pos="1124"/>
          <w:tab w:val="right" w:leader="dot" w:pos="9060"/>
        </w:tabs>
        <w:rPr>
          <w:rStyle w:val="Collegamentoipertestuale"/>
          <w:noProof/>
          <w:sz w:val="18"/>
          <w:szCs w:val="18"/>
        </w:rPr>
      </w:pPr>
      <w:hyperlink w:anchor="_Toc218000383" w:history="1">
        <w:r w:rsidRPr="00D852F8">
          <w:rPr>
            <w:rStyle w:val="Collegamentoipertestuale"/>
            <w:rFonts w:ascii="Times New Roman" w:hAnsi="Times New Roman" w:cs="Times New Roman"/>
            <w:b w:val="0"/>
            <w:bCs w:val="0"/>
            <w:noProof/>
            <w:sz w:val="18"/>
            <w:szCs w:val="18"/>
          </w:rPr>
          <w:t>2.1.</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DOCUMENTI DI GARA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_Toc218000383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6</w:t>
        </w:r>
        <w:r w:rsidRPr="00D852F8">
          <w:rPr>
            <w:rStyle w:val="Collegamentoipertestuale"/>
            <w:noProof/>
            <w:webHidden/>
            <w:sz w:val="18"/>
            <w:szCs w:val="18"/>
          </w:rPr>
          <w:fldChar w:fldCharType="end"/>
        </w:r>
      </w:hyperlink>
    </w:p>
    <w:p w14:paraId="00C754FA" w14:textId="3AE1F817" w:rsidR="00D852F8" w:rsidRPr="00D852F8" w:rsidRDefault="00D852F8">
      <w:pPr>
        <w:pStyle w:val="Sommario2"/>
        <w:tabs>
          <w:tab w:val="left" w:pos="1124"/>
          <w:tab w:val="right" w:leader="dot" w:pos="9060"/>
        </w:tabs>
        <w:rPr>
          <w:rStyle w:val="Collegamentoipertestuale"/>
          <w:noProof/>
          <w:sz w:val="18"/>
          <w:szCs w:val="18"/>
        </w:rPr>
      </w:pPr>
      <w:hyperlink w:anchor="_Toc218000384" w:history="1">
        <w:r w:rsidRPr="00D852F8">
          <w:rPr>
            <w:rStyle w:val="Collegamentoipertestuale"/>
            <w:rFonts w:ascii="Times New Roman" w:hAnsi="Times New Roman" w:cs="Times New Roman"/>
            <w:b w:val="0"/>
            <w:bCs w:val="0"/>
            <w:noProof/>
            <w:sz w:val="18"/>
            <w:szCs w:val="18"/>
          </w:rPr>
          <w:t>2.2.</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CHIARIMENTI</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_Toc218000384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7</w:t>
        </w:r>
        <w:r w:rsidRPr="00D852F8">
          <w:rPr>
            <w:rStyle w:val="Collegamentoipertestuale"/>
            <w:noProof/>
            <w:webHidden/>
            <w:sz w:val="18"/>
            <w:szCs w:val="18"/>
          </w:rPr>
          <w:fldChar w:fldCharType="end"/>
        </w:r>
      </w:hyperlink>
    </w:p>
    <w:p w14:paraId="7A13BC74" w14:textId="731C2036" w:rsidR="00D852F8" w:rsidRPr="00D852F8" w:rsidRDefault="00D852F8">
      <w:pPr>
        <w:pStyle w:val="Sommario2"/>
        <w:tabs>
          <w:tab w:val="left" w:pos="1124"/>
          <w:tab w:val="right" w:leader="dot" w:pos="9060"/>
        </w:tabs>
        <w:rPr>
          <w:rStyle w:val="Collegamentoipertestuale"/>
          <w:noProof/>
          <w:sz w:val="18"/>
          <w:szCs w:val="18"/>
        </w:rPr>
      </w:pPr>
      <w:hyperlink w:anchor="_Toc218000385" w:history="1">
        <w:r w:rsidRPr="00D852F8">
          <w:rPr>
            <w:rStyle w:val="Collegamentoipertestuale"/>
            <w:rFonts w:ascii="Times New Roman" w:hAnsi="Times New Roman" w:cs="Times New Roman"/>
            <w:b w:val="0"/>
            <w:bCs w:val="0"/>
            <w:noProof/>
            <w:sz w:val="18"/>
            <w:szCs w:val="18"/>
          </w:rPr>
          <w:t>2.3.</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COMUNICAZIONI</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_Toc218000385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7</w:t>
        </w:r>
        <w:r w:rsidRPr="00D852F8">
          <w:rPr>
            <w:rStyle w:val="Collegamentoipertestuale"/>
            <w:noProof/>
            <w:webHidden/>
            <w:sz w:val="18"/>
            <w:szCs w:val="18"/>
          </w:rPr>
          <w:fldChar w:fldCharType="end"/>
        </w:r>
      </w:hyperlink>
    </w:p>
    <w:p w14:paraId="6231B2D7" w14:textId="17D80655"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86" w:history="1">
        <w:r w:rsidRPr="00D852F8">
          <w:rPr>
            <w:rStyle w:val="Collegamentoipertestuale"/>
            <w:rFonts w:ascii="Times New Roman" w:hAnsi="Times New Roman" w:cs="Times New Roman"/>
            <w:noProof/>
            <w:sz w:val="22"/>
            <w:szCs w:val="22"/>
          </w:rPr>
          <w:t>3.</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OGGETTO DELL’APPALTO, IMPORTO E SUDDIVISIONE IN LOTTI</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_Toc218000386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8</w:t>
        </w:r>
        <w:r w:rsidRPr="00D852F8">
          <w:rPr>
            <w:rFonts w:ascii="Times New Roman" w:hAnsi="Times New Roman" w:cs="Times New Roman"/>
            <w:noProof/>
            <w:webHidden/>
            <w:sz w:val="22"/>
            <w:szCs w:val="22"/>
          </w:rPr>
          <w:fldChar w:fldCharType="end"/>
        </w:r>
      </w:hyperlink>
    </w:p>
    <w:p w14:paraId="27A6BB7F" w14:textId="6A6A2A90" w:rsidR="00D852F8" w:rsidRPr="00D852F8" w:rsidRDefault="00D852F8">
      <w:pPr>
        <w:pStyle w:val="Sommario2"/>
        <w:tabs>
          <w:tab w:val="left" w:pos="1124"/>
          <w:tab w:val="right" w:leader="dot" w:pos="9060"/>
        </w:tabs>
        <w:rPr>
          <w:rStyle w:val="Collegamentoipertestuale"/>
          <w:noProof/>
          <w:sz w:val="18"/>
          <w:szCs w:val="18"/>
        </w:rPr>
      </w:pPr>
      <w:hyperlink w:anchor="_Toc218000387" w:history="1">
        <w:r w:rsidRPr="00D852F8">
          <w:rPr>
            <w:rStyle w:val="Collegamentoipertestuale"/>
            <w:rFonts w:ascii="Times New Roman" w:hAnsi="Times New Roman" w:cs="Times New Roman"/>
            <w:b w:val="0"/>
            <w:bCs w:val="0"/>
            <w:noProof/>
            <w:sz w:val="18"/>
            <w:szCs w:val="18"/>
          </w:rPr>
          <w:t>3.1.</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DURATA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_Toc218000387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8</w:t>
        </w:r>
        <w:r w:rsidRPr="00D852F8">
          <w:rPr>
            <w:rStyle w:val="Collegamentoipertestuale"/>
            <w:noProof/>
            <w:webHidden/>
            <w:sz w:val="18"/>
            <w:szCs w:val="18"/>
          </w:rPr>
          <w:fldChar w:fldCharType="end"/>
        </w:r>
      </w:hyperlink>
    </w:p>
    <w:p w14:paraId="4273C55D" w14:textId="5A7E94B9" w:rsidR="00D852F8" w:rsidRPr="00D852F8" w:rsidRDefault="00D852F8">
      <w:pPr>
        <w:pStyle w:val="Sommario2"/>
        <w:tabs>
          <w:tab w:val="left" w:pos="1124"/>
          <w:tab w:val="right" w:leader="dot" w:pos="9060"/>
        </w:tabs>
        <w:rPr>
          <w:rStyle w:val="Collegamentoipertestuale"/>
          <w:noProof/>
          <w:sz w:val="18"/>
          <w:szCs w:val="18"/>
        </w:rPr>
      </w:pPr>
      <w:hyperlink w:anchor="_Toc218000388" w:history="1">
        <w:r w:rsidRPr="00D852F8">
          <w:rPr>
            <w:rStyle w:val="Collegamentoipertestuale"/>
            <w:rFonts w:ascii="Times New Roman" w:hAnsi="Times New Roman" w:cs="Times New Roman"/>
            <w:b w:val="0"/>
            <w:bCs w:val="0"/>
            <w:noProof/>
            <w:sz w:val="18"/>
            <w:szCs w:val="18"/>
          </w:rPr>
          <w:t>3.2.</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REVISIONE PREZZI</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_Toc218000388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8</w:t>
        </w:r>
        <w:r w:rsidRPr="00D852F8">
          <w:rPr>
            <w:rStyle w:val="Collegamentoipertestuale"/>
            <w:noProof/>
            <w:webHidden/>
            <w:sz w:val="18"/>
            <w:szCs w:val="18"/>
          </w:rPr>
          <w:fldChar w:fldCharType="end"/>
        </w:r>
      </w:hyperlink>
    </w:p>
    <w:p w14:paraId="6E674C89" w14:textId="6C2D0E8E" w:rsidR="00D852F8" w:rsidRPr="00D852F8" w:rsidRDefault="00D852F8">
      <w:pPr>
        <w:pStyle w:val="Sommario2"/>
        <w:tabs>
          <w:tab w:val="left" w:pos="1124"/>
          <w:tab w:val="right" w:leader="dot" w:pos="9060"/>
        </w:tabs>
        <w:rPr>
          <w:rStyle w:val="Collegamentoipertestuale"/>
          <w:noProof/>
          <w:sz w:val="18"/>
          <w:szCs w:val="18"/>
        </w:rPr>
      </w:pPr>
      <w:hyperlink w:anchor="_Toc218000389" w:history="1">
        <w:r w:rsidRPr="00D852F8">
          <w:rPr>
            <w:rStyle w:val="Collegamentoipertestuale"/>
            <w:rFonts w:ascii="Times New Roman" w:hAnsi="Times New Roman" w:cs="Times New Roman"/>
            <w:b w:val="0"/>
            <w:bCs w:val="0"/>
            <w:noProof/>
            <w:sz w:val="18"/>
            <w:szCs w:val="18"/>
          </w:rPr>
          <w:t>3.3.</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MODIFICA DEL CONTRATTO IN FASE DI ESECUZIONE</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_Toc218000389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9</w:t>
        </w:r>
        <w:r w:rsidRPr="00D852F8">
          <w:rPr>
            <w:rStyle w:val="Collegamentoipertestuale"/>
            <w:noProof/>
            <w:webHidden/>
            <w:sz w:val="18"/>
            <w:szCs w:val="18"/>
          </w:rPr>
          <w:fldChar w:fldCharType="end"/>
        </w:r>
      </w:hyperlink>
    </w:p>
    <w:p w14:paraId="0BF0161D" w14:textId="2DC5AF69"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90" w:history="1">
        <w:r w:rsidRPr="00D852F8">
          <w:rPr>
            <w:rStyle w:val="Collegamentoipertestuale"/>
            <w:rFonts w:ascii="Times New Roman" w:hAnsi="Times New Roman" w:cs="Times New Roman"/>
            <w:noProof/>
            <w:sz w:val="22"/>
            <w:szCs w:val="22"/>
          </w:rPr>
          <w:t>4.</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SOGGETTI AMMESSI IN FORMA SINGOLA E ASSOCIATA E CONDIZIONI</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_Toc218000390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10</w:t>
        </w:r>
        <w:r w:rsidRPr="00D852F8">
          <w:rPr>
            <w:rFonts w:ascii="Times New Roman" w:hAnsi="Times New Roman" w:cs="Times New Roman"/>
            <w:noProof/>
            <w:webHidden/>
            <w:sz w:val="22"/>
            <w:szCs w:val="22"/>
          </w:rPr>
          <w:fldChar w:fldCharType="end"/>
        </w:r>
      </w:hyperlink>
    </w:p>
    <w:p w14:paraId="148D1135" w14:textId="23955A52"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91" w:history="1">
        <w:r w:rsidRPr="00D852F8">
          <w:rPr>
            <w:rStyle w:val="Collegamentoipertestuale"/>
            <w:rFonts w:ascii="Times New Roman" w:hAnsi="Times New Roman" w:cs="Times New Roman"/>
            <w:noProof/>
            <w:sz w:val="22"/>
            <w:szCs w:val="22"/>
          </w:rPr>
          <w:t>5.</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REQUISITI DI ORDINE GENERALE E ALTRE CAUSE DI ESCLUSIONE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_Toc218000391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11</w:t>
        </w:r>
        <w:r w:rsidRPr="00D852F8">
          <w:rPr>
            <w:rFonts w:ascii="Times New Roman" w:hAnsi="Times New Roman" w:cs="Times New Roman"/>
            <w:noProof/>
            <w:webHidden/>
            <w:sz w:val="22"/>
            <w:szCs w:val="22"/>
          </w:rPr>
          <w:fldChar w:fldCharType="end"/>
        </w:r>
      </w:hyperlink>
    </w:p>
    <w:p w14:paraId="02D9DA5A" w14:textId="03576AE7"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92" w:history="1">
        <w:r w:rsidRPr="00D852F8">
          <w:rPr>
            <w:rStyle w:val="Collegamentoipertestuale"/>
            <w:rFonts w:ascii="Times New Roman" w:hAnsi="Times New Roman" w:cs="Times New Roman"/>
            <w:noProof/>
            <w:sz w:val="22"/>
            <w:szCs w:val="22"/>
          </w:rPr>
          <w:t>6.</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REQUISITI DI ORDINE SPECIALE E MEZZI DI PROVA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_Toc218000392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12</w:t>
        </w:r>
        <w:r w:rsidRPr="00D852F8">
          <w:rPr>
            <w:rFonts w:ascii="Times New Roman" w:hAnsi="Times New Roman" w:cs="Times New Roman"/>
            <w:noProof/>
            <w:webHidden/>
            <w:sz w:val="22"/>
            <w:szCs w:val="22"/>
          </w:rPr>
          <w:fldChar w:fldCharType="end"/>
        </w:r>
      </w:hyperlink>
    </w:p>
    <w:p w14:paraId="7A9A55BB" w14:textId="41DD285A" w:rsidR="00D852F8" w:rsidRPr="00D852F8" w:rsidRDefault="00D852F8">
      <w:pPr>
        <w:pStyle w:val="Sommario2"/>
        <w:tabs>
          <w:tab w:val="left" w:pos="1124"/>
          <w:tab w:val="right" w:leader="dot" w:pos="9060"/>
        </w:tabs>
        <w:rPr>
          <w:rStyle w:val="Collegamentoipertestuale"/>
          <w:noProof/>
          <w:sz w:val="18"/>
          <w:szCs w:val="18"/>
        </w:rPr>
      </w:pPr>
      <w:hyperlink w:anchor="_Toc218000393" w:history="1">
        <w:r w:rsidRPr="00D852F8">
          <w:rPr>
            <w:rStyle w:val="Collegamentoipertestuale"/>
            <w:rFonts w:ascii="Times New Roman" w:hAnsi="Times New Roman" w:cs="Times New Roman"/>
            <w:b w:val="0"/>
            <w:bCs w:val="0"/>
            <w:noProof/>
            <w:sz w:val="18"/>
            <w:szCs w:val="18"/>
          </w:rPr>
          <w:t>6.1.</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REQUISITI DI IDONEITÀ PROFESSIONALE</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_Toc218000393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12</w:t>
        </w:r>
        <w:r w:rsidRPr="00D852F8">
          <w:rPr>
            <w:rStyle w:val="Collegamentoipertestuale"/>
            <w:noProof/>
            <w:webHidden/>
            <w:sz w:val="18"/>
            <w:szCs w:val="18"/>
          </w:rPr>
          <w:fldChar w:fldCharType="end"/>
        </w:r>
      </w:hyperlink>
    </w:p>
    <w:p w14:paraId="0DD7D921" w14:textId="32C55261" w:rsidR="00D852F8" w:rsidRPr="00D852F8" w:rsidRDefault="00D852F8">
      <w:pPr>
        <w:pStyle w:val="Sommario2"/>
        <w:tabs>
          <w:tab w:val="left" w:pos="1124"/>
          <w:tab w:val="right" w:leader="dot" w:pos="9060"/>
        </w:tabs>
        <w:rPr>
          <w:rStyle w:val="Collegamentoipertestuale"/>
          <w:noProof/>
          <w:sz w:val="18"/>
          <w:szCs w:val="18"/>
        </w:rPr>
      </w:pPr>
      <w:hyperlink w:anchor="_Toc218000394" w:history="1">
        <w:r w:rsidRPr="00D852F8">
          <w:rPr>
            <w:rStyle w:val="Collegamentoipertestuale"/>
            <w:rFonts w:ascii="Times New Roman" w:hAnsi="Times New Roman" w:cs="Times New Roman"/>
            <w:b w:val="0"/>
            <w:bCs w:val="0"/>
            <w:noProof/>
            <w:sz w:val="18"/>
            <w:szCs w:val="18"/>
          </w:rPr>
          <w:t>6.2.</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REQUISITI DI CAPACITÀ ECONOMICA E FINANZIARIA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_Toc218000394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13</w:t>
        </w:r>
        <w:r w:rsidRPr="00D852F8">
          <w:rPr>
            <w:rStyle w:val="Collegamentoipertestuale"/>
            <w:noProof/>
            <w:webHidden/>
            <w:sz w:val="18"/>
            <w:szCs w:val="18"/>
          </w:rPr>
          <w:fldChar w:fldCharType="end"/>
        </w:r>
      </w:hyperlink>
    </w:p>
    <w:p w14:paraId="2CB18AA6" w14:textId="3DF840C1" w:rsidR="00D852F8" w:rsidRPr="00D852F8" w:rsidRDefault="00D852F8">
      <w:pPr>
        <w:pStyle w:val="Sommario2"/>
        <w:tabs>
          <w:tab w:val="left" w:pos="1124"/>
          <w:tab w:val="right" w:leader="dot" w:pos="9060"/>
        </w:tabs>
        <w:rPr>
          <w:rStyle w:val="Collegamentoipertestuale"/>
          <w:noProof/>
          <w:sz w:val="18"/>
          <w:szCs w:val="18"/>
        </w:rPr>
      </w:pPr>
      <w:hyperlink w:anchor="_Toc218000395" w:history="1">
        <w:r w:rsidRPr="00D852F8">
          <w:rPr>
            <w:rStyle w:val="Collegamentoipertestuale"/>
            <w:rFonts w:ascii="Times New Roman" w:hAnsi="Times New Roman" w:cs="Times New Roman"/>
            <w:b w:val="0"/>
            <w:bCs w:val="0"/>
            <w:noProof/>
            <w:sz w:val="18"/>
            <w:szCs w:val="18"/>
          </w:rPr>
          <w:t>6.3.</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REQUISITI DI CAPACITÀ TECNICA E PROFESSIONALE</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_Toc218000395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13</w:t>
        </w:r>
        <w:r w:rsidRPr="00D852F8">
          <w:rPr>
            <w:rStyle w:val="Collegamentoipertestuale"/>
            <w:noProof/>
            <w:webHidden/>
            <w:sz w:val="18"/>
            <w:szCs w:val="18"/>
          </w:rPr>
          <w:fldChar w:fldCharType="end"/>
        </w:r>
      </w:hyperlink>
    </w:p>
    <w:p w14:paraId="3220DCF8" w14:textId="5DD9FB63" w:rsidR="00D852F8" w:rsidRPr="00D852F8" w:rsidRDefault="00D852F8">
      <w:pPr>
        <w:pStyle w:val="Sommario2"/>
        <w:tabs>
          <w:tab w:val="left" w:pos="1124"/>
          <w:tab w:val="right" w:leader="dot" w:pos="9060"/>
        </w:tabs>
        <w:rPr>
          <w:rStyle w:val="Collegamentoipertestuale"/>
          <w:noProof/>
          <w:sz w:val="18"/>
          <w:szCs w:val="18"/>
        </w:rPr>
      </w:pPr>
      <w:hyperlink w:anchor="_Toc218000396" w:history="1">
        <w:r w:rsidRPr="00D852F8">
          <w:rPr>
            <w:rStyle w:val="Collegamentoipertestuale"/>
            <w:rFonts w:ascii="Times New Roman" w:hAnsi="Times New Roman" w:cs="Times New Roman"/>
            <w:b w:val="0"/>
            <w:bCs w:val="0"/>
            <w:noProof/>
            <w:sz w:val="18"/>
            <w:szCs w:val="18"/>
          </w:rPr>
          <w:t>6.4.</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INDICAZIONI SUI REQUISITI SPECIALI NEI RAGGRUPPAMENTI TEMPORANEI, CONSORZI ORDINARI, AGGREGAZIONI DI IMPRESE DI RETE, GEIE</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_Toc218000396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13</w:t>
        </w:r>
        <w:r w:rsidRPr="00D852F8">
          <w:rPr>
            <w:rStyle w:val="Collegamentoipertestuale"/>
            <w:noProof/>
            <w:webHidden/>
            <w:sz w:val="18"/>
            <w:szCs w:val="18"/>
          </w:rPr>
          <w:fldChar w:fldCharType="end"/>
        </w:r>
      </w:hyperlink>
    </w:p>
    <w:p w14:paraId="31C9E7B1" w14:textId="7455CEBF" w:rsidR="00D852F8" w:rsidRPr="00D852F8" w:rsidRDefault="00D852F8">
      <w:pPr>
        <w:pStyle w:val="Sommario2"/>
        <w:tabs>
          <w:tab w:val="left" w:pos="1124"/>
          <w:tab w:val="right" w:leader="dot" w:pos="9060"/>
        </w:tabs>
        <w:rPr>
          <w:rStyle w:val="Collegamentoipertestuale"/>
          <w:noProof/>
          <w:sz w:val="18"/>
          <w:szCs w:val="18"/>
        </w:rPr>
      </w:pPr>
      <w:hyperlink w:anchor="_Toc218000397" w:history="1">
        <w:r w:rsidRPr="00D852F8">
          <w:rPr>
            <w:rStyle w:val="Collegamentoipertestuale"/>
            <w:rFonts w:ascii="Times New Roman" w:hAnsi="Times New Roman" w:cs="Times New Roman"/>
            <w:b w:val="0"/>
            <w:bCs w:val="0"/>
            <w:noProof/>
            <w:sz w:val="18"/>
            <w:szCs w:val="18"/>
          </w:rPr>
          <w:t>6.5.</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INDICAZIONI SUI REQUISITI SPECIALI NEI CONSORZI DI COOPERATIVE, CONSORZI DI IMPRESE ARTIGIANE, CONSORZI STABILI</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_Toc218000397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13</w:t>
        </w:r>
        <w:r w:rsidRPr="00D852F8">
          <w:rPr>
            <w:rStyle w:val="Collegamentoipertestuale"/>
            <w:noProof/>
            <w:webHidden/>
            <w:sz w:val="18"/>
            <w:szCs w:val="18"/>
          </w:rPr>
          <w:fldChar w:fldCharType="end"/>
        </w:r>
      </w:hyperlink>
    </w:p>
    <w:p w14:paraId="29CA43B9" w14:textId="06B051DE"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98" w:history="1">
        <w:r w:rsidRPr="00D852F8">
          <w:rPr>
            <w:rStyle w:val="Collegamentoipertestuale"/>
            <w:rFonts w:ascii="Times New Roman" w:hAnsi="Times New Roman" w:cs="Times New Roman"/>
            <w:noProof/>
            <w:sz w:val="22"/>
            <w:szCs w:val="22"/>
          </w:rPr>
          <w:t>7.</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AVVALIMENTO</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_Toc218000398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13</w:t>
        </w:r>
        <w:r w:rsidRPr="00D852F8">
          <w:rPr>
            <w:rFonts w:ascii="Times New Roman" w:hAnsi="Times New Roman" w:cs="Times New Roman"/>
            <w:noProof/>
            <w:webHidden/>
            <w:sz w:val="22"/>
            <w:szCs w:val="22"/>
          </w:rPr>
          <w:fldChar w:fldCharType="end"/>
        </w:r>
      </w:hyperlink>
    </w:p>
    <w:p w14:paraId="4F94E28D" w14:textId="2A9499FF"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399" w:history="1">
        <w:r w:rsidRPr="00D852F8">
          <w:rPr>
            <w:rStyle w:val="Collegamentoipertestuale"/>
            <w:rFonts w:ascii="Times New Roman" w:hAnsi="Times New Roman" w:cs="Times New Roman"/>
            <w:noProof/>
            <w:sz w:val="22"/>
            <w:szCs w:val="22"/>
          </w:rPr>
          <w:t>8.</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SUBAPPALTO</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_Toc218000399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14</w:t>
        </w:r>
        <w:r w:rsidRPr="00D852F8">
          <w:rPr>
            <w:rFonts w:ascii="Times New Roman" w:hAnsi="Times New Roman" w:cs="Times New Roman"/>
            <w:noProof/>
            <w:webHidden/>
            <w:sz w:val="22"/>
            <w:szCs w:val="22"/>
          </w:rPr>
          <w:fldChar w:fldCharType="end"/>
        </w:r>
      </w:hyperlink>
    </w:p>
    <w:p w14:paraId="1DC42CF7" w14:textId="56A2650F"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0" w:history="1">
        <w:r w:rsidRPr="00D852F8">
          <w:rPr>
            <w:rStyle w:val="Collegamentoipertestuale"/>
            <w:rFonts w:ascii="Times New Roman" w:hAnsi="Times New Roman" w:cs="Times New Roman"/>
            <w:noProof/>
            <w:sz w:val="22"/>
            <w:szCs w:val="22"/>
          </w:rPr>
          <w:t>9.</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REQUISITI DI PARTECIPAZIONE E/O CONDIZIONI DI ESECUZIONE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_Toc218000400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15</w:t>
        </w:r>
        <w:r w:rsidRPr="00D852F8">
          <w:rPr>
            <w:rFonts w:ascii="Times New Roman" w:hAnsi="Times New Roman" w:cs="Times New Roman"/>
            <w:noProof/>
            <w:webHidden/>
            <w:sz w:val="22"/>
            <w:szCs w:val="22"/>
          </w:rPr>
          <w:fldChar w:fldCharType="end"/>
        </w:r>
      </w:hyperlink>
    </w:p>
    <w:p w14:paraId="09FDCF3C" w14:textId="73A11BF0"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1" w:history="1">
        <w:r w:rsidRPr="00D852F8">
          <w:rPr>
            <w:rStyle w:val="Collegamentoipertestuale"/>
            <w:rFonts w:ascii="Times New Roman" w:hAnsi="Times New Roman" w:cs="Times New Roman"/>
            <w:noProof/>
            <w:sz w:val="22"/>
            <w:szCs w:val="22"/>
          </w:rPr>
          <w:t>10.</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GARANZIA PROVVISORIA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_Toc218000401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15</w:t>
        </w:r>
        <w:r w:rsidRPr="00D852F8">
          <w:rPr>
            <w:rFonts w:ascii="Times New Roman" w:hAnsi="Times New Roman" w:cs="Times New Roman"/>
            <w:noProof/>
            <w:webHidden/>
            <w:sz w:val="22"/>
            <w:szCs w:val="22"/>
          </w:rPr>
          <w:fldChar w:fldCharType="end"/>
        </w:r>
      </w:hyperlink>
    </w:p>
    <w:p w14:paraId="6903D98E" w14:textId="1F1F661C"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2" w:history="1">
        <w:r w:rsidRPr="00D852F8">
          <w:rPr>
            <w:rStyle w:val="Collegamentoipertestuale"/>
            <w:rFonts w:ascii="Times New Roman" w:hAnsi="Times New Roman" w:cs="Times New Roman"/>
            <w:noProof/>
            <w:sz w:val="22"/>
            <w:szCs w:val="22"/>
          </w:rPr>
          <w:t>11.</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SOPRALLUOGO</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_Toc218000402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16</w:t>
        </w:r>
        <w:r w:rsidRPr="00D852F8">
          <w:rPr>
            <w:rFonts w:ascii="Times New Roman" w:hAnsi="Times New Roman" w:cs="Times New Roman"/>
            <w:noProof/>
            <w:webHidden/>
            <w:sz w:val="22"/>
            <w:szCs w:val="22"/>
          </w:rPr>
          <w:fldChar w:fldCharType="end"/>
        </w:r>
      </w:hyperlink>
    </w:p>
    <w:p w14:paraId="53BE1598" w14:textId="2DD0EFB9"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3" w:history="1">
        <w:r w:rsidRPr="00D852F8">
          <w:rPr>
            <w:rStyle w:val="Collegamentoipertestuale"/>
            <w:rFonts w:ascii="Times New Roman" w:hAnsi="Times New Roman" w:cs="Times New Roman"/>
            <w:noProof/>
            <w:sz w:val="22"/>
            <w:szCs w:val="22"/>
          </w:rPr>
          <w:t>12.</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PAGAMENTO DEL CONTRIBUTO A FAVORE DELL’ANAC</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_Toc218000403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16</w:t>
        </w:r>
        <w:r w:rsidRPr="00D852F8">
          <w:rPr>
            <w:rFonts w:ascii="Times New Roman" w:hAnsi="Times New Roman" w:cs="Times New Roman"/>
            <w:noProof/>
            <w:webHidden/>
            <w:sz w:val="22"/>
            <w:szCs w:val="22"/>
          </w:rPr>
          <w:fldChar w:fldCharType="end"/>
        </w:r>
      </w:hyperlink>
    </w:p>
    <w:p w14:paraId="3E4F4F78" w14:textId="07819E87"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4" w:history="1">
        <w:r w:rsidRPr="00D852F8">
          <w:rPr>
            <w:rStyle w:val="Collegamentoipertestuale"/>
            <w:rFonts w:ascii="Times New Roman" w:hAnsi="Times New Roman" w:cs="Times New Roman"/>
            <w:noProof/>
            <w:sz w:val="22"/>
            <w:szCs w:val="22"/>
          </w:rPr>
          <w:t>13.</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MODALITÀ DI PRESENTAZIONE DELL’OFFERTA E SOTTOSCRIZIONE DEI DOCUMENTI DI GARA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_Toc218000404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17</w:t>
        </w:r>
        <w:r w:rsidRPr="00D852F8">
          <w:rPr>
            <w:rFonts w:ascii="Times New Roman" w:hAnsi="Times New Roman" w:cs="Times New Roman"/>
            <w:noProof/>
            <w:webHidden/>
            <w:sz w:val="22"/>
            <w:szCs w:val="22"/>
          </w:rPr>
          <w:fldChar w:fldCharType="end"/>
        </w:r>
      </w:hyperlink>
    </w:p>
    <w:p w14:paraId="03A893FA" w14:textId="53D8CCD7" w:rsidR="00D852F8" w:rsidRPr="00D852F8" w:rsidRDefault="00D852F8" w:rsidP="00D852F8">
      <w:pPr>
        <w:pStyle w:val="Sommario2"/>
        <w:tabs>
          <w:tab w:val="left" w:pos="1124"/>
          <w:tab w:val="right" w:leader="dot" w:pos="9060"/>
        </w:tabs>
        <w:rPr>
          <w:rStyle w:val="Collegamentoipertestuale"/>
          <w:noProof/>
          <w:sz w:val="18"/>
          <w:szCs w:val="18"/>
        </w:rPr>
      </w:pPr>
      <w:hyperlink w:anchor="_Toc218000405" w:history="1">
        <w:r w:rsidRPr="00D852F8">
          <w:rPr>
            <w:rStyle w:val="Collegamentoipertestuale"/>
            <w:rFonts w:ascii="Times New Roman" w:hAnsi="Times New Roman" w:cs="Times New Roman"/>
            <w:b w:val="0"/>
            <w:bCs w:val="0"/>
            <w:noProof/>
            <w:sz w:val="18"/>
            <w:szCs w:val="18"/>
          </w:rPr>
          <w:t>13.1 REGOLE PER LA PRESENTAZIONE DELL’OFFERTA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_Toc218000405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17</w:t>
        </w:r>
        <w:r w:rsidRPr="00D852F8">
          <w:rPr>
            <w:rStyle w:val="Collegamentoipertestuale"/>
            <w:noProof/>
            <w:webHidden/>
            <w:sz w:val="18"/>
            <w:szCs w:val="18"/>
          </w:rPr>
          <w:fldChar w:fldCharType="end"/>
        </w:r>
      </w:hyperlink>
    </w:p>
    <w:p w14:paraId="75418814" w14:textId="4188DE7E"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6" w:history="1">
        <w:r w:rsidRPr="00D852F8">
          <w:rPr>
            <w:rStyle w:val="Collegamentoipertestuale"/>
            <w:rFonts w:ascii="Times New Roman" w:hAnsi="Times New Roman" w:cs="Times New Roman"/>
            <w:noProof/>
            <w:sz w:val="22"/>
            <w:szCs w:val="22"/>
          </w:rPr>
          <w:t>14.</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SOCCORSO ISTRUTTORIO</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_Toc218000406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18</w:t>
        </w:r>
        <w:r w:rsidRPr="00D852F8">
          <w:rPr>
            <w:rFonts w:ascii="Times New Roman" w:hAnsi="Times New Roman" w:cs="Times New Roman"/>
            <w:noProof/>
            <w:webHidden/>
            <w:sz w:val="22"/>
            <w:szCs w:val="22"/>
          </w:rPr>
          <w:fldChar w:fldCharType="end"/>
        </w:r>
      </w:hyperlink>
    </w:p>
    <w:p w14:paraId="6E0E5230" w14:textId="4EF1A863"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07" w:history="1">
        <w:r w:rsidRPr="00D852F8">
          <w:rPr>
            <w:rStyle w:val="Collegamentoipertestuale"/>
            <w:rFonts w:ascii="Times New Roman" w:hAnsi="Times New Roman" w:cs="Times New Roman"/>
            <w:noProof/>
            <w:sz w:val="22"/>
            <w:szCs w:val="22"/>
          </w:rPr>
          <w:t>15.</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DOMANDA DI PARTECIPAZIONE E DOCUMENTAZIONE AMMINISTRATIVA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_Toc218000407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19</w:t>
        </w:r>
        <w:r w:rsidRPr="00D852F8">
          <w:rPr>
            <w:rFonts w:ascii="Times New Roman" w:hAnsi="Times New Roman" w:cs="Times New Roman"/>
            <w:noProof/>
            <w:webHidden/>
            <w:sz w:val="22"/>
            <w:szCs w:val="22"/>
          </w:rPr>
          <w:fldChar w:fldCharType="end"/>
        </w:r>
      </w:hyperlink>
    </w:p>
    <w:p w14:paraId="3673DD12" w14:textId="4C89108D" w:rsidR="00D852F8" w:rsidRPr="00D852F8" w:rsidRDefault="00D852F8">
      <w:pPr>
        <w:pStyle w:val="Sommario2"/>
        <w:tabs>
          <w:tab w:val="left" w:pos="1124"/>
          <w:tab w:val="right" w:leader="dot" w:pos="9060"/>
        </w:tabs>
        <w:rPr>
          <w:rStyle w:val="Collegamentoipertestuale"/>
          <w:noProof/>
          <w:sz w:val="18"/>
          <w:szCs w:val="18"/>
        </w:rPr>
      </w:pPr>
      <w:hyperlink w:anchor="_Toc218000408" w:history="1">
        <w:r w:rsidRPr="00D852F8">
          <w:rPr>
            <w:rStyle w:val="Collegamentoipertestuale"/>
            <w:rFonts w:ascii="Times New Roman" w:hAnsi="Times New Roman" w:cs="Times New Roman"/>
            <w:b w:val="0"/>
            <w:bCs w:val="0"/>
            <w:noProof/>
            <w:sz w:val="18"/>
            <w:szCs w:val="18"/>
          </w:rPr>
          <w:t>15.1.</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DOMANDA DI PARTECIPAZIONE ED EVENTUALE PROCURA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_Toc218000408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20</w:t>
        </w:r>
        <w:r w:rsidRPr="00D852F8">
          <w:rPr>
            <w:rStyle w:val="Collegamentoipertestuale"/>
            <w:noProof/>
            <w:webHidden/>
            <w:sz w:val="18"/>
            <w:szCs w:val="18"/>
          </w:rPr>
          <w:fldChar w:fldCharType="end"/>
        </w:r>
      </w:hyperlink>
    </w:p>
    <w:p w14:paraId="15F4C918" w14:textId="3B1C8AB7" w:rsidR="00D852F8" w:rsidRPr="00D852F8" w:rsidRDefault="00D852F8">
      <w:pPr>
        <w:pStyle w:val="Sommario2"/>
        <w:tabs>
          <w:tab w:val="left" w:pos="1124"/>
          <w:tab w:val="right" w:leader="dot" w:pos="9060"/>
        </w:tabs>
        <w:rPr>
          <w:rStyle w:val="Collegamentoipertestuale"/>
          <w:noProof/>
          <w:sz w:val="18"/>
          <w:szCs w:val="18"/>
        </w:rPr>
      </w:pPr>
      <w:hyperlink w:anchor="_Toc218000409" w:history="1">
        <w:r w:rsidRPr="00D852F8">
          <w:rPr>
            <w:rStyle w:val="Collegamentoipertestuale"/>
            <w:rFonts w:ascii="Times New Roman" w:hAnsi="Times New Roman" w:cs="Times New Roman"/>
            <w:b w:val="0"/>
            <w:bCs w:val="0"/>
            <w:noProof/>
            <w:sz w:val="18"/>
            <w:szCs w:val="18"/>
          </w:rPr>
          <w:t>15.2.</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 xml:space="preserve">DICHIARAZIONI DA RENDERE A CURA DEGLI OPERATORI ECONOMICI AMMESSI AL CONCORDATO PREVENTIVO CON CONTINUITÀ AZIENDALE DI CUI ALL’ARTICOLO 372 DEL DECRETO LEGISLATIVO 12 </w:t>
        </w:r>
        <w:r w:rsidRPr="00D852F8">
          <w:rPr>
            <w:rStyle w:val="Collegamentoipertestuale"/>
            <w:rFonts w:ascii="Times New Roman" w:hAnsi="Times New Roman" w:cs="Times New Roman"/>
            <w:b w:val="0"/>
            <w:bCs w:val="0"/>
            <w:noProof/>
            <w:sz w:val="18"/>
            <w:szCs w:val="18"/>
          </w:rPr>
          <w:lastRenderedPageBreak/>
          <w:t>GENNAIO 2019, N. 14</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_Toc218000409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21</w:t>
        </w:r>
        <w:r w:rsidRPr="00D852F8">
          <w:rPr>
            <w:rStyle w:val="Collegamentoipertestuale"/>
            <w:noProof/>
            <w:webHidden/>
            <w:sz w:val="18"/>
            <w:szCs w:val="18"/>
          </w:rPr>
          <w:fldChar w:fldCharType="end"/>
        </w:r>
      </w:hyperlink>
    </w:p>
    <w:p w14:paraId="6AD3511E" w14:textId="65A2355D" w:rsidR="00D852F8" w:rsidRPr="00D852F8" w:rsidRDefault="00D852F8">
      <w:pPr>
        <w:pStyle w:val="Sommario2"/>
        <w:tabs>
          <w:tab w:val="left" w:pos="1124"/>
          <w:tab w:val="right" w:leader="dot" w:pos="9060"/>
        </w:tabs>
        <w:rPr>
          <w:rStyle w:val="Collegamentoipertestuale"/>
          <w:noProof/>
          <w:sz w:val="18"/>
          <w:szCs w:val="18"/>
        </w:rPr>
      </w:pPr>
      <w:hyperlink w:anchor="_Toc218000410" w:history="1">
        <w:r w:rsidRPr="00D852F8">
          <w:rPr>
            <w:rStyle w:val="Collegamentoipertestuale"/>
            <w:rFonts w:ascii="Times New Roman" w:hAnsi="Times New Roman" w:cs="Times New Roman"/>
            <w:b w:val="0"/>
            <w:bCs w:val="0"/>
            <w:noProof/>
            <w:sz w:val="18"/>
            <w:szCs w:val="18"/>
          </w:rPr>
          <w:t>15.3</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DICHIARAZIONI DA RENDERE NEL DGUE</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_Toc218000410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21</w:t>
        </w:r>
        <w:r w:rsidRPr="00D852F8">
          <w:rPr>
            <w:rStyle w:val="Collegamentoipertestuale"/>
            <w:noProof/>
            <w:webHidden/>
            <w:sz w:val="18"/>
            <w:szCs w:val="18"/>
          </w:rPr>
          <w:fldChar w:fldCharType="end"/>
        </w:r>
      </w:hyperlink>
    </w:p>
    <w:p w14:paraId="47DBDCF7" w14:textId="07CD7B4F" w:rsidR="00D852F8" w:rsidRPr="00D852F8" w:rsidRDefault="00D852F8">
      <w:pPr>
        <w:pStyle w:val="Sommario2"/>
        <w:tabs>
          <w:tab w:val="left" w:pos="1124"/>
          <w:tab w:val="right" w:leader="dot" w:pos="9060"/>
        </w:tabs>
        <w:rPr>
          <w:rStyle w:val="Collegamentoipertestuale"/>
          <w:noProof/>
          <w:sz w:val="18"/>
          <w:szCs w:val="18"/>
        </w:rPr>
      </w:pPr>
      <w:hyperlink w:anchor="_Toc218000411" w:history="1">
        <w:r w:rsidRPr="00D852F8">
          <w:rPr>
            <w:rStyle w:val="Collegamentoipertestuale"/>
            <w:rFonts w:ascii="Times New Roman" w:hAnsi="Times New Roman" w:cs="Times New Roman"/>
            <w:b w:val="0"/>
            <w:bCs w:val="0"/>
            <w:noProof/>
            <w:sz w:val="18"/>
            <w:szCs w:val="18"/>
          </w:rPr>
          <w:t>15.4.</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DOCUMENTAZIONE IN CASO DI AVVALIMENTO</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_Toc218000411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22</w:t>
        </w:r>
        <w:r w:rsidRPr="00D852F8">
          <w:rPr>
            <w:rStyle w:val="Collegamentoipertestuale"/>
            <w:noProof/>
            <w:webHidden/>
            <w:sz w:val="18"/>
            <w:szCs w:val="18"/>
          </w:rPr>
          <w:fldChar w:fldCharType="end"/>
        </w:r>
      </w:hyperlink>
    </w:p>
    <w:p w14:paraId="58B8CD51" w14:textId="2E793DB9" w:rsidR="00D852F8" w:rsidRPr="00D852F8" w:rsidRDefault="00D852F8">
      <w:pPr>
        <w:pStyle w:val="Sommario2"/>
        <w:tabs>
          <w:tab w:val="left" w:pos="1124"/>
          <w:tab w:val="right" w:leader="dot" w:pos="9060"/>
        </w:tabs>
        <w:rPr>
          <w:rStyle w:val="Collegamentoipertestuale"/>
          <w:noProof/>
          <w:sz w:val="18"/>
          <w:szCs w:val="18"/>
        </w:rPr>
      </w:pPr>
      <w:hyperlink w:anchor="_Toc218000412" w:history="1">
        <w:r w:rsidRPr="00D852F8">
          <w:rPr>
            <w:rStyle w:val="Collegamentoipertestuale"/>
            <w:rFonts w:ascii="Times New Roman" w:hAnsi="Times New Roman" w:cs="Times New Roman"/>
            <w:b w:val="0"/>
            <w:bCs w:val="0"/>
            <w:noProof/>
            <w:sz w:val="18"/>
            <w:szCs w:val="18"/>
          </w:rPr>
          <w:t>15.5.</w:t>
        </w:r>
        <w:r w:rsidRPr="00D852F8">
          <w:rPr>
            <w:rStyle w:val="Collegamentoipertestuale"/>
            <w:noProof/>
            <w:sz w:val="18"/>
            <w:szCs w:val="18"/>
          </w:rPr>
          <w:tab/>
        </w:r>
        <w:r w:rsidRPr="00D852F8">
          <w:rPr>
            <w:rStyle w:val="Collegamentoipertestuale"/>
            <w:rFonts w:ascii="Times New Roman" w:hAnsi="Times New Roman" w:cs="Times New Roman"/>
            <w:b w:val="0"/>
            <w:bCs w:val="0"/>
            <w:noProof/>
            <w:sz w:val="18"/>
            <w:szCs w:val="18"/>
          </w:rPr>
          <w:t>DOCUMENTAZIONE ULTERIORE PER I SOGGETTI ASSOCIATI</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_Toc218000412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22</w:t>
        </w:r>
        <w:r w:rsidRPr="00D852F8">
          <w:rPr>
            <w:rStyle w:val="Collegamentoipertestuale"/>
            <w:noProof/>
            <w:webHidden/>
            <w:sz w:val="18"/>
            <w:szCs w:val="18"/>
          </w:rPr>
          <w:fldChar w:fldCharType="end"/>
        </w:r>
      </w:hyperlink>
    </w:p>
    <w:p w14:paraId="44A9713F" w14:textId="7E038A9E"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13" w:history="1">
        <w:r w:rsidRPr="00D852F8">
          <w:rPr>
            <w:rStyle w:val="Collegamentoipertestuale"/>
            <w:rFonts w:ascii="Times New Roman" w:hAnsi="Times New Roman" w:cs="Times New Roman"/>
            <w:noProof/>
            <w:sz w:val="22"/>
            <w:szCs w:val="22"/>
          </w:rPr>
          <w:t>16.</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OFFERTA TECNICA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_Toc218000413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24</w:t>
        </w:r>
        <w:r w:rsidRPr="00D852F8">
          <w:rPr>
            <w:rFonts w:ascii="Times New Roman" w:hAnsi="Times New Roman" w:cs="Times New Roman"/>
            <w:noProof/>
            <w:webHidden/>
            <w:sz w:val="22"/>
            <w:szCs w:val="22"/>
          </w:rPr>
          <w:fldChar w:fldCharType="end"/>
        </w:r>
      </w:hyperlink>
    </w:p>
    <w:p w14:paraId="336A490A" w14:textId="6D2A148D"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14" w:history="1">
        <w:r w:rsidRPr="00D852F8">
          <w:rPr>
            <w:rStyle w:val="Collegamentoipertestuale"/>
            <w:rFonts w:ascii="Times New Roman" w:hAnsi="Times New Roman" w:cs="Times New Roman"/>
            <w:noProof/>
            <w:sz w:val="22"/>
            <w:szCs w:val="22"/>
          </w:rPr>
          <w:t>17. CAMPIONATURA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_Toc218000414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25</w:t>
        </w:r>
        <w:r w:rsidRPr="00D852F8">
          <w:rPr>
            <w:rFonts w:ascii="Times New Roman" w:hAnsi="Times New Roman" w:cs="Times New Roman"/>
            <w:noProof/>
            <w:webHidden/>
            <w:sz w:val="22"/>
            <w:szCs w:val="22"/>
          </w:rPr>
          <w:fldChar w:fldCharType="end"/>
        </w:r>
      </w:hyperlink>
    </w:p>
    <w:p w14:paraId="0F80E598" w14:textId="38AD0A23"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15" w:history="1">
        <w:r w:rsidRPr="00D852F8">
          <w:rPr>
            <w:rStyle w:val="Collegamentoipertestuale"/>
            <w:rFonts w:ascii="Times New Roman" w:hAnsi="Times New Roman" w:cs="Times New Roman"/>
            <w:noProof/>
            <w:sz w:val="22"/>
            <w:szCs w:val="22"/>
          </w:rPr>
          <w:t>18. OFFERTA ECONOMICA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_Toc218000415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25</w:t>
        </w:r>
        <w:r w:rsidRPr="00D852F8">
          <w:rPr>
            <w:rFonts w:ascii="Times New Roman" w:hAnsi="Times New Roman" w:cs="Times New Roman"/>
            <w:noProof/>
            <w:webHidden/>
            <w:sz w:val="22"/>
            <w:szCs w:val="22"/>
          </w:rPr>
          <w:fldChar w:fldCharType="end"/>
        </w:r>
      </w:hyperlink>
    </w:p>
    <w:p w14:paraId="5EF4AD57" w14:textId="56E85DBC" w:rsidR="00D852F8" w:rsidRPr="00D852F8" w:rsidRDefault="00D852F8">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16" w:history="1">
        <w:r w:rsidRPr="00D852F8">
          <w:rPr>
            <w:rStyle w:val="Collegamentoipertestuale"/>
            <w:rFonts w:ascii="Times New Roman" w:hAnsi="Times New Roman" w:cs="Times New Roman"/>
            <w:noProof/>
            <w:sz w:val="22"/>
            <w:szCs w:val="22"/>
          </w:rPr>
          <w:t>19.</w:t>
        </w:r>
        <w:r w:rsidRPr="00D852F8">
          <w:rPr>
            <w:rFonts w:ascii="Times New Roman" w:eastAsiaTheme="minorEastAsia" w:hAnsi="Times New Roman" w:cs="Times New Roman"/>
            <w:noProof/>
            <w:kern w:val="2"/>
            <w:sz w:val="22"/>
            <w:szCs w:val="22"/>
            <w:lang w:eastAsia="it-IT"/>
            <w14:ligatures w14:val="standardContextual"/>
          </w:rPr>
          <w:tab/>
        </w:r>
        <w:r w:rsidRPr="00D852F8">
          <w:rPr>
            <w:rStyle w:val="Collegamentoipertestuale"/>
            <w:rFonts w:ascii="Times New Roman" w:hAnsi="Times New Roman" w:cs="Times New Roman"/>
            <w:noProof/>
            <w:sz w:val="22"/>
            <w:szCs w:val="22"/>
          </w:rPr>
          <w:t>CRITERIO DI AGGIUDICAZIONE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_Toc218000416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26</w:t>
        </w:r>
        <w:r w:rsidRPr="00D852F8">
          <w:rPr>
            <w:rFonts w:ascii="Times New Roman" w:hAnsi="Times New Roman" w:cs="Times New Roman"/>
            <w:noProof/>
            <w:webHidden/>
            <w:sz w:val="22"/>
            <w:szCs w:val="22"/>
          </w:rPr>
          <w:fldChar w:fldCharType="end"/>
        </w:r>
      </w:hyperlink>
    </w:p>
    <w:p w14:paraId="6BAADA7D" w14:textId="3BEBC3E8" w:rsidR="00D852F8" w:rsidRPr="00D852F8" w:rsidRDefault="00D852F8" w:rsidP="00D852F8">
      <w:pPr>
        <w:pStyle w:val="Sommario2"/>
        <w:tabs>
          <w:tab w:val="left" w:pos="1124"/>
          <w:tab w:val="right" w:leader="dot" w:pos="9060"/>
        </w:tabs>
        <w:rPr>
          <w:rStyle w:val="Collegamentoipertestuale"/>
          <w:noProof/>
          <w:sz w:val="18"/>
          <w:szCs w:val="18"/>
        </w:rPr>
      </w:pPr>
      <w:hyperlink w:anchor="_Toc218000417" w:history="1">
        <w:r w:rsidRPr="00D852F8">
          <w:rPr>
            <w:rStyle w:val="Collegamentoipertestuale"/>
            <w:rFonts w:ascii="Times New Roman" w:hAnsi="Times New Roman" w:cs="Times New Roman"/>
            <w:b w:val="0"/>
            <w:bCs w:val="0"/>
            <w:noProof/>
            <w:sz w:val="18"/>
            <w:szCs w:val="18"/>
          </w:rPr>
          <w:t>19.1. CRITERI DI VALUTAZIONE DELL’OFFERTA TECNICA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_Toc218000417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26</w:t>
        </w:r>
        <w:r w:rsidRPr="00D852F8">
          <w:rPr>
            <w:rStyle w:val="Collegamentoipertestuale"/>
            <w:noProof/>
            <w:webHidden/>
            <w:sz w:val="18"/>
            <w:szCs w:val="18"/>
          </w:rPr>
          <w:fldChar w:fldCharType="end"/>
        </w:r>
      </w:hyperlink>
    </w:p>
    <w:p w14:paraId="148CDF3B" w14:textId="218C5E7A" w:rsidR="00D852F8" w:rsidRPr="00D852F8" w:rsidRDefault="00D852F8" w:rsidP="00D852F8">
      <w:pPr>
        <w:pStyle w:val="Sommario2"/>
        <w:tabs>
          <w:tab w:val="left" w:pos="1124"/>
          <w:tab w:val="right" w:leader="dot" w:pos="9060"/>
        </w:tabs>
        <w:rPr>
          <w:rStyle w:val="Collegamentoipertestuale"/>
          <w:noProof/>
          <w:sz w:val="18"/>
          <w:szCs w:val="18"/>
        </w:rPr>
      </w:pPr>
      <w:hyperlink w:anchor="_Toc218000418" w:history="1">
        <w:r w:rsidRPr="00D852F8">
          <w:rPr>
            <w:rStyle w:val="Collegamentoipertestuale"/>
            <w:rFonts w:ascii="Times New Roman" w:hAnsi="Times New Roman" w:cs="Times New Roman"/>
            <w:b w:val="0"/>
            <w:bCs w:val="0"/>
            <w:noProof/>
            <w:sz w:val="18"/>
            <w:szCs w:val="18"/>
          </w:rPr>
          <w:t>19.2. METODO DI ATTRIBUZIONE DEL COEFFICIENTE PER IL CALCOLO DEL PUNTEGGIO DELL’OFFERTA TECNICA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_Toc218000418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26</w:t>
        </w:r>
        <w:r w:rsidRPr="00D852F8">
          <w:rPr>
            <w:rStyle w:val="Collegamentoipertestuale"/>
            <w:noProof/>
            <w:webHidden/>
            <w:sz w:val="18"/>
            <w:szCs w:val="18"/>
          </w:rPr>
          <w:fldChar w:fldCharType="end"/>
        </w:r>
      </w:hyperlink>
    </w:p>
    <w:p w14:paraId="7B5C8A9C" w14:textId="294A60C8" w:rsidR="00D852F8" w:rsidRPr="00D852F8" w:rsidRDefault="00D852F8" w:rsidP="00D852F8">
      <w:pPr>
        <w:pStyle w:val="Sommario2"/>
        <w:tabs>
          <w:tab w:val="left" w:pos="1124"/>
          <w:tab w:val="right" w:leader="dot" w:pos="9060"/>
        </w:tabs>
        <w:rPr>
          <w:rStyle w:val="Collegamentoipertestuale"/>
          <w:noProof/>
          <w:sz w:val="18"/>
          <w:szCs w:val="18"/>
        </w:rPr>
      </w:pPr>
      <w:hyperlink w:anchor="_Toc218000419" w:history="1">
        <w:r w:rsidRPr="00D852F8">
          <w:rPr>
            <w:rStyle w:val="Collegamentoipertestuale"/>
            <w:rFonts w:ascii="Times New Roman" w:hAnsi="Times New Roman" w:cs="Times New Roman"/>
            <w:b w:val="0"/>
            <w:bCs w:val="0"/>
            <w:noProof/>
            <w:sz w:val="18"/>
            <w:szCs w:val="18"/>
          </w:rPr>
          <w:t>19.3. METODO DI ATTRIBUZIONE DEL COEFFICIENTE PER IL CALCOLO DEL PUNTEGGIO DELL’OFFERTA ECONOMICA</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_Toc218000419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28</w:t>
        </w:r>
        <w:r w:rsidRPr="00D852F8">
          <w:rPr>
            <w:rStyle w:val="Collegamentoipertestuale"/>
            <w:noProof/>
            <w:webHidden/>
            <w:sz w:val="18"/>
            <w:szCs w:val="18"/>
          </w:rPr>
          <w:fldChar w:fldCharType="end"/>
        </w:r>
      </w:hyperlink>
    </w:p>
    <w:p w14:paraId="283E7B02" w14:textId="490E4496" w:rsidR="00D852F8" w:rsidRPr="00D852F8" w:rsidRDefault="00D852F8" w:rsidP="00D852F8">
      <w:pPr>
        <w:pStyle w:val="Sommario2"/>
        <w:tabs>
          <w:tab w:val="left" w:pos="1124"/>
          <w:tab w:val="right" w:leader="dot" w:pos="9060"/>
        </w:tabs>
        <w:rPr>
          <w:rFonts w:ascii="Times New Roman" w:eastAsiaTheme="minorEastAsia" w:hAnsi="Times New Roman" w:cs="Times New Roman"/>
          <w:b w:val="0"/>
          <w:bCs w:val="0"/>
          <w:i w:val="0"/>
          <w:iCs w:val="0"/>
          <w:noProof/>
          <w:kern w:val="2"/>
          <w:lang w:eastAsia="it-IT"/>
          <w14:ligatures w14:val="standardContextual"/>
        </w:rPr>
      </w:pPr>
      <w:hyperlink w:anchor="_Toc218000420" w:history="1">
        <w:r w:rsidRPr="00D852F8">
          <w:rPr>
            <w:rStyle w:val="Collegamentoipertestuale"/>
            <w:rFonts w:ascii="Times New Roman" w:hAnsi="Times New Roman" w:cs="Times New Roman"/>
            <w:b w:val="0"/>
            <w:bCs w:val="0"/>
            <w:noProof/>
            <w:sz w:val="18"/>
            <w:szCs w:val="18"/>
          </w:rPr>
          <w:t>19.4. METODO DI CALCOLO DEI PUNTEGGI</w:t>
        </w:r>
        <w:r w:rsidRPr="00D852F8">
          <w:rPr>
            <w:rStyle w:val="Collegamentoipertestuale"/>
            <w:noProof/>
            <w:webHidden/>
            <w:sz w:val="18"/>
            <w:szCs w:val="18"/>
          </w:rPr>
          <w:tab/>
        </w:r>
        <w:r w:rsidRPr="00D852F8">
          <w:rPr>
            <w:rStyle w:val="Collegamentoipertestuale"/>
            <w:noProof/>
            <w:webHidden/>
            <w:sz w:val="18"/>
            <w:szCs w:val="18"/>
          </w:rPr>
          <w:fldChar w:fldCharType="begin"/>
        </w:r>
        <w:r w:rsidRPr="00D852F8">
          <w:rPr>
            <w:rStyle w:val="Collegamentoipertestuale"/>
            <w:noProof/>
            <w:webHidden/>
            <w:sz w:val="18"/>
            <w:szCs w:val="18"/>
          </w:rPr>
          <w:instrText xml:space="preserve"> PAGEREF _Toc218000420 \h </w:instrText>
        </w:r>
        <w:r w:rsidRPr="00D852F8">
          <w:rPr>
            <w:rStyle w:val="Collegamentoipertestuale"/>
            <w:noProof/>
            <w:webHidden/>
            <w:sz w:val="18"/>
            <w:szCs w:val="18"/>
          </w:rPr>
        </w:r>
        <w:r w:rsidRPr="00D852F8">
          <w:rPr>
            <w:rStyle w:val="Collegamentoipertestuale"/>
            <w:noProof/>
            <w:webHidden/>
            <w:sz w:val="18"/>
            <w:szCs w:val="18"/>
          </w:rPr>
          <w:fldChar w:fldCharType="separate"/>
        </w:r>
        <w:r w:rsidR="00313D8E">
          <w:rPr>
            <w:rStyle w:val="Collegamentoipertestuale"/>
            <w:noProof/>
            <w:webHidden/>
            <w:sz w:val="18"/>
            <w:szCs w:val="18"/>
          </w:rPr>
          <w:t>28</w:t>
        </w:r>
        <w:r w:rsidRPr="00D852F8">
          <w:rPr>
            <w:rStyle w:val="Collegamentoipertestuale"/>
            <w:noProof/>
            <w:webHidden/>
            <w:sz w:val="18"/>
            <w:szCs w:val="18"/>
          </w:rPr>
          <w:fldChar w:fldCharType="end"/>
        </w:r>
      </w:hyperlink>
    </w:p>
    <w:p w14:paraId="0001CAC8" w14:textId="53B20EDD"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1" w:history="1">
        <w:r w:rsidRPr="00D852F8">
          <w:rPr>
            <w:rStyle w:val="Collegamentoipertestuale"/>
            <w:rFonts w:ascii="Times New Roman" w:hAnsi="Times New Roman" w:cs="Times New Roman"/>
            <w:noProof/>
            <w:sz w:val="22"/>
            <w:szCs w:val="22"/>
          </w:rPr>
          <w:t>20. COMMISSIONE GIUDICATRICE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_Toc218000421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29</w:t>
        </w:r>
        <w:r w:rsidRPr="00D852F8">
          <w:rPr>
            <w:rFonts w:ascii="Times New Roman" w:hAnsi="Times New Roman" w:cs="Times New Roman"/>
            <w:noProof/>
            <w:webHidden/>
            <w:sz w:val="22"/>
            <w:szCs w:val="22"/>
          </w:rPr>
          <w:fldChar w:fldCharType="end"/>
        </w:r>
      </w:hyperlink>
    </w:p>
    <w:p w14:paraId="5FCCFFF8" w14:textId="6BC5E723"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2" w:history="1">
        <w:r w:rsidRPr="00D852F8">
          <w:rPr>
            <w:rStyle w:val="Collegamentoipertestuale"/>
            <w:rFonts w:ascii="Times New Roman" w:hAnsi="Times New Roman" w:cs="Times New Roman"/>
            <w:noProof/>
            <w:sz w:val="22"/>
            <w:szCs w:val="22"/>
          </w:rPr>
          <w:t>21. SVOLGIMENTO DELLE OPERAZIONI DI GARA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_Toc218000422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29</w:t>
        </w:r>
        <w:r w:rsidRPr="00D852F8">
          <w:rPr>
            <w:rFonts w:ascii="Times New Roman" w:hAnsi="Times New Roman" w:cs="Times New Roman"/>
            <w:noProof/>
            <w:webHidden/>
            <w:sz w:val="22"/>
            <w:szCs w:val="22"/>
          </w:rPr>
          <w:fldChar w:fldCharType="end"/>
        </w:r>
      </w:hyperlink>
    </w:p>
    <w:p w14:paraId="5684B877" w14:textId="3850F55C"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3" w:history="1">
        <w:r w:rsidRPr="00D852F8">
          <w:rPr>
            <w:rStyle w:val="Collegamentoipertestuale"/>
            <w:rFonts w:ascii="Times New Roman" w:hAnsi="Times New Roman" w:cs="Times New Roman"/>
            <w:noProof/>
            <w:sz w:val="22"/>
            <w:szCs w:val="22"/>
          </w:rPr>
          <w:t>22. VERIFICA DELLA DOCUMENTAZIONE AMMINISTRATIVA</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_Toc218000423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29</w:t>
        </w:r>
        <w:r w:rsidRPr="00D852F8">
          <w:rPr>
            <w:rFonts w:ascii="Times New Roman" w:hAnsi="Times New Roman" w:cs="Times New Roman"/>
            <w:noProof/>
            <w:webHidden/>
            <w:sz w:val="22"/>
            <w:szCs w:val="22"/>
          </w:rPr>
          <w:fldChar w:fldCharType="end"/>
        </w:r>
      </w:hyperlink>
    </w:p>
    <w:p w14:paraId="3CA5A019" w14:textId="307883BA"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4" w:history="1">
        <w:r w:rsidRPr="00D852F8">
          <w:rPr>
            <w:rStyle w:val="Collegamentoipertestuale"/>
            <w:rFonts w:ascii="Times New Roman" w:hAnsi="Times New Roman" w:cs="Times New Roman"/>
            <w:noProof/>
            <w:sz w:val="22"/>
            <w:szCs w:val="22"/>
          </w:rPr>
          <w:t>23. VALUTAZIONE DELLE OFFERTE TECNICHE ED ECONOMICHE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_Toc218000424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30</w:t>
        </w:r>
        <w:r w:rsidRPr="00D852F8">
          <w:rPr>
            <w:rFonts w:ascii="Times New Roman" w:hAnsi="Times New Roman" w:cs="Times New Roman"/>
            <w:noProof/>
            <w:webHidden/>
            <w:sz w:val="22"/>
            <w:szCs w:val="22"/>
          </w:rPr>
          <w:fldChar w:fldCharType="end"/>
        </w:r>
      </w:hyperlink>
    </w:p>
    <w:p w14:paraId="38FBA404" w14:textId="47748C2C"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5" w:history="1">
        <w:r w:rsidRPr="00D852F8">
          <w:rPr>
            <w:rStyle w:val="Collegamentoipertestuale"/>
            <w:rFonts w:ascii="Times New Roman" w:hAnsi="Times New Roman" w:cs="Times New Roman"/>
            <w:noProof/>
            <w:sz w:val="22"/>
            <w:szCs w:val="22"/>
          </w:rPr>
          <w:t>24. VERIFICA DI ANOMALIA DELLE OFFERTE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_Toc218000425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31</w:t>
        </w:r>
        <w:r w:rsidRPr="00D852F8">
          <w:rPr>
            <w:rFonts w:ascii="Times New Roman" w:hAnsi="Times New Roman" w:cs="Times New Roman"/>
            <w:noProof/>
            <w:webHidden/>
            <w:sz w:val="22"/>
            <w:szCs w:val="22"/>
          </w:rPr>
          <w:fldChar w:fldCharType="end"/>
        </w:r>
      </w:hyperlink>
    </w:p>
    <w:p w14:paraId="28D00B7D" w14:textId="6D5F0F24"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6" w:history="1">
        <w:r w:rsidRPr="00D852F8">
          <w:rPr>
            <w:rStyle w:val="Collegamentoipertestuale"/>
            <w:rFonts w:ascii="Times New Roman" w:hAnsi="Times New Roman" w:cs="Times New Roman"/>
            <w:noProof/>
            <w:sz w:val="22"/>
            <w:szCs w:val="22"/>
          </w:rPr>
          <w:t>26. OBBLIGHI RELATIVI ALLA TRACCIABILITÀ DEI FLUSSI FINANZIARI</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_Toc218000426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33</w:t>
        </w:r>
        <w:r w:rsidRPr="00D852F8">
          <w:rPr>
            <w:rFonts w:ascii="Times New Roman" w:hAnsi="Times New Roman" w:cs="Times New Roman"/>
            <w:noProof/>
            <w:webHidden/>
            <w:sz w:val="22"/>
            <w:szCs w:val="22"/>
          </w:rPr>
          <w:fldChar w:fldCharType="end"/>
        </w:r>
      </w:hyperlink>
    </w:p>
    <w:p w14:paraId="505592AD" w14:textId="69747F98"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7" w:history="1">
        <w:r w:rsidRPr="00D852F8">
          <w:rPr>
            <w:rStyle w:val="Collegamentoipertestuale"/>
            <w:rFonts w:ascii="Times New Roman" w:hAnsi="Times New Roman" w:cs="Times New Roman"/>
            <w:noProof/>
            <w:sz w:val="22"/>
            <w:szCs w:val="22"/>
          </w:rPr>
          <w:t>27. CODICE DI COMPORTAMENTO</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_Toc218000427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33</w:t>
        </w:r>
        <w:r w:rsidRPr="00D852F8">
          <w:rPr>
            <w:rFonts w:ascii="Times New Roman" w:hAnsi="Times New Roman" w:cs="Times New Roman"/>
            <w:noProof/>
            <w:webHidden/>
            <w:sz w:val="22"/>
            <w:szCs w:val="22"/>
          </w:rPr>
          <w:fldChar w:fldCharType="end"/>
        </w:r>
      </w:hyperlink>
    </w:p>
    <w:p w14:paraId="7DE8CFA2" w14:textId="5488126D"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8" w:history="1">
        <w:r w:rsidRPr="00D852F8">
          <w:rPr>
            <w:rStyle w:val="Collegamentoipertestuale"/>
            <w:rFonts w:ascii="Times New Roman" w:hAnsi="Times New Roman" w:cs="Times New Roman"/>
            <w:noProof/>
            <w:sz w:val="22"/>
            <w:szCs w:val="22"/>
          </w:rPr>
          <w:t>28. ACCESSO AGLI ATTI</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_Toc218000428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34</w:t>
        </w:r>
        <w:r w:rsidRPr="00D852F8">
          <w:rPr>
            <w:rFonts w:ascii="Times New Roman" w:hAnsi="Times New Roman" w:cs="Times New Roman"/>
            <w:noProof/>
            <w:webHidden/>
            <w:sz w:val="22"/>
            <w:szCs w:val="22"/>
          </w:rPr>
          <w:fldChar w:fldCharType="end"/>
        </w:r>
      </w:hyperlink>
    </w:p>
    <w:p w14:paraId="6772836B" w14:textId="0B1F9762"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29" w:history="1">
        <w:r w:rsidRPr="00D852F8">
          <w:rPr>
            <w:rStyle w:val="Collegamentoipertestuale"/>
            <w:rFonts w:ascii="Times New Roman" w:hAnsi="Times New Roman" w:cs="Times New Roman"/>
            <w:noProof/>
            <w:sz w:val="22"/>
            <w:szCs w:val="22"/>
          </w:rPr>
          <w:t>29. DEFINIZIONE DELLE CONTROVERSIE</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_Toc218000429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34</w:t>
        </w:r>
        <w:r w:rsidRPr="00D852F8">
          <w:rPr>
            <w:rFonts w:ascii="Times New Roman" w:hAnsi="Times New Roman" w:cs="Times New Roman"/>
            <w:noProof/>
            <w:webHidden/>
            <w:sz w:val="22"/>
            <w:szCs w:val="22"/>
          </w:rPr>
          <w:fldChar w:fldCharType="end"/>
        </w:r>
      </w:hyperlink>
    </w:p>
    <w:p w14:paraId="2F288C98" w14:textId="39F80536" w:rsidR="00D852F8" w:rsidRPr="00D852F8" w:rsidRDefault="00D852F8">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8000430" w:history="1">
        <w:r w:rsidRPr="00D852F8">
          <w:rPr>
            <w:rStyle w:val="Collegamentoipertestuale"/>
            <w:rFonts w:ascii="Times New Roman" w:hAnsi="Times New Roman" w:cs="Times New Roman"/>
            <w:noProof/>
            <w:sz w:val="22"/>
            <w:szCs w:val="22"/>
          </w:rPr>
          <w:t>30. TRATTAMENTO DEI DATI PERSONALI</w:t>
        </w:r>
        <w:r w:rsidRPr="00D852F8">
          <w:rPr>
            <w:rFonts w:ascii="Times New Roman" w:hAnsi="Times New Roman" w:cs="Times New Roman"/>
            <w:noProof/>
            <w:webHidden/>
            <w:sz w:val="22"/>
            <w:szCs w:val="22"/>
          </w:rPr>
          <w:tab/>
        </w:r>
        <w:r w:rsidRPr="00D852F8">
          <w:rPr>
            <w:rFonts w:ascii="Times New Roman" w:hAnsi="Times New Roman" w:cs="Times New Roman"/>
            <w:noProof/>
            <w:webHidden/>
            <w:sz w:val="22"/>
            <w:szCs w:val="22"/>
          </w:rPr>
          <w:fldChar w:fldCharType="begin"/>
        </w:r>
        <w:r w:rsidRPr="00D852F8">
          <w:rPr>
            <w:rFonts w:ascii="Times New Roman" w:hAnsi="Times New Roman" w:cs="Times New Roman"/>
            <w:noProof/>
            <w:webHidden/>
            <w:sz w:val="22"/>
            <w:szCs w:val="22"/>
          </w:rPr>
          <w:instrText xml:space="preserve"> PAGEREF _Toc218000430 \h </w:instrText>
        </w:r>
        <w:r w:rsidRPr="00D852F8">
          <w:rPr>
            <w:rFonts w:ascii="Times New Roman" w:hAnsi="Times New Roman" w:cs="Times New Roman"/>
            <w:noProof/>
            <w:webHidden/>
            <w:sz w:val="22"/>
            <w:szCs w:val="22"/>
          </w:rPr>
        </w:r>
        <w:r w:rsidRPr="00D852F8">
          <w:rPr>
            <w:rFonts w:ascii="Times New Roman" w:hAnsi="Times New Roman" w:cs="Times New Roman"/>
            <w:noProof/>
            <w:webHidden/>
            <w:sz w:val="22"/>
            <w:szCs w:val="22"/>
          </w:rPr>
          <w:fldChar w:fldCharType="separate"/>
        </w:r>
        <w:r w:rsidR="00313D8E">
          <w:rPr>
            <w:rFonts w:ascii="Times New Roman" w:hAnsi="Times New Roman" w:cs="Times New Roman"/>
            <w:noProof/>
            <w:webHidden/>
            <w:sz w:val="22"/>
            <w:szCs w:val="22"/>
          </w:rPr>
          <w:t>34</w:t>
        </w:r>
        <w:r w:rsidRPr="00D852F8">
          <w:rPr>
            <w:rFonts w:ascii="Times New Roman" w:hAnsi="Times New Roman" w:cs="Times New Roman"/>
            <w:noProof/>
            <w:webHidden/>
            <w:sz w:val="22"/>
            <w:szCs w:val="22"/>
          </w:rPr>
          <w:fldChar w:fldCharType="end"/>
        </w:r>
      </w:hyperlink>
    </w:p>
    <w:p w14:paraId="769B723A" w14:textId="41A66C33" w:rsidR="00E03F0F" w:rsidRPr="00C34CB5" w:rsidRDefault="00477230">
      <w:pPr>
        <w:pStyle w:val="Sommario1"/>
        <w:tabs>
          <w:tab w:val="right" w:leader="dot" w:pos="9060"/>
        </w:tabs>
        <w:rPr>
          <w:rFonts w:ascii="Times New Roman" w:eastAsia="Calibri" w:hAnsi="Times New Roman" w:cs="Times New Roman"/>
          <w:kern w:val="2"/>
          <w:sz w:val="22"/>
          <w:szCs w:val="22"/>
          <w:lang w:eastAsia="it-IT"/>
        </w:rPr>
      </w:pPr>
      <w:r w:rsidRPr="00D852F8">
        <w:rPr>
          <w:rStyle w:val="Saltoaindice"/>
          <w:rFonts w:ascii="Times New Roman" w:hAnsi="Times New Roman" w:cs="Times New Roman"/>
          <w:sz w:val="22"/>
          <w:szCs w:val="22"/>
        </w:rPr>
        <w:fldChar w:fldCharType="end"/>
      </w:r>
    </w:p>
    <w:p w14:paraId="447A1FEB" w14:textId="77777777" w:rsidR="00E03F0F" w:rsidRPr="0090686F" w:rsidRDefault="00E03F0F">
      <w:pPr>
        <w:pStyle w:val="Sommario2"/>
        <w:tabs>
          <w:tab w:val="left" w:pos="1124"/>
          <w:tab w:val="right" w:leader="dot" w:pos="9060"/>
        </w:tabs>
      </w:pPr>
    </w:p>
    <w:p w14:paraId="1C275629" w14:textId="77777777" w:rsidR="00E03F0F" w:rsidRPr="0090686F" w:rsidRDefault="00E03F0F">
      <w:pPr>
        <w:rPr>
          <w:rFonts w:ascii="Times New Roman" w:hAnsi="Times New Roman"/>
          <w:b w:val="0"/>
          <w:sz w:val="22"/>
          <w:szCs w:val="22"/>
        </w:rPr>
      </w:pPr>
    </w:p>
    <w:p w14:paraId="2C2129EE" w14:textId="77777777" w:rsidR="00E03F0F" w:rsidRPr="0090686F" w:rsidRDefault="00E03F0F">
      <w:pPr>
        <w:rPr>
          <w:rFonts w:ascii="Times New Roman" w:hAnsi="Times New Roman"/>
          <w:b w:val="0"/>
          <w:sz w:val="22"/>
          <w:szCs w:val="22"/>
        </w:rPr>
      </w:pPr>
    </w:p>
    <w:p w14:paraId="0F524A6F" w14:textId="77777777" w:rsidR="00E03F0F" w:rsidRDefault="00E03F0F">
      <w:pPr>
        <w:rPr>
          <w:rFonts w:ascii="Times New Roman" w:hAnsi="Times New Roman"/>
          <w:b w:val="0"/>
          <w:sz w:val="22"/>
          <w:szCs w:val="22"/>
        </w:rPr>
      </w:pPr>
    </w:p>
    <w:p w14:paraId="532662EB" w14:textId="77777777" w:rsidR="00C34CB5" w:rsidRDefault="00C34CB5">
      <w:pPr>
        <w:rPr>
          <w:rFonts w:ascii="Times New Roman" w:hAnsi="Times New Roman"/>
          <w:b w:val="0"/>
          <w:sz w:val="22"/>
          <w:szCs w:val="22"/>
        </w:rPr>
      </w:pPr>
    </w:p>
    <w:p w14:paraId="5D70F290" w14:textId="77777777" w:rsidR="00C34CB5" w:rsidRDefault="00C34CB5">
      <w:pPr>
        <w:rPr>
          <w:rFonts w:ascii="Times New Roman" w:hAnsi="Times New Roman"/>
          <w:b w:val="0"/>
          <w:sz w:val="22"/>
          <w:szCs w:val="22"/>
        </w:rPr>
      </w:pPr>
    </w:p>
    <w:p w14:paraId="60EA7CB9" w14:textId="77777777" w:rsidR="00C34CB5" w:rsidRDefault="00C34CB5">
      <w:pPr>
        <w:rPr>
          <w:rFonts w:ascii="Times New Roman" w:hAnsi="Times New Roman"/>
          <w:b w:val="0"/>
          <w:sz w:val="22"/>
          <w:szCs w:val="22"/>
        </w:rPr>
      </w:pPr>
    </w:p>
    <w:p w14:paraId="382002B7" w14:textId="77777777" w:rsidR="00C34CB5" w:rsidRDefault="00C34CB5">
      <w:pPr>
        <w:rPr>
          <w:rFonts w:ascii="Times New Roman" w:hAnsi="Times New Roman"/>
          <w:b w:val="0"/>
          <w:sz w:val="22"/>
          <w:szCs w:val="22"/>
        </w:rPr>
      </w:pPr>
    </w:p>
    <w:p w14:paraId="2030A433" w14:textId="77777777" w:rsidR="00C34CB5" w:rsidRPr="0090686F" w:rsidRDefault="00C34CB5">
      <w:pPr>
        <w:rPr>
          <w:rFonts w:ascii="Times New Roman" w:hAnsi="Times New Roman"/>
          <w:b w:val="0"/>
          <w:sz w:val="22"/>
          <w:szCs w:val="22"/>
        </w:rPr>
      </w:pPr>
    </w:p>
    <w:p w14:paraId="14081D9E" w14:textId="77777777" w:rsidR="00F43CDE" w:rsidRPr="0090686F" w:rsidRDefault="00F43CDE">
      <w:pPr>
        <w:rPr>
          <w:rFonts w:ascii="Times New Roman" w:hAnsi="Times New Roman"/>
          <w:b w:val="0"/>
          <w:sz w:val="22"/>
          <w:szCs w:val="22"/>
        </w:rPr>
      </w:pPr>
    </w:p>
    <w:p w14:paraId="38C0644C" w14:textId="77777777" w:rsidR="00F43CDE" w:rsidRPr="0090686F" w:rsidRDefault="00F43CDE">
      <w:pPr>
        <w:rPr>
          <w:rFonts w:ascii="Times New Roman" w:hAnsi="Times New Roman"/>
          <w:b w:val="0"/>
          <w:sz w:val="22"/>
          <w:szCs w:val="22"/>
        </w:rPr>
      </w:pPr>
    </w:p>
    <w:p w14:paraId="4021E2DB" w14:textId="77777777" w:rsidR="00F43CDE" w:rsidRPr="0090686F" w:rsidRDefault="00F43CDE">
      <w:pPr>
        <w:rPr>
          <w:rFonts w:ascii="Times New Roman" w:hAnsi="Times New Roman"/>
          <w:b w:val="0"/>
          <w:sz w:val="22"/>
          <w:szCs w:val="22"/>
        </w:rPr>
      </w:pPr>
    </w:p>
    <w:p w14:paraId="45516398" w14:textId="77777777" w:rsidR="00477230" w:rsidRPr="0090686F" w:rsidRDefault="00477230">
      <w:pPr>
        <w:pStyle w:val="Corpotesto"/>
        <w:jc w:val="center"/>
        <w:rPr>
          <w:rFonts w:ascii="Times New Roman" w:hAnsi="Times New Roman"/>
          <w:b/>
          <w:bCs/>
          <w:sz w:val="22"/>
          <w:szCs w:val="22"/>
        </w:rPr>
      </w:pPr>
    </w:p>
    <w:p w14:paraId="5F1F6DB4" w14:textId="77777777" w:rsidR="0090686F" w:rsidRDefault="0090686F">
      <w:pPr>
        <w:pStyle w:val="Corpotesto"/>
        <w:jc w:val="center"/>
        <w:rPr>
          <w:rFonts w:ascii="Times New Roman" w:hAnsi="Times New Roman"/>
          <w:b/>
          <w:bCs/>
          <w:sz w:val="22"/>
          <w:szCs w:val="22"/>
        </w:rPr>
      </w:pPr>
    </w:p>
    <w:p w14:paraId="2A173A6A" w14:textId="77777777" w:rsidR="00C34CB5" w:rsidRDefault="00C34CB5">
      <w:pPr>
        <w:pStyle w:val="Corpotesto"/>
        <w:jc w:val="center"/>
        <w:rPr>
          <w:rFonts w:ascii="Times New Roman" w:hAnsi="Times New Roman"/>
          <w:b/>
          <w:bCs/>
          <w:sz w:val="22"/>
          <w:szCs w:val="22"/>
        </w:rPr>
      </w:pPr>
    </w:p>
    <w:p w14:paraId="2D2DC850" w14:textId="77777777" w:rsidR="00C34CB5" w:rsidRPr="0090686F" w:rsidRDefault="00C34CB5">
      <w:pPr>
        <w:pStyle w:val="Corpotesto"/>
        <w:jc w:val="center"/>
        <w:rPr>
          <w:rFonts w:ascii="Times New Roman" w:hAnsi="Times New Roman"/>
          <w:b/>
          <w:bCs/>
          <w:sz w:val="22"/>
          <w:szCs w:val="22"/>
        </w:rPr>
      </w:pPr>
    </w:p>
    <w:p w14:paraId="19C830CE" w14:textId="77777777" w:rsidR="0090686F" w:rsidRPr="0090686F" w:rsidRDefault="0090686F">
      <w:pPr>
        <w:pStyle w:val="Corpotesto"/>
        <w:jc w:val="center"/>
        <w:rPr>
          <w:rFonts w:ascii="Times New Roman" w:hAnsi="Times New Roman"/>
          <w:b/>
          <w:bCs/>
          <w:sz w:val="22"/>
          <w:szCs w:val="22"/>
        </w:rPr>
      </w:pPr>
    </w:p>
    <w:p w14:paraId="5E669728" w14:textId="53C077FE" w:rsidR="00E03F0F" w:rsidRPr="0090686F" w:rsidRDefault="00477230">
      <w:pPr>
        <w:pStyle w:val="Corpotesto"/>
        <w:jc w:val="center"/>
        <w:rPr>
          <w:rFonts w:ascii="Times New Roman" w:hAnsi="Times New Roman"/>
          <w:b/>
          <w:bCs/>
          <w:sz w:val="22"/>
          <w:szCs w:val="22"/>
        </w:rPr>
      </w:pPr>
      <w:r w:rsidRPr="0090686F">
        <w:rPr>
          <w:rFonts w:ascii="Times New Roman" w:hAnsi="Times New Roman"/>
          <w:b/>
          <w:bCs/>
          <w:sz w:val="22"/>
          <w:szCs w:val="22"/>
        </w:rPr>
        <w:t xml:space="preserve">DISCIPLINARE DI GARA </w:t>
      </w:r>
    </w:p>
    <w:p w14:paraId="20C1CAAD" w14:textId="77777777" w:rsidR="00E03F0F" w:rsidRPr="0090686F" w:rsidRDefault="00E03F0F">
      <w:pPr>
        <w:pStyle w:val="Corpotesto"/>
        <w:jc w:val="center"/>
        <w:rPr>
          <w:rFonts w:ascii="Times New Roman" w:hAnsi="Times New Roman"/>
          <w:b/>
          <w:bCs/>
          <w:sz w:val="22"/>
          <w:szCs w:val="22"/>
        </w:rPr>
      </w:pPr>
    </w:p>
    <w:p w14:paraId="45890CF7" w14:textId="73193983" w:rsidR="00E03F0F" w:rsidRPr="0090686F" w:rsidRDefault="00477230">
      <w:pPr>
        <w:pStyle w:val="Corpotesto"/>
        <w:rPr>
          <w:rFonts w:ascii="Times New Roman" w:hAnsi="Times New Roman"/>
          <w:color w:val="EE0000"/>
          <w:sz w:val="22"/>
          <w:szCs w:val="22"/>
        </w:rPr>
      </w:pPr>
      <w:r w:rsidRPr="0090686F">
        <w:rPr>
          <w:rFonts w:ascii="Times New Roman" w:hAnsi="Times New Roman"/>
          <w:sz w:val="22"/>
          <w:szCs w:val="22"/>
        </w:rPr>
        <w:t>Gara a procedura aperta europea per l’appalto d</w:t>
      </w:r>
      <w:r w:rsidR="00993A2B" w:rsidRPr="0090686F">
        <w:rPr>
          <w:rFonts w:ascii="Times New Roman" w:hAnsi="Times New Roman"/>
          <w:sz w:val="22"/>
          <w:szCs w:val="22"/>
        </w:rPr>
        <w:t xml:space="preserve">ella fornitura di dispositivi per immunoematologia in biologia </w:t>
      </w:r>
      <w:proofErr w:type="spellStart"/>
      <w:r w:rsidR="00993A2B" w:rsidRPr="0090686F">
        <w:rPr>
          <w:rFonts w:ascii="Times New Roman" w:hAnsi="Times New Roman"/>
          <w:sz w:val="22"/>
          <w:szCs w:val="22"/>
        </w:rPr>
        <w:t>molecorale</w:t>
      </w:r>
      <w:proofErr w:type="spellEnd"/>
      <w:r w:rsidR="00993A2B" w:rsidRPr="0090686F">
        <w:rPr>
          <w:rFonts w:ascii="Times New Roman" w:hAnsi="Times New Roman"/>
          <w:sz w:val="22"/>
          <w:szCs w:val="22"/>
        </w:rPr>
        <w:t xml:space="preserve"> per le necessità dell’Azienda USL della Romagna.</w:t>
      </w:r>
    </w:p>
    <w:p w14:paraId="35C32976" w14:textId="77777777" w:rsidR="00E03F0F" w:rsidRPr="0090686F" w:rsidRDefault="00E03F0F">
      <w:pPr>
        <w:pStyle w:val="Corpotesto"/>
        <w:rPr>
          <w:rFonts w:ascii="Times New Roman" w:hAnsi="Times New Roman"/>
          <w:sz w:val="22"/>
          <w:szCs w:val="22"/>
        </w:rPr>
      </w:pPr>
    </w:p>
    <w:p w14:paraId="5E689C03"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PREMESSE</w:t>
      </w:r>
    </w:p>
    <w:p w14:paraId="08EEE959" w14:textId="77777777" w:rsidR="00CC307F" w:rsidRPr="0090686F" w:rsidRDefault="00CC307F">
      <w:pPr>
        <w:pStyle w:val="Corpotesto"/>
        <w:rPr>
          <w:rFonts w:ascii="Times New Roman" w:hAnsi="Times New Roman"/>
          <w:sz w:val="22"/>
          <w:szCs w:val="22"/>
        </w:rPr>
      </w:pPr>
    </w:p>
    <w:p w14:paraId="66B94848" w14:textId="43358C4E" w:rsidR="00E03F0F" w:rsidRPr="0090686F" w:rsidRDefault="00477230" w:rsidP="00993A2B">
      <w:pPr>
        <w:jc w:val="both"/>
        <w:rPr>
          <w:rFonts w:ascii="Calibri Light" w:hAnsi="Calibri Light" w:cs="Calibri Light"/>
          <w:i/>
          <w:iCs/>
          <w:sz w:val="22"/>
          <w:szCs w:val="22"/>
        </w:rPr>
      </w:pPr>
      <w:r w:rsidRPr="0090686F">
        <w:rPr>
          <w:rFonts w:ascii="Times New Roman" w:hAnsi="Times New Roman"/>
          <w:b w:val="0"/>
          <w:bCs/>
          <w:sz w:val="22"/>
          <w:szCs w:val="22"/>
        </w:rPr>
        <w:t>Con</w:t>
      </w:r>
      <w:r w:rsidR="00BD117A" w:rsidRPr="0090686F">
        <w:rPr>
          <w:rFonts w:ascii="Times New Roman" w:hAnsi="Times New Roman"/>
          <w:b w:val="0"/>
          <w:bCs/>
          <w:sz w:val="22"/>
          <w:szCs w:val="22"/>
        </w:rPr>
        <w:t xml:space="preserve"> Decisione</w:t>
      </w:r>
      <w:r w:rsidRPr="0090686F">
        <w:rPr>
          <w:rFonts w:ascii="Times New Roman" w:hAnsi="Times New Roman"/>
          <w:b w:val="0"/>
          <w:bCs/>
          <w:sz w:val="22"/>
          <w:szCs w:val="22"/>
        </w:rPr>
        <w:t xml:space="preserve"> a contrarre n</w:t>
      </w:r>
      <w:r w:rsidRPr="002E472E">
        <w:rPr>
          <w:rFonts w:ascii="Times New Roman" w:hAnsi="Times New Roman"/>
          <w:b w:val="0"/>
          <w:bCs/>
          <w:sz w:val="22"/>
          <w:szCs w:val="22"/>
          <w:highlight w:val="yellow"/>
        </w:rPr>
        <w:t xml:space="preserve">. </w:t>
      </w:r>
      <w:proofErr w:type="spellStart"/>
      <w:r w:rsidR="00993A2B" w:rsidRPr="002E472E">
        <w:rPr>
          <w:rFonts w:ascii="Times New Roman" w:hAnsi="Times New Roman"/>
          <w:b w:val="0"/>
          <w:bCs/>
          <w:sz w:val="22"/>
          <w:szCs w:val="22"/>
          <w:highlight w:val="yellow"/>
        </w:rPr>
        <w:t>xxxx</w:t>
      </w:r>
      <w:proofErr w:type="spellEnd"/>
      <w:r w:rsidR="00993A2B" w:rsidRPr="002E472E">
        <w:rPr>
          <w:rFonts w:ascii="Times New Roman" w:hAnsi="Times New Roman"/>
          <w:b w:val="0"/>
          <w:bCs/>
          <w:sz w:val="22"/>
          <w:szCs w:val="22"/>
          <w:highlight w:val="yellow"/>
        </w:rPr>
        <w:t xml:space="preserve"> </w:t>
      </w:r>
      <w:r w:rsidRPr="002E472E">
        <w:rPr>
          <w:rFonts w:ascii="Times New Roman" w:hAnsi="Times New Roman"/>
          <w:b w:val="0"/>
          <w:bCs/>
          <w:sz w:val="22"/>
          <w:szCs w:val="22"/>
          <w:highlight w:val="yellow"/>
        </w:rPr>
        <w:t>del</w:t>
      </w:r>
      <w:r w:rsidR="002D432B" w:rsidRPr="002E472E">
        <w:rPr>
          <w:rFonts w:ascii="Times New Roman" w:hAnsi="Times New Roman"/>
          <w:b w:val="0"/>
          <w:bCs/>
          <w:sz w:val="22"/>
          <w:szCs w:val="22"/>
          <w:highlight w:val="yellow"/>
        </w:rPr>
        <w:t xml:space="preserve"> </w:t>
      </w:r>
      <w:r w:rsidR="00993A2B" w:rsidRPr="002E472E">
        <w:rPr>
          <w:rFonts w:ascii="Times New Roman" w:hAnsi="Times New Roman"/>
          <w:b w:val="0"/>
          <w:bCs/>
          <w:sz w:val="22"/>
          <w:szCs w:val="22"/>
          <w:highlight w:val="yellow"/>
        </w:rPr>
        <w:t>xx/</w:t>
      </w:r>
      <w:r w:rsidR="005E729B" w:rsidRPr="002E472E">
        <w:rPr>
          <w:rFonts w:ascii="Times New Roman" w:hAnsi="Times New Roman"/>
          <w:b w:val="0"/>
          <w:bCs/>
          <w:sz w:val="22"/>
          <w:szCs w:val="22"/>
          <w:highlight w:val="yellow"/>
        </w:rPr>
        <w:t>0</w:t>
      </w:r>
      <w:r w:rsidR="00993A2B" w:rsidRPr="002E472E">
        <w:rPr>
          <w:rFonts w:ascii="Times New Roman" w:hAnsi="Times New Roman"/>
          <w:b w:val="0"/>
          <w:bCs/>
          <w:sz w:val="22"/>
          <w:szCs w:val="22"/>
          <w:highlight w:val="yellow"/>
        </w:rPr>
        <w:t>1/202</w:t>
      </w:r>
      <w:r w:rsidR="005E729B" w:rsidRPr="002E472E">
        <w:rPr>
          <w:rFonts w:ascii="Times New Roman" w:hAnsi="Times New Roman"/>
          <w:b w:val="0"/>
          <w:bCs/>
          <w:sz w:val="22"/>
          <w:szCs w:val="22"/>
          <w:highlight w:val="yellow"/>
        </w:rPr>
        <w:t>6</w:t>
      </w:r>
      <w:r w:rsidRPr="0090686F">
        <w:rPr>
          <w:rFonts w:ascii="Times New Roman" w:hAnsi="Times New Roman"/>
          <w:b w:val="0"/>
          <w:bCs/>
          <w:sz w:val="22"/>
          <w:szCs w:val="22"/>
        </w:rPr>
        <w:t xml:space="preserve">, questa Amministrazione ha deciso di affidare </w:t>
      </w:r>
      <w:r w:rsidR="002D432B" w:rsidRPr="0090686F">
        <w:rPr>
          <w:rFonts w:ascii="Times New Roman" w:hAnsi="Times New Roman"/>
          <w:b w:val="0"/>
          <w:bCs/>
          <w:sz w:val="22"/>
          <w:szCs w:val="22"/>
        </w:rPr>
        <w:t>la fornitura di</w:t>
      </w:r>
      <w:r w:rsidR="00993A2B" w:rsidRPr="0090686F">
        <w:rPr>
          <w:rFonts w:ascii="Times New Roman" w:hAnsi="Times New Roman"/>
          <w:b w:val="0"/>
          <w:bCs/>
          <w:sz w:val="22"/>
          <w:szCs w:val="22"/>
        </w:rPr>
        <w:t xml:space="preserve"> dispositivi (apparecchiature e kit) per l’Immunoematologia in biologia molecolare per l’Officina Trasfu</w:t>
      </w:r>
      <w:r w:rsidR="0034677F">
        <w:rPr>
          <w:rFonts w:ascii="Times New Roman" w:hAnsi="Times New Roman"/>
          <w:b w:val="0"/>
          <w:bCs/>
          <w:sz w:val="22"/>
          <w:szCs w:val="22"/>
        </w:rPr>
        <w:t>s</w:t>
      </w:r>
      <w:r w:rsidR="00993A2B" w:rsidRPr="0090686F">
        <w:rPr>
          <w:rFonts w:ascii="Times New Roman" w:hAnsi="Times New Roman"/>
          <w:b w:val="0"/>
          <w:bCs/>
          <w:sz w:val="22"/>
          <w:szCs w:val="22"/>
        </w:rPr>
        <w:t>ionale dell’Azienda USL della Romagna.</w:t>
      </w:r>
      <w:r w:rsidR="002D432B" w:rsidRPr="0090686F">
        <w:rPr>
          <w:rFonts w:ascii="Times New Roman" w:hAnsi="Times New Roman"/>
          <w:b w:val="0"/>
          <w:bCs/>
          <w:sz w:val="22"/>
          <w:szCs w:val="22"/>
        </w:rPr>
        <w:t xml:space="preserve"> </w:t>
      </w:r>
    </w:p>
    <w:p w14:paraId="6D16E64B" w14:textId="77777777" w:rsidR="00E03F0F" w:rsidRPr="0090686F" w:rsidRDefault="00E03F0F">
      <w:pPr>
        <w:pStyle w:val="Corpotesto"/>
        <w:rPr>
          <w:rFonts w:ascii="Times New Roman" w:hAnsi="Times New Roman"/>
          <w:sz w:val="22"/>
          <w:szCs w:val="22"/>
        </w:rPr>
      </w:pPr>
    </w:p>
    <w:p w14:paraId="228DB9EB" w14:textId="030A29D1" w:rsidR="00E03F0F" w:rsidRPr="0090686F" w:rsidRDefault="002D432B">
      <w:pPr>
        <w:pStyle w:val="Corpotesto"/>
        <w:rPr>
          <w:rStyle w:val="CollegamentoInternet"/>
          <w:rFonts w:ascii="Times New Roman" w:hAnsi="Times New Roman"/>
          <w:color w:val="auto"/>
          <w:sz w:val="22"/>
          <w:szCs w:val="22"/>
          <w:u w:val="none"/>
        </w:rPr>
      </w:pPr>
      <w:r w:rsidRPr="0090686F">
        <w:rPr>
          <w:rFonts w:ascii="Times New Roman" w:hAnsi="Times New Roman"/>
          <w:sz w:val="22"/>
          <w:szCs w:val="22"/>
        </w:rPr>
        <w:t>La presente procedura è interamente svolta tramite la</w:t>
      </w:r>
      <w:r w:rsidR="0062428B" w:rsidRPr="0090686F">
        <w:rPr>
          <w:rFonts w:ascii="Times New Roman" w:hAnsi="Times New Roman"/>
          <w:sz w:val="22"/>
          <w:szCs w:val="22"/>
        </w:rPr>
        <w:t xml:space="preserve"> piattaforma di </w:t>
      </w:r>
      <w:proofErr w:type="spellStart"/>
      <w:r w:rsidR="0062428B" w:rsidRPr="0090686F">
        <w:rPr>
          <w:rFonts w:ascii="Times New Roman" w:hAnsi="Times New Roman"/>
          <w:sz w:val="22"/>
          <w:szCs w:val="22"/>
        </w:rPr>
        <w:t>approvigionamento</w:t>
      </w:r>
      <w:proofErr w:type="spellEnd"/>
      <w:r w:rsidR="0062428B" w:rsidRPr="0090686F">
        <w:rPr>
          <w:rFonts w:ascii="Times New Roman" w:hAnsi="Times New Roman"/>
          <w:sz w:val="22"/>
          <w:szCs w:val="22"/>
        </w:rPr>
        <w:t xml:space="preserve"> </w:t>
      </w:r>
      <w:r w:rsidR="0062428B" w:rsidRPr="00805D09">
        <w:rPr>
          <w:rFonts w:ascii="Times New Roman" w:hAnsi="Times New Roman"/>
          <w:sz w:val="22"/>
          <w:szCs w:val="22"/>
        </w:rPr>
        <w:t>digitale</w:t>
      </w:r>
      <w:r w:rsidRPr="00805D09">
        <w:rPr>
          <w:rFonts w:ascii="Times New Roman" w:hAnsi="Times New Roman"/>
          <w:sz w:val="22"/>
          <w:szCs w:val="22"/>
        </w:rPr>
        <w:t xml:space="preserve"> PAD</w:t>
      </w:r>
      <w:r w:rsidR="0062428B" w:rsidRPr="00805D09">
        <w:rPr>
          <w:rFonts w:ascii="Times New Roman" w:hAnsi="Times New Roman"/>
          <w:sz w:val="22"/>
          <w:szCs w:val="22"/>
        </w:rPr>
        <w:t xml:space="preserve"> SATER</w:t>
      </w:r>
      <w:r w:rsidRPr="0090686F">
        <w:rPr>
          <w:rFonts w:ascii="Times New Roman" w:hAnsi="Times New Roman"/>
          <w:b/>
          <w:sz w:val="22"/>
          <w:szCs w:val="22"/>
        </w:rPr>
        <w:t xml:space="preserve"> </w:t>
      </w:r>
      <w:r w:rsidRPr="0090686F">
        <w:rPr>
          <w:rFonts w:ascii="Times New Roman" w:hAnsi="Times New Roman"/>
          <w:sz w:val="22"/>
          <w:szCs w:val="22"/>
        </w:rPr>
        <w:t xml:space="preserve">accessibile all’indirizzo </w:t>
      </w:r>
      <w:hyperlink r:id="rId9" w:history="1">
        <w:r w:rsidR="00F535A1" w:rsidRPr="0090686F">
          <w:rPr>
            <w:rStyle w:val="Collegamentoipertestuale"/>
            <w:rFonts w:ascii="Times New Roman" w:hAnsi="Times New Roman"/>
            <w:sz w:val="22"/>
            <w:szCs w:val="22"/>
          </w:rPr>
          <w:t>http://intercenter.regione.emilia-romagna.it</w:t>
        </w:r>
      </w:hyperlink>
      <w:r w:rsidR="00477230" w:rsidRPr="0090686F">
        <w:rPr>
          <w:rStyle w:val="CollegamentoInternet"/>
          <w:rFonts w:ascii="Times New Roman" w:hAnsi="Times New Roman"/>
          <w:color w:val="auto"/>
          <w:sz w:val="22"/>
          <w:szCs w:val="22"/>
          <w:u w:val="none"/>
        </w:rPr>
        <w:t>.</w:t>
      </w:r>
    </w:p>
    <w:p w14:paraId="5C878A65" w14:textId="5F4C105A" w:rsidR="00813E2A" w:rsidRPr="0090686F" w:rsidRDefault="00813E2A">
      <w:pPr>
        <w:pStyle w:val="Corpotesto"/>
        <w:rPr>
          <w:rFonts w:ascii="Times New Roman" w:hAnsi="Times New Roman"/>
          <w:sz w:val="22"/>
          <w:szCs w:val="22"/>
        </w:rPr>
      </w:pPr>
    </w:p>
    <w:p w14:paraId="63D0469F" w14:textId="21F6DBC0"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L’affidamento avviene mediante procedura aperta con applicazione del criterio</w:t>
      </w:r>
      <w:r w:rsidR="00813E2A" w:rsidRPr="0090686F">
        <w:rPr>
          <w:rFonts w:ascii="Times New Roman" w:hAnsi="Times New Roman"/>
          <w:sz w:val="22"/>
          <w:szCs w:val="22"/>
        </w:rPr>
        <w:t xml:space="preserve"> </w:t>
      </w:r>
      <w:r w:rsidRPr="0090686F">
        <w:rPr>
          <w:rFonts w:ascii="Times New Roman" w:hAnsi="Times New Roman"/>
          <w:sz w:val="22"/>
          <w:szCs w:val="22"/>
        </w:rPr>
        <w:t>dell’offerta economicamente più vantaggiosa individuata sulla base del miglior rapporto qualità prezzo</w:t>
      </w:r>
      <w:r w:rsidR="00813E2A" w:rsidRPr="0090686F">
        <w:rPr>
          <w:rFonts w:ascii="Times New Roman" w:hAnsi="Times New Roman"/>
          <w:sz w:val="22"/>
          <w:szCs w:val="22"/>
        </w:rPr>
        <w:t>.</w:t>
      </w:r>
    </w:p>
    <w:p w14:paraId="4832274A" w14:textId="77777777" w:rsidR="00E03F0F" w:rsidRPr="0090686F" w:rsidRDefault="00E03F0F">
      <w:pPr>
        <w:pStyle w:val="Corpotesto"/>
        <w:rPr>
          <w:rFonts w:ascii="Times New Roman" w:hAnsi="Times New Roman"/>
          <w:sz w:val="22"/>
          <w:szCs w:val="22"/>
        </w:rPr>
      </w:pPr>
    </w:p>
    <w:p w14:paraId="5D26BE88" w14:textId="23AB0EA9" w:rsidR="002D432B" w:rsidRPr="0090686F" w:rsidRDefault="00477230" w:rsidP="002D432B">
      <w:pPr>
        <w:rPr>
          <w:rFonts w:ascii="Times New Roman" w:hAnsi="Times New Roman"/>
          <w:b w:val="0"/>
          <w:bCs/>
          <w:sz w:val="22"/>
          <w:szCs w:val="22"/>
        </w:rPr>
      </w:pPr>
      <w:r w:rsidRPr="0090686F">
        <w:rPr>
          <w:rFonts w:ascii="Times New Roman" w:hAnsi="Times New Roman"/>
          <w:b w:val="0"/>
          <w:bCs/>
          <w:sz w:val="22"/>
          <w:szCs w:val="22"/>
        </w:rPr>
        <w:t xml:space="preserve">La durata del procedimento </w:t>
      </w:r>
      <w:r w:rsidR="002D432B" w:rsidRPr="0090686F">
        <w:rPr>
          <w:rFonts w:ascii="Times New Roman" w:hAnsi="Times New Roman"/>
          <w:b w:val="0"/>
          <w:bCs/>
          <w:sz w:val="22"/>
          <w:szCs w:val="22"/>
        </w:rPr>
        <w:t xml:space="preserve">prevista è pari a </w:t>
      </w:r>
      <w:r w:rsidR="00993A2B" w:rsidRPr="0090686F">
        <w:rPr>
          <w:rFonts w:ascii="Times New Roman" w:hAnsi="Times New Roman"/>
          <w:b w:val="0"/>
          <w:bCs/>
          <w:sz w:val="22"/>
          <w:szCs w:val="22"/>
        </w:rPr>
        <w:t xml:space="preserve">nove </w:t>
      </w:r>
      <w:r w:rsidR="002D432B" w:rsidRPr="0090686F">
        <w:rPr>
          <w:rFonts w:ascii="Times New Roman" w:hAnsi="Times New Roman"/>
          <w:b w:val="0"/>
          <w:bCs/>
          <w:sz w:val="22"/>
          <w:szCs w:val="22"/>
        </w:rPr>
        <w:t>mesi dalla pubblicazione del bando</w:t>
      </w:r>
      <w:r w:rsidR="00993A2B" w:rsidRPr="0090686F">
        <w:rPr>
          <w:rFonts w:ascii="Times New Roman" w:hAnsi="Times New Roman"/>
          <w:b w:val="0"/>
          <w:bCs/>
          <w:sz w:val="22"/>
          <w:szCs w:val="22"/>
        </w:rPr>
        <w:t>.</w:t>
      </w:r>
      <w:r w:rsidR="002D432B" w:rsidRPr="0090686F">
        <w:rPr>
          <w:rFonts w:ascii="Times New Roman" w:hAnsi="Times New Roman"/>
          <w:b w:val="0"/>
          <w:bCs/>
          <w:sz w:val="22"/>
          <w:szCs w:val="22"/>
        </w:rPr>
        <w:t xml:space="preserve"> </w:t>
      </w:r>
    </w:p>
    <w:p w14:paraId="6C77B7B5" w14:textId="77777777" w:rsidR="002D432B" w:rsidRPr="0090686F" w:rsidRDefault="002D432B">
      <w:pPr>
        <w:pStyle w:val="Corpotesto"/>
        <w:rPr>
          <w:rFonts w:ascii="Times New Roman" w:hAnsi="Times New Roman"/>
          <w:sz w:val="22"/>
          <w:szCs w:val="22"/>
        </w:rPr>
      </w:pPr>
    </w:p>
    <w:p w14:paraId="505B71BB" w14:textId="1CC3EC5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luogo di consegna della fornitura è tutto il territorio dell’Azienda USL della Romagna (Province di Forlì-Cesena, Ravenna, Rimini corrispondenti ai codici NUTS: ITH57, ITH58, ITH59).</w:t>
      </w:r>
    </w:p>
    <w:p w14:paraId="5F26F53D" w14:textId="77777777" w:rsidR="00E03F0F" w:rsidRPr="0090686F" w:rsidRDefault="00E03F0F">
      <w:pPr>
        <w:pStyle w:val="Corpotesto"/>
        <w:rPr>
          <w:rFonts w:ascii="Times New Roman" w:hAnsi="Times New Roman"/>
          <w:sz w:val="22"/>
          <w:szCs w:val="22"/>
        </w:rPr>
      </w:pPr>
    </w:p>
    <w:p w14:paraId="2868751B" w14:textId="2E6CF3C5" w:rsidR="005E729B" w:rsidRDefault="00477230">
      <w:pPr>
        <w:pStyle w:val="Corpotesto"/>
        <w:rPr>
          <w:rFonts w:ascii="Times New Roman" w:hAnsi="Times New Roman"/>
          <w:sz w:val="22"/>
          <w:szCs w:val="22"/>
        </w:rPr>
      </w:pPr>
      <w:r w:rsidRPr="0090686F">
        <w:rPr>
          <w:rFonts w:ascii="Times New Roman" w:hAnsi="Times New Roman"/>
          <w:sz w:val="22"/>
          <w:szCs w:val="22"/>
        </w:rPr>
        <w:t>Il Codice Unico di Intervento (CUI)</w:t>
      </w:r>
      <w:r w:rsidR="005E729B">
        <w:rPr>
          <w:rFonts w:ascii="Times New Roman" w:hAnsi="Times New Roman"/>
          <w:sz w:val="22"/>
          <w:szCs w:val="22"/>
        </w:rPr>
        <w:t xml:space="preserve"> è </w:t>
      </w:r>
      <w:r w:rsidR="0034677F" w:rsidRPr="0034677F">
        <w:rPr>
          <w:rFonts w:ascii="Times New Roman" w:hAnsi="Times New Roman"/>
          <w:sz w:val="22"/>
          <w:szCs w:val="22"/>
        </w:rPr>
        <w:t>F02483810392202500003</w:t>
      </w:r>
    </w:p>
    <w:p w14:paraId="68EE870A" w14:textId="77777777" w:rsidR="005E729B" w:rsidRPr="0034677F" w:rsidRDefault="005E729B" w:rsidP="005E729B">
      <w:pPr>
        <w:pStyle w:val="Corpotesto"/>
        <w:rPr>
          <w:rFonts w:ascii="Times New Roman" w:hAnsi="Times New Roman"/>
          <w:bCs/>
          <w:sz w:val="22"/>
          <w:szCs w:val="22"/>
        </w:rPr>
      </w:pPr>
      <w:r w:rsidRPr="0034677F">
        <w:rPr>
          <w:rFonts w:ascii="Times New Roman" w:hAnsi="Times New Roman"/>
          <w:sz w:val="22"/>
          <w:szCs w:val="22"/>
        </w:rPr>
        <w:t>Il Codice Identificativo di Gara (CIG) verr</w:t>
      </w:r>
      <w:r w:rsidRPr="0034677F">
        <w:rPr>
          <w:rFonts w:ascii="Times New Roman" w:hAnsi="Times New Roman" w:hint="eastAsia"/>
          <w:sz w:val="22"/>
          <w:szCs w:val="22"/>
        </w:rPr>
        <w:t>à</w:t>
      </w:r>
      <w:r w:rsidRPr="0034677F">
        <w:rPr>
          <w:rFonts w:ascii="Times New Roman" w:hAnsi="Times New Roman"/>
          <w:sz w:val="22"/>
          <w:szCs w:val="22"/>
        </w:rPr>
        <w:t xml:space="preserve"> pubblicato e reso disponibile sul sito aziendale </w:t>
      </w:r>
      <w:r w:rsidRPr="0034677F">
        <w:rPr>
          <w:rFonts w:ascii="Times New Roman" w:hAnsi="Times New Roman"/>
          <w:bCs/>
          <w:sz w:val="22"/>
          <w:szCs w:val="22"/>
        </w:rPr>
        <w:t xml:space="preserve">in Amministrazione Trasparente, </w:t>
      </w:r>
      <w:proofErr w:type="spellStart"/>
      <w:r w:rsidRPr="0034677F">
        <w:rPr>
          <w:rFonts w:ascii="Times New Roman" w:hAnsi="Times New Roman"/>
          <w:bCs/>
          <w:sz w:val="22"/>
          <w:szCs w:val="22"/>
        </w:rPr>
        <w:t>oltrechè</w:t>
      </w:r>
      <w:proofErr w:type="spellEnd"/>
      <w:r w:rsidRPr="0034677F">
        <w:rPr>
          <w:rFonts w:ascii="Times New Roman" w:hAnsi="Times New Roman"/>
          <w:bCs/>
          <w:sz w:val="22"/>
          <w:szCs w:val="22"/>
        </w:rPr>
        <w:t xml:space="preserve"> sulla PVL di ANAC e sul sito di Intercenter.</w:t>
      </w:r>
    </w:p>
    <w:p w14:paraId="7B015FFA" w14:textId="77777777" w:rsidR="00E03F0F" w:rsidRPr="0090686F" w:rsidRDefault="00E03F0F">
      <w:pPr>
        <w:pStyle w:val="Corpotesto"/>
        <w:rPr>
          <w:rFonts w:ascii="Times New Roman" w:hAnsi="Times New Roman"/>
          <w:sz w:val="22"/>
          <w:szCs w:val="22"/>
        </w:rPr>
      </w:pPr>
    </w:p>
    <w:p w14:paraId="7ECBF287" w14:textId="3C405D4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Responsabile unico del progetto è </w:t>
      </w:r>
      <w:r w:rsidR="00993A2B" w:rsidRPr="0090686F">
        <w:rPr>
          <w:rFonts w:ascii="Times New Roman" w:hAnsi="Times New Roman"/>
          <w:sz w:val="22"/>
          <w:szCs w:val="22"/>
        </w:rPr>
        <w:t>la dott.ssa Letizia Belli – letizia.belli@auslromagna.it.</w:t>
      </w:r>
    </w:p>
    <w:p w14:paraId="712416DB" w14:textId="7E6F8DB3" w:rsidR="00E03F0F" w:rsidRPr="0090686F" w:rsidRDefault="00477230">
      <w:pPr>
        <w:pStyle w:val="Corpotesto"/>
        <w:rPr>
          <w:rFonts w:ascii="Times New Roman" w:hAnsi="Times New Roman"/>
          <w:color w:val="EE0000"/>
          <w:sz w:val="22"/>
          <w:szCs w:val="22"/>
        </w:rPr>
      </w:pPr>
      <w:r w:rsidRPr="0090686F">
        <w:rPr>
          <w:rFonts w:ascii="Times New Roman" w:hAnsi="Times New Roman"/>
          <w:sz w:val="22"/>
          <w:szCs w:val="22"/>
        </w:rPr>
        <w:t>Il Responsabile del procedimento per la fase di affidamento è</w:t>
      </w:r>
      <w:r w:rsidR="00993A2B" w:rsidRPr="0090686F">
        <w:rPr>
          <w:rFonts w:ascii="Times New Roman" w:hAnsi="Times New Roman"/>
          <w:sz w:val="22"/>
          <w:szCs w:val="22"/>
        </w:rPr>
        <w:t xml:space="preserve"> la dott.ssa Giulia Rossi – giulia.rossi@auslromagna.it.</w:t>
      </w:r>
    </w:p>
    <w:p w14:paraId="46C7413C" w14:textId="41F96E32" w:rsidR="00F535A1" w:rsidRPr="0090686F" w:rsidRDefault="00F535A1" w:rsidP="00F535A1">
      <w:pPr>
        <w:pStyle w:val="Corpotesto"/>
        <w:rPr>
          <w:rFonts w:ascii="Times New Roman" w:hAnsi="Times New Roman"/>
          <w:color w:val="EE0000"/>
          <w:sz w:val="22"/>
          <w:szCs w:val="22"/>
        </w:rPr>
      </w:pPr>
    </w:p>
    <w:p w14:paraId="108DCC78" w14:textId="7A0F2602" w:rsidR="00E03F0F" w:rsidRPr="0090686F" w:rsidRDefault="00477230">
      <w:pPr>
        <w:pStyle w:val="Titolo"/>
        <w:rPr>
          <w:strike/>
          <w:sz w:val="22"/>
          <w:szCs w:val="22"/>
        </w:rPr>
      </w:pPr>
      <w:bookmarkStart w:id="2" w:name="_Toc218000379"/>
      <w:bookmarkStart w:id="3" w:name="_Toc135752488"/>
      <w:bookmarkStart w:id="4" w:name="_Toc135752326"/>
      <w:r w:rsidRPr="0090686F">
        <w:rPr>
          <w:sz w:val="22"/>
          <w:szCs w:val="22"/>
        </w:rPr>
        <w:t>1.</w:t>
      </w:r>
      <w:r w:rsidRPr="0090686F">
        <w:rPr>
          <w:sz w:val="22"/>
          <w:szCs w:val="22"/>
        </w:rPr>
        <w:tab/>
        <w:t>PIATTAFORMA</w:t>
      </w:r>
      <w:bookmarkEnd w:id="2"/>
      <w:r w:rsidRPr="0090686F">
        <w:rPr>
          <w:sz w:val="22"/>
          <w:szCs w:val="22"/>
        </w:rPr>
        <w:t xml:space="preserve"> </w:t>
      </w:r>
      <w:bookmarkEnd w:id="3"/>
      <w:bookmarkEnd w:id="4"/>
    </w:p>
    <w:p w14:paraId="7EC2ADAA" w14:textId="44E72950" w:rsidR="002D432B" w:rsidRPr="0090686F" w:rsidRDefault="00477230" w:rsidP="002D432B">
      <w:pPr>
        <w:rPr>
          <w:rFonts w:ascii="Times New Roman" w:hAnsi="Times New Roman"/>
          <w:sz w:val="22"/>
          <w:szCs w:val="22"/>
        </w:rPr>
      </w:pPr>
      <w:bookmarkStart w:id="5" w:name="_Toc135752489"/>
      <w:bookmarkStart w:id="6" w:name="_Toc135752327"/>
      <w:r w:rsidRPr="002E472E">
        <w:rPr>
          <w:rFonts w:ascii="Times New Roman" w:hAnsi="Times New Roman"/>
          <w:sz w:val="22"/>
          <w:szCs w:val="22"/>
        </w:rPr>
        <w:t>1.1.</w:t>
      </w:r>
      <w:r w:rsidRPr="0090686F">
        <w:rPr>
          <w:sz w:val="22"/>
          <w:szCs w:val="22"/>
        </w:rPr>
        <w:tab/>
      </w:r>
      <w:r w:rsidRPr="0090686F">
        <w:rPr>
          <w:rFonts w:ascii="Times New Roman" w:hAnsi="Times New Roman"/>
          <w:sz w:val="22"/>
          <w:szCs w:val="22"/>
        </w:rPr>
        <w:t xml:space="preserve">LA PIATTAFORMA DI </w:t>
      </w:r>
      <w:bookmarkEnd w:id="5"/>
      <w:bookmarkEnd w:id="6"/>
      <w:r w:rsidR="002D432B" w:rsidRPr="0090686F">
        <w:rPr>
          <w:rFonts w:ascii="Times New Roman" w:hAnsi="Times New Roman"/>
          <w:sz w:val="22"/>
          <w:szCs w:val="22"/>
        </w:rPr>
        <w:t xml:space="preserve">APPROVVIGIONAMENTO DIGITALE (PAD) </w:t>
      </w:r>
    </w:p>
    <w:p w14:paraId="64F550A9" w14:textId="7B9B0BA6" w:rsidR="00E03F0F" w:rsidRPr="0090686F" w:rsidRDefault="00477230" w:rsidP="002E472E">
      <w:pPr>
        <w:pStyle w:val="Corpotesto"/>
        <w:spacing w:before="240"/>
        <w:rPr>
          <w:rFonts w:ascii="Times New Roman" w:hAnsi="Times New Roman"/>
          <w:sz w:val="22"/>
          <w:szCs w:val="22"/>
        </w:rPr>
      </w:pPr>
      <w:r w:rsidRPr="0090686F">
        <w:rPr>
          <w:rFonts w:ascii="Times New Roman" w:hAnsi="Times New Roman"/>
          <w:sz w:val="22"/>
          <w:szCs w:val="22"/>
        </w:rPr>
        <w:t xml:space="preserve">L’utilizzo della </w:t>
      </w:r>
      <w:r w:rsidR="00713542" w:rsidRPr="0090686F">
        <w:rPr>
          <w:rFonts w:ascii="Times New Roman" w:hAnsi="Times New Roman"/>
          <w:bCs/>
          <w:sz w:val="22"/>
          <w:szCs w:val="22"/>
        </w:rPr>
        <w:t>PAD</w:t>
      </w:r>
      <w:r w:rsidRPr="0090686F">
        <w:rPr>
          <w:rFonts w:ascii="Times New Roman" w:hAnsi="Times New Roman"/>
          <w:sz w:val="22"/>
          <w:szCs w:val="22"/>
        </w:rPr>
        <w:t xml:space="preserve"> comporta l’accettazione tacita ed incondizionata di tutti i termini, le condizioni di utilizzo e le avvertenze contenute nei documenti di gara, </w:t>
      </w:r>
      <w:r w:rsidR="008B2DC1" w:rsidRPr="0090686F">
        <w:rPr>
          <w:rFonts w:ascii="Times New Roman" w:hAnsi="Times New Roman"/>
          <w:sz w:val="22"/>
          <w:szCs w:val="22"/>
        </w:rPr>
        <w:t xml:space="preserve">in particolare, del Regolamento UE n. 910/2014 (di seguito Regolamento eIDAS - </w:t>
      </w:r>
      <w:proofErr w:type="spellStart"/>
      <w:r w:rsidR="008B2DC1" w:rsidRPr="0090686F">
        <w:rPr>
          <w:rFonts w:ascii="Times New Roman" w:hAnsi="Times New Roman"/>
          <w:i/>
          <w:iCs/>
          <w:sz w:val="22"/>
          <w:szCs w:val="22"/>
        </w:rPr>
        <w:t>electronic</w:t>
      </w:r>
      <w:proofErr w:type="spellEnd"/>
      <w:r w:rsidR="008B2DC1" w:rsidRPr="0090686F">
        <w:rPr>
          <w:rFonts w:ascii="Times New Roman" w:hAnsi="Times New Roman"/>
          <w:i/>
          <w:iCs/>
          <w:sz w:val="22"/>
          <w:szCs w:val="22"/>
        </w:rPr>
        <w:t xml:space="preserve"> </w:t>
      </w:r>
      <w:proofErr w:type="spellStart"/>
      <w:r w:rsidR="008B2DC1" w:rsidRPr="0090686F">
        <w:rPr>
          <w:rFonts w:ascii="Times New Roman" w:hAnsi="Times New Roman"/>
          <w:i/>
          <w:iCs/>
          <w:sz w:val="22"/>
          <w:szCs w:val="22"/>
        </w:rPr>
        <w:t>IDentification</w:t>
      </w:r>
      <w:proofErr w:type="spellEnd"/>
      <w:r w:rsidR="008B2DC1" w:rsidRPr="0090686F">
        <w:rPr>
          <w:rFonts w:ascii="Times New Roman" w:hAnsi="Times New Roman"/>
          <w:i/>
          <w:iCs/>
          <w:sz w:val="22"/>
          <w:szCs w:val="22"/>
        </w:rPr>
        <w:t xml:space="preserve"> Authentication and Signature</w:t>
      </w:r>
      <w:r w:rsidR="008B2DC1" w:rsidRPr="0090686F">
        <w:rPr>
          <w:rFonts w:ascii="Times New Roman" w:hAnsi="Times New Roman"/>
          <w:sz w:val="22"/>
          <w:szCs w:val="22"/>
        </w:rPr>
        <w:t xml:space="preserve">), del decreto legislativo n. 82/2005 recante Codice dell’amministrazione digitale (CAD) e delle Linee guida dell’AGID, </w:t>
      </w:r>
      <w:r w:rsidRPr="0090686F">
        <w:rPr>
          <w:rFonts w:ascii="Times New Roman" w:hAnsi="Times New Roman"/>
          <w:sz w:val="22"/>
          <w:szCs w:val="22"/>
        </w:rPr>
        <w:t xml:space="preserve">nonché di quanto portato a conoscenza degli utenti tramite le comunicazioni sulla piattaforma SATER di Intercent-ER (in seguito denominata </w:t>
      </w:r>
      <w:r w:rsidR="00713542" w:rsidRPr="0090686F">
        <w:rPr>
          <w:rFonts w:ascii="Times New Roman" w:hAnsi="Times New Roman"/>
          <w:bCs/>
          <w:sz w:val="22"/>
          <w:szCs w:val="22"/>
        </w:rPr>
        <w:t>PAD</w:t>
      </w:r>
      <w:r w:rsidRPr="0090686F">
        <w:rPr>
          <w:rFonts w:ascii="Times New Roman" w:hAnsi="Times New Roman"/>
          <w:sz w:val="22"/>
          <w:szCs w:val="22"/>
        </w:rPr>
        <w:t>).</w:t>
      </w:r>
    </w:p>
    <w:p w14:paraId="32244361" w14:textId="061AD95E"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L’utilizzo della </w:t>
      </w:r>
      <w:r w:rsidR="00713542" w:rsidRPr="0090686F">
        <w:rPr>
          <w:rFonts w:ascii="Times New Roman" w:hAnsi="Times New Roman"/>
          <w:bCs/>
          <w:sz w:val="22"/>
          <w:szCs w:val="22"/>
        </w:rPr>
        <w:t>PAD</w:t>
      </w:r>
      <w:r w:rsidRPr="0090686F">
        <w:rPr>
          <w:rFonts w:ascii="Times New Roman" w:hAnsi="Times New Roman"/>
          <w:sz w:val="22"/>
          <w:szCs w:val="22"/>
        </w:rPr>
        <w:t xml:space="preserve"> avviene nel rispetto dei principi di autoresponsabilità e di diligenza professionale, secondo quanto previsto dall’articolo 1176, comma 2, del Codice civile.</w:t>
      </w:r>
    </w:p>
    <w:p w14:paraId="3439ADDD"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3CFD805" w14:textId="4F119A94"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 xml:space="preserve">difetti di funzionamento delle apparecchiature e dei sistemi di collegamento e programmi impiegati dal singolo operatore economico per il collegamento alla </w:t>
      </w:r>
      <w:r w:rsidR="00713542" w:rsidRPr="0090686F">
        <w:rPr>
          <w:rFonts w:ascii="Times New Roman" w:hAnsi="Times New Roman"/>
          <w:bCs/>
          <w:sz w:val="22"/>
          <w:szCs w:val="22"/>
        </w:rPr>
        <w:t>PAD</w:t>
      </w:r>
      <w:r w:rsidRPr="0090686F">
        <w:rPr>
          <w:rFonts w:ascii="Times New Roman" w:hAnsi="Times New Roman"/>
          <w:sz w:val="22"/>
          <w:szCs w:val="22"/>
        </w:rPr>
        <w:t>;</w:t>
      </w:r>
    </w:p>
    <w:p w14:paraId="779EFE65" w14:textId="7163F8C7" w:rsidR="00E03F0F" w:rsidRPr="0090686F" w:rsidRDefault="00477230">
      <w:pPr>
        <w:pStyle w:val="Corpotesto"/>
        <w:rPr>
          <w:rFonts w:ascii="Times New Roman" w:hAnsi="Times New Roman"/>
          <w:sz w:val="22"/>
          <w:szCs w:val="22"/>
          <w:shd w:val="clear" w:color="auto" w:fill="FFFF00"/>
        </w:rPr>
      </w:pPr>
      <w:r w:rsidRPr="0090686F">
        <w:rPr>
          <w:rFonts w:ascii="Times New Roman" w:hAnsi="Times New Roman"/>
          <w:sz w:val="22"/>
          <w:szCs w:val="22"/>
        </w:rPr>
        <w:t>-</w:t>
      </w:r>
      <w:r w:rsidRPr="0090686F">
        <w:rPr>
          <w:rFonts w:ascii="Times New Roman" w:hAnsi="Times New Roman"/>
          <w:sz w:val="22"/>
          <w:szCs w:val="22"/>
        </w:rPr>
        <w:tab/>
        <w:t xml:space="preserve">utilizzo della </w:t>
      </w:r>
      <w:r w:rsidR="00713542" w:rsidRPr="0090686F">
        <w:rPr>
          <w:rFonts w:ascii="Times New Roman" w:hAnsi="Times New Roman"/>
          <w:bCs/>
          <w:sz w:val="22"/>
          <w:szCs w:val="22"/>
        </w:rPr>
        <w:t>PAD</w:t>
      </w:r>
      <w:r w:rsidRPr="0090686F">
        <w:rPr>
          <w:rFonts w:ascii="Times New Roman" w:hAnsi="Times New Roman"/>
          <w:sz w:val="22"/>
          <w:szCs w:val="22"/>
        </w:rPr>
        <w:t xml:space="preserve"> da parte dell’operatore economico in maniera non conforme al Disciplinare e a quanto previsto nei documenti di utilizzo (Manuali e Guide) della Piattaforma per gare telematiche accessibile dal sito: </w:t>
      </w:r>
      <w:r w:rsidRPr="0090686F">
        <w:rPr>
          <w:rStyle w:val="CollegamentoInternet"/>
          <w:rFonts w:ascii="Times New Roman" w:hAnsi="Times New Roman"/>
          <w:color w:val="auto"/>
          <w:sz w:val="22"/>
          <w:szCs w:val="22"/>
          <w:u w:val="none"/>
          <w:shd w:val="clear" w:color="auto" w:fill="FFFFFF"/>
        </w:rPr>
        <w:t>http://intercenter.regione.emilia-romagna.it/help/guide.</w:t>
      </w:r>
    </w:p>
    <w:p w14:paraId="4A2089BF" w14:textId="2B794DBD" w:rsidR="00713542" w:rsidRPr="0090686F" w:rsidRDefault="00477230" w:rsidP="00713542">
      <w:pPr>
        <w:jc w:val="both"/>
        <w:rPr>
          <w:rFonts w:ascii="Times New Roman" w:hAnsi="Times New Roman"/>
          <w:b w:val="0"/>
          <w:bCs/>
          <w:sz w:val="22"/>
          <w:szCs w:val="22"/>
        </w:rPr>
      </w:pPr>
      <w:r w:rsidRPr="0090686F">
        <w:rPr>
          <w:rFonts w:ascii="Times New Roman" w:hAnsi="Times New Roman"/>
          <w:b w:val="0"/>
          <w:bCs/>
          <w:sz w:val="22"/>
          <w:szCs w:val="22"/>
        </w:rPr>
        <w:lastRenderedPageBreak/>
        <w:t xml:space="preserve">In caso di mancato funzionamento della </w:t>
      </w:r>
      <w:r w:rsidR="00713542" w:rsidRPr="0090686F">
        <w:rPr>
          <w:rFonts w:ascii="Times New Roman" w:hAnsi="Times New Roman"/>
          <w:b w:val="0"/>
          <w:bCs/>
          <w:sz w:val="22"/>
          <w:szCs w:val="22"/>
        </w:rPr>
        <w:t>PAD</w:t>
      </w:r>
      <w:r w:rsidRPr="0090686F">
        <w:rPr>
          <w:rFonts w:ascii="Times New Roman" w:hAnsi="Times New Roman"/>
          <w:b w:val="0"/>
          <w:bCs/>
          <w:sz w:val="22"/>
          <w:szCs w:val="22"/>
        </w:rPr>
        <w:t xml:space="preserve"> o di malfunzionamento della stessa, non dovuti alle predette circostanze, che impediscono la corretta presentazione delle offerte, al fine di assicurare la massima partecipazione, la stazione appaltante </w:t>
      </w:r>
      <w:r w:rsidR="00713542" w:rsidRPr="0090686F">
        <w:rPr>
          <w:rFonts w:ascii="Times New Roman" w:hAnsi="Times New Roman"/>
          <w:b w:val="0"/>
          <w:bCs/>
          <w:sz w:val="22"/>
          <w:szCs w:val="22"/>
        </w:rPr>
        <w:t xml:space="preserve">valuta la necessità di </w:t>
      </w:r>
      <w:r w:rsidRPr="0090686F">
        <w:rPr>
          <w:rFonts w:ascii="Times New Roman" w:hAnsi="Times New Roman"/>
          <w:b w:val="0"/>
          <w:bCs/>
          <w:sz w:val="22"/>
          <w:szCs w:val="22"/>
        </w:rPr>
        <w:t xml:space="preserve">disporre la sospensione </w:t>
      </w:r>
      <w:r w:rsidR="00713542" w:rsidRPr="0090686F">
        <w:rPr>
          <w:rFonts w:ascii="Times New Roman" w:hAnsi="Times New Roman"/>
          <w:b w:val="0"/>
          <w:bCs/>
          <w:sz w:val="22"/>
          <w:szCs w:val="22"/>
        </w:rPr>
        <w:t xml:space="preserve">del termine per la presentazione delle offerte per il periodo di tempo strettamente necessario a ripristinare il normale funzionamento e la proroga dello stesso per una durata proporzionale alla durata del mancato o non corretto funzionamento, tenuto conto della gravità dello stesso e del momento in cui si verifica. </w:t>
      </w:r>
    </w:p>
    <w:p w14:paraId="3D3B621D" w14:textId="77777777" w:rsidR="00AE6EB6" w:rsidRPr="0090686F" w:rsidRDefault="00AE6EB6" w:rsidP="00713542">
      <w:pPr>
        <w:jc w:val="both"/>
        <w:rPr>
          <w:rFonts w:ascii="Times New Roman" w:hAnsi="Times New Roman"/>
          <w:b w:val="0"/>
          <w:bCs/>
          <w:sz w:val="22"/>
          <w:szCs w:val="22"/>
        </w:rPr>
      </w:pPr>
    </w:p>
    <w:p w14:paraId="12933450" w14:textId="18E073D6" w:rsidR="00713542" w:rsidRPr="0090686F" w:rsidRDefault="00713542" w:rsidP="00713542">
      <w:pPr>
        <w:jc w:val="both"/>
        <w:rPr>
          <w:rFonts w:ascii="Times New Roman" w:hAnsi="Times New Roman"/>
          <w:b w:val="0"/>
          <w:bCs/>
          <w:sz w:val="22"/>
          <w:szCs w:val="22"/>
        </w:rPr>
      </w:pPr>
      <w:r w:rsidRPr="0090686F">
        <w:rPr>
          <w:rFonts w:ascii="Times New Roman" w:hAnsi="Times New Roman"/>
          <w:b w:val="0"/>
          <w:bCs/>
          <w:sz w:val="22"/>
          <w:szCs w:val="22"/>
        </w:rPr>
        <w:t xml:space="preserve">La proroga o la riapertura del termine di scadenza di presentazione delle offerte limitata ad un periodo massimo di 48 ore dalla data di scadenza indicata nel bando è resa nota sulla PAD e sul sito internet della stazione appaltante https://amministrazionetrasparente.auslromagna.it/amministrazione-trasparente/bandi-gara-contratti/obblighi-2024/avvisi-e-procedure/procedure-forniture-servizi, unitamente all’indicazione della durata e dei motivi del malfunzionamento. </w:t>
      </w:r>
    </w:p>
    <w:p w14:paraId="253E2764" w14:textId="725AFC2F" w:rsidR="00713542" w:rsidRPr="0090686F" w:rsidRDefault="00713542" w:rsidP="00713542">
      <w:pPr>
        <w:jc w:val="both"/>
        <w:rPr>
          <w:rFonts w:ascii="Times New Roman" w:hAnsi="Times New Roman"/>
          <w:b w:val="0"/>
          <w:bCs/>
          <w:sz w:val="22"/>
          <w:szCs w:val="22"/>
        </w:rPr>
      </w:pPr>
      <w:r w:rsidRPr="0090686F">
        <w:rPr>
          <w:rFonts w:ascii="Times New Roman" w:hAnsi="Times New Roman"/>
          <w:b w:val="0"/>
          <w:bCs/>
          <w:sz w:val="22"/>
          <w:szCs w:val="22"/>
        </w:rPr>
        <w:t xml:space="preserve">In tali casi, non è richiesta la pubblicazione di una rettifica al bando di gara ai sensi dell’articolo 27 del codice, né la riedizione della procedura. </w:t>
      </w:r>
    </w:p>
    <w:p w14:paraId="5C79F840" w14:textId="344A9524" w:rsidR="00713542" w:rsidRPr="0090686F" w:rsidRDefault="00713542" w:rsidP="00713542">
      <w:pPr>
        <w:jc w:val="both"/>
        <w:rPr>
          <w:rFonts w:ascii="Times New Roman" w:hAnsi="Times New Roman"/>
          <w:b w:val="0"/>
          <w:bCs/>
          <w:sz w:val="22"/>
          <w:szCs w:val="22"/>
        </w:rPr>
      </w:pPr>
      <w:r w:rsidRPr="0090686F">
        <w:rPr>
          <w:rFonts w:ascii="Times New Roman" w:hAnsi="Times New Roman"/>
          <w:b w:val="0"/>
          <w:bCs/>
          <w:sz w:val="22"/>
          <w:szCs w:val="22"/>
        </w:rPr>
        <w:t>Nel caso in cui la proroga dei termini per la presentazione delle offerte abbia una durata superiore, la stazione appaltante rettifica il bando di gara con indicazione della nuova scadenza.</w:t>
      </w:r>
    </w:p>
    <w:p w14:paraId="1FCE73EB" w14:textId="77777777" w:rsidR="00713542" w:rsidRPr="0090686F" w:rsidRDefault="00713542" w:rsidP="00713542">
      <w:pPr>
        <w:jc w:val="both"/>
        <w:rPr>
          <w:rFonts w:ascii="Times New Roman" w:hAnsi="Times New Roman"/>
          <w:b w:val="0"/>
          <w:bCs/>
          <w:sz w:val="22"/>
          <w:szCs w:val="22"/>
        </w:rPr>
      </w:pPr>
      <w:r w:rsidRPr="0090686F">
        <w:rPr>
          <w:rFonts w:ascii="Times New Roman" w:hAnsi="Times New Roman"/>
          <w:b w:val="0"/>
          <w:bCs/>
          <w:sz w:val="22"/>
          <w:szCs w:val="22"/>
        </w:rPr>
        <w:t xml:space="preserve">Nei soli casi in cui la sospensione o la proroga dei termini non siano considerati idonei a </w:t>
      </w:r>
    </w:p>
    <w:p w14:paraId="4E358FAF" w14:textId="6B365E59" w:rsidR="00713542" w:rsidRPr="0090686F" w:rsidRDefault="00713542" w:rsidP="00713542">
      <w:pPr>
        <w:jc w:val="both"/>
        <w:rPr>
          <w:rFonts w:ascii="Times New Roman" w:hAnsi="Times New Roman"/>
          <w:b w:val="0"/>
          <w:bCs/>
          <w:sz w:val="22"/>
          <w:szCs w:val="22"/>
        </w:rPr>
      </w:pPr>
      <w:r w:rsidRPr="0090686F">
        <w:rPr>
          <w:rFonts w:ascii="Times New Roman" w:hAnsi="Times New Roman"/>
          <w:b w:val="0"/>
          <w:bCs/>
          <w:sz w:val="22"/>
          <w:szCs w:val="22"/>
        </w:rPr>
        <w:t>garantire la par condicio dei partecipanti e/o la segretezza delle offerte, la stazione appaltante procede alla riedizione della procedura.</w:t>
      </w:r>
    </w:p>
    <w:p w14:paraId="1599AF71" w14:textId="77777777" w:rsidR="00713542" w:rsidRPr="0090686F" w:rsidRDefault="00713542">
      <w:pPr>
        <w:pStyle w:val="Corpotesto"/>
        <w:rPr>
          <w:rFonts w:ascii="Times New Roman" w:hAnsi="Times New Roman"/>
          <w:sz w:val="22"/>
          <w:szCs w:val="22"/>
        </w:rPr>
      </w:pPr>
    </w:p>
    <w:p w14:paraId="716A23F4" w14:textId="711D8C3B"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stazione appaltante si riserva di agire in tal modo anche quando, esclusa la negligenza dell’operatore economico, non sia possibile accertare la causa del mancato funzionamento o del malfunzionamento.</w:t>
      </w:r>
    </w:p>
    <w:p w14:paraId="0FF22FA5" w14:textId="67A8050E"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Le attività e le operazioni effettuate nell'ambito della </w:t>
      </w:r>
      <w:r w:rsidR="00713542" w:rsidRPr="0090686F">
        <w:rPr>
          <w:rFonts w:ascii="Times New Roman" w:hAnsi="Times New Roman"/>
          <w:bCs/>
          <w:sz w:val="22"/>
          <w:szCs w:val="22"/>
        </w:rPr>
        <w:t>PAD</w:t>
      </w:r>
      <w:r w:rsidRPr="0090686F">
        <w:rPr>
          <w:rFonts w:ascii="Times New Roman" w:hAnsi="Times New Roman"/>
          <w:sz w:val="22"/>
          <w:szCs w:val="22"/>
        </w:rPr>
        <w:t xml:space="preserve"> sono registrate e attribuite all’operatore economico e si intendono compiute nell’ora e nel giorno risultanti dalle registrazioni di sistema.</w:t>
      </w:r>
    </w:p>
    <w:p w14:paraId="591A84E9" w14:textId="33D6C92C"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sistema operativo della </w:t>
      </w:r>
      <w:r w:rsidR="00713542" w:rsidRPr="0090686F">
        <w:rPr>
          <w:rFonts w:ascii="Times New Roman" w:hAnsi="Times New Roman"/>
          <w:bCs/>
          <w:sz w:val="22"/>
          <w:szCs w:val="22"/>
        </w:rPr>
        <w:t>PAD</w:t>
      </w:r>
      <w:r w:rsidRPr="0090686F">
        <w:rPr>
          <w:rFonts w:ascii="Times New Roman" w:hAnsi="Times New Roman"/>
          <w:sz w:val="22"/>
          <w:szCs w:val="22"/>
        </w:rPr>
        <w:t xml:space="preserve"> è sincronizzato sulla scala di tempo nazionale di cui al decreto del Ministro dell'industria, del commercio e dell'artigianato 30 novembre 1993, n. 591, tramite protocollo NTP o standard superiore. </w:t>
      </w:r>
    </w:p>
    <w:p w14:paraId="7AC1EE2B" w14:textId="77777777" w:rsidR="00F424C1" w:rsidRPr="0090686F" w:rsidRDefault="00F424C1" w:rsidP="00F424C1">
      <w:pPr>
        <w:pStyle w:val="Corpotesto"/>
        <w:rPr>
          <w:rFonts w:ascii="Times New Roman" w:hAnsi="Times New Roman"/>
          <w:sz w:val="22"/>
          <w:szCs w:val="22"/>
        </w:rPr>
      </w:pPr>
      <w:bookmarkStart w:id="7" w:name="_Hlk156621956"/>
      <w:r w:rsidRPr="0090686F">
        <w:rPr>
          <w:rFonts w:ascii="Times New Roman" w:hAnsi="Times New Roman"/>
          <w:sz w:val="22"/>
          <w:szCs w:val="22"/>
        </w:rPr>
        <w:t>Le istruzioni operative per accedere alla Piattaforma e regole tecniche per l’utilizzo della stessa sono consultabili dal sito: http://intercenter.regione.emilia-romagna.it/help/guide.</w:t>
      </w:r>
    </w:p>
    <w:bookmarkEnd w:id="7"/>
    <w:p w14:paraId="6969D2C8" w14:textId="74394E3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51F063B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La </w:t>
      </w:r>
      <w:r w:rsidR="00713542" w:rsidRPr="0090686F">
        <w:rPr>
          <w:rFonts w:ascii="Times New Roman" w:hAnsi="Times New Roman"/>
          <w:bCs/>
          <w:sz w:val="22"/>
          <w:szCs w:val="22"/>
        </w:rPr>
        <w:t>PAD</w:t>
      </w:r>
      <w:r w:rsidRPr="0090686F">
        <w:rPr>
          <w:rFonts w:ascii="Times New Roman" w:hAnsi="Times New Roman"/>
          <w:sz w:val="22"/>
          <w:szCs w:val="22"/>
        </w:rPr>
        <w:t xml:space="preserve"> è accessibile in qualsiasi orario dalla data di pubblicazione del bando alla data di scadenza del termine di presentazione delle offerte.</w:t>
      </w:r>
    </w:p>
    <w:p w14:paraId="6A1921DB" w14:textId="77777777" w:rsidR="00E03F0F" w:rsidRPr="0090686F" w:rsidRDefault="00477230">
      <w:pPr>
        <w:pStyle w:val="Titolo2"/>
        <w:rPr>
          <w:szCs w:val="22"/>
        </w:rPr>
      </w:pPr>
      <w:bookmarkStart w:id="8" w:name="_Toc135752490"/>
      <w:bookmarkStart w:id="9" w:name="_Toc135752328"/>
      <w:bookmarkStart w:id="10" w:name="_Toc218000380"/>
      <w:r w:rsidRPr="0090686F">
        <w:rPr>
          <w:szCs w:val="22"/>
        </w:rPr>
        <w:t>1.2.</w:t>
      </w:r>
      <w:r w:rsidRPr="0090686F">
        <w:rPr>
          <w:szCs w:val="22"/>
        </w:rPr>
        <w:tab/>
        <w:t>DOTAZIONI TECNICHE</w:t>
      </w:r>
      <w:bookmarkEnd w:id="8"/>
      <w:bookmarkEnd w:id="9"/>
      <w:bookmarkEnd w:id="10"/>
    </w:p>
    <w:p w14:paraId="6134AD31" w14:textId="0E2E4F4E" w:rsidR="00E03F0F" w:rsidRPr="0090686F" w:rsidRDefault="00477230">
      <w:pPr>
        <w:pStyle w:val="Corpotesto"/>
        <w:rPr>
          <w:rFonts w:ascii="Times New Roman" w:hAnsi="Times New Roman"/>
          <w:sz w:val="22"/>
          <w:szCs w:val="22"/>
          <w:shd w:val="clear" w:color="auto" w:fill="FFFF00"/>
        </w:rPr>
      </w:pPr>
      <w:r w:rsidRPr="0090686F">
        <w:rPr>
          <w:rFonts w:ascii="Times New Roman" w:hAnsi="Times New Roman"/>
          <w:sz w:val="22"/>
          <w:szCs w:val="22"/>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sidRPr="0090686F">
        <w:rPr>
          <w:rStyle w:val="CollegamentoInternet"/>
          <w:rFonts w:ascii="Times New Roman" w:hAnsi="Times New Roman"/>
          <w:color w:val="auto"/>
          <w:sz w:val="22"/>
          <w:szCs w:val="22"/>
          <w:u w:val="none"/>
        </w:rPr>
        <w:t>http://intercenter.regione.emilia-romagna.it/help/guide</w:t>
      </w:r>
      <w:r w:rsidRPr="0090686F">
        <w:rPr>
          <w:rFonts w:ascii="Times New Roman" w:hAnsi="Times New Roman"/>
          <w:sz w:val="22"/>
          <w:szCs w:val="22"/>
        </w:rPr>
        <w:t xml:space="preserve"> che disciplina il funzionamento e l’utilizzo della </w:t>
      </w:r>
      <w:r w:rsidR="00DD1EEB" w:rsidRPr="0090686F">
        <w:rPr>
          <w:rFonts w:ascii="Times New Roman" w:hAnsi="Times New Roman"/>
          <w:sz w:val="22"/>
          <w:szCs w:val="22"/>
        </w:rPr>
        <w:t>PAD</w:t>
      </w:r>
      <w:r w:rsidRPr="0090686F">
        <w:rPr>
          <w:rFonts w:ascii="Times New Roman" w:hAnsi="Times New Roman"/>
          <w:sz w:val="22"/>
          <w:szCs w:val="22"/>
        </w:rPr>
        <w:t>.</w:t>
      </w:r>
    </w:p>
    <w:p w14:paraId="3CE51A73"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ogni caso è indispensabile:</w:t>
      </w:r>
    </w:p>
    <w:p w14:paraId="3C348BF6" w14:textId="21A5256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w:t>
      </w:r>
      <w:r w:rsidRPr="0090686F">
        <w:rPr>
          <w:rFonts w:ascii="Times New Roman" w:hAnsi="Times New Roman"/>
          <w:sz w:val="22"/>
          <w:szCs w:val="22"/>
        </w:rPr>
        <w:tab/>
        <w:t xml:space="preserve">disporre almeno di un personal computer conforme agli standard aggiornati di mercato, con connessione internet e dotato di un comune browser idoneo ad operare in modo corretto sulla </w:t>
      </w:r>
      <w:r w:rsidR="00DD1EEB" w:rsidRPr="0090686F">
        <w:rPr>
          <w:rFonts w:ascii="Times New Roman" w:hAnsi="Times New Roman"/>
          <w:bCs/>
          <w:sz w:val="22"/>
          <w:szCs w:val="22"/>
        </w:rPr>
        <w:t>PAD</w:t>
      </w:r>
      <w:r w:rsidRPr="0090686F">
        <w:rPr>
          <w:rFonts w:ascii="Times New Roman" w:hAnsi="Times New Roman"/>
          <w:sz w:val="22"/>
          <w:szCs w:val="22"/>
        </w:rPr>
        <w:t>;</w:t>
      </w:r>
    </w:p>
    <w:p w14:paraId="52B155D8" w14:textId="3737CA53" w:rsidR="00DD1EEB" w:rsidRPr="0090686F" w:rsidRDefault="00477230" w:rsidP="005A65B6">
      <w:pPr>
        <w:jc w:val="both"/>
        <w:rPr>
          <w:rFonts w:ascii="Times New Roman" w:hAnsi="Times New Roman"/>
          <w:b w:val="0"/>
          <w:bCs/>
          <w:sz w:val="22"/>
          <w:szCs w:val="22"/>
        </w:rPr>
      </w:pPr>
      <w:r w:rsidRPr="0090686F">
        <w:rPr>
          <w:rFonts w:ascii="Times New Roman" w:hAnsi="Times New Roman"/>
          <w:b w:val="0"/>
          <w:bCs/>
          <w:sz w:val="22"/>
          <w:szCs w:val="22"/>
        </w:rPr>
        <w:t>b)</w:t>
      </w:r>
      <w:r w:rsidRPr="0090686F">
        <w:rPr>
          <w:rFonts w:ascii="Times New Roman" w:hAnsi="Times New Roman"/>
          <w:sz w:val="22"/>
          <w:szCs w:val="22"/>
        </w:rPr>
        <w:tab/>
      </w:r>
      <w:r w:rsidRPr="0090686F">
        <w:rPr>
          <w:rFonts w:ascii="Times New Roman" w:hAnsi="Times New Roman"/>
          <w:b w:val="0"/>
          <w:bCs/>
          <w:sz w:val="22"/>
          <w:szCs w:val="22"/>
        </w:rPr>
        <w:t>disporre</w:t>
      </w:r>
      <w:r w:rsidR="00DD1EEB" w:rsidRPr="0090686F">
        <w:rPr>
          <w:rFonts w:ascii="Times New Roman" w:hAnsi="Times New Roman"/>
          <w:b w:val="0"/>
          <w:bCs/>
          <w:sz w:val="22"/>
          <w:szCs w:val="22"/>
        </w:rPr>
        <w:t xml:space="preserve"> di</w:t>
      </w:r>
      <w:r w:rsidRPr="0090686F">
        <w:rPr>
          <w:rFonts w:ascii="Times New Roman" w:hAnsi="Times New Roman"/>
          <w:b w:val="0"/>
          <w:bCs/>
          <w:sz w:val="22"/>
          <w:szCs w:val="22"/>
        </w:rPr>
        <w:t xml:space="preserve"> </w:t>
      </w:r>
      <w:r w:rsidR="00DD1EEB" w:rsidRPr="0090686F">
        <w:rPr>
          <w:rFonts w:ascii="Times New Roman" w:hAnsi="Times New Roman"/>
          <w:b w:val="0"/>
          <w:bCs/>
          <w:sz w:val="22"/>
          <w:szCs w:val="22"/>
        </w:rPr>
        <w:t xml:space="preserve">una identità digitale SPID (Sistema Pubblico di Identità Digitale) o di altri mezzi di identificazione elettronica (CIE e CNS) </w:t>
      </w:r>
      <w:r w:rsidRPr="0090686F">
        <w:rPr>
          <w:rFonts w:ascii="Times New Roman" w:hAnsi="Times New Roman"/>
          <w:b w:val="0"/>
          <w:bCs/>
          <w:sz w:val="22"/>
          <w:szCs w:val="22"/>
        </w:rPr>
        <w:t xml:space="preserve">di cui all’articolo 64 del </w:t>
      </w:r>
      <w:r w:rsidR="00DD1EEB" w:rsidRPr="0090686F">
        <w:rPr>
          <w:rFonts w:ascii="Times New Roman" w:hAnsi="Times New Roman"/>
          <w:b w:val="0"/>
          <w:bCs/>
          <w:sz w:val="22"/>
          <w:szCs w:val="22"/>
        </w:rPr>
        <w:t xml:space="preserve">Codice dell'Amministrazione Digitale (decreto legislativo 7 marzo 2005, n. 82 e successive modificazioni), nonché di </w:t>
      </w:r>
      <w:r w:rsidRPr="0090686F">
        <w:rPr>
          <w:rFonts w:ascii="Times New Roman" w:hAnsi="Times New Roman"/>
          <w:b w:val="0"/>
          <w:bCs/>
          <w:sz w:val="22"/>
          <w:szCs w:val="22"/>
        </w:rPr>
        <w:t>mezzi di identificazione elettronica per il riconoscimento reciproco transfrontaliero ai sensi del Regolamento eIDAS;</w:t>
      </w:r>
      <w:r w:rsidR="00DD1EEB" w:rsidRPr="0090686F">
        <w:rPr>
          <w:rFonts w:ascii="Times New Roman" w:hAnsi="Times New Roman"/>
          <w:b w:val="0"/>
          <w:bCs/>
          <w:sz w:val="22"/>
          <w:szCs w:val="22"/>
        </w:rPr>
        <w:t xml:space="preserve"> in caso di operatore economico extra-UE, disporre di un’identità digitale compatibile con il framework di autenticazione stabilito dalla PAD di riferimento e caratterizzata da un Level of Assurance (</w:t>
      </w:r>
      <w:proofErr w:type="spellStart"/>
      <w:r w:rsidR="00DD1EEB" w:rsidRPr="0090686F">
        <w:rPr>
          <w:rFonts w:ascii="Times New Roman" w:hAnsi="Times New Roman"/>
          <w:b w:val="0"/>
          <w:bCs/>
          <w:sz w:val="22"/>
          <w:szCs w:val="22"/>
        </w:rPr>
        <w:t>LoA</w:t>
      </w:r>
      <w:proofErr w:type="spellEnd"/>
      <w:r w:rsidR="00DD1EEB" w:rsidRPr="0090686F">
        <w:rPr>
          <w:rFonts w:ascii="Times New Roman" w:hAnsi="Times New Roman"/>
          <w:b w:val="0"/>
          <w:bCs/>
          <w:sz w:val="22"/>
          <w:szCs w:val="22"/>
        </w:rPr>
        <w:t xml:space="preserve">) pari o superiore a 3, in conformità allo standard ISO/IEC 29115 (e relative evoluzioni). </w:t>
      </w:r>
    </w:p>
    <w:p w14:paraId="2408AB97"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lastRenderedPageBreak/>
        <w:t>c)</w:t>
      </w:r>
      <w:r w:rsidRPr="0090686F">
        <w:rPr>
          <w:rFonts w:ascii="Times New Roman" w:hAnsi="Times New Roman"/>
          <w:sz w:val="22"/>
          <w:szCs w:val="22"/>
        </w:rPr>
        <w:tab/>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BAB7D71"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d)</w:t>
      </w:r>
      <w:r w:rsidRPr="0090686F">
        <w:rPr>
          <w:rFonts w:ascii="Times New Roman" w:hAnsi="Times New Roman"/>
          <w:sz w:val="22"/>
          <w:szCs w:val="22"/>
        </w:rPr>
        <w:tab/>
        <w:t>avere da parte del legale rappresentante dell’operatore economico (o da persona munita di idonei poteri di firma) un certificato di firma digitale, in corso di validità, rilasciato da:</w:t>
      </w:r>
    </w:p>
    <w:p w14:paraId="7CF86417"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un organismo incluso nell’elenco pubblico dei certificatori tenuto dall’Agenzia per l’Italia Digitale (previsto dall’articolo 29 del Decreto Legislativo 7 marzo 2005, n. 82);</w:t>
      </w:r>
    </w:p>
    <w:p w14:paraId="6024B2ED"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un certificatore operante in base a una licenza o autorizzazione rilasciata da uno Stato membro dell’Unione europea e in possesso dei requisiti previsti dal Regolamento n. 910/2014;</w:t>
      </w:r>
    </w:p>
    <w:p w14:paraId="7AF10F93"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un certificatore stabilito in uno Stato non facente parte dell’Unione europea quando ricorre una delle seguenti condizioni:</w:t>
      </w:r>
    </w:p>
    <w:p w14:paraId="0CEF86AC"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w:t>
      </w:r>
      <w:r w:rsidRPr="0090686F">
        <w:rPr>
          <w:rFonts w:ascii="Times New Roman" w:hAnsi="Times New Roman"/>
          <w:sz w:val="22"/>
          <w:szCs w:val="22"/>
        </w:rPr>
        <w:tab/>
        <w:t>il certificatore possiede i requisiti previsti dal Regolamento n. 910/2014 ed è qualificato in uno stato membro;</w:t>
      </w:r>
    </w:p>
    <w:p w14:paraId="5C0E292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ii.</w:t>
      </w:r>
      <w:r w:rsidRPr="0090686F">
        <w:rPr>
          <w:rFonts w:ascii="Times New Roman" w:hAnsi="Times New Roman"/>
          <w:sz w:val="22"/>
          <w:szCs w:val="22"/>
        </w:rPr>
        <w:tab/>
        <w:t>il certificato qualificato è garantito da un certificatore stabilito nell’Unione Europea, in possesso dei requisiti di cui al Regolamento n. 910/2014;</w:t>
      </w:r>
    </w:p>
    <w:p w14:paraId="264DD7F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iii.</w:t>
      </w:r>
      <w:r w:rsidRPr="0090686F">
        <w:rPr>
          <w:rFonts w:ascii="Times New Roman" w:hAnsi="Times New Roman"/>
          <w:sz w:val="22"/>
          <w:szCs w:val="22"/>
        </w:rPr>
        <w:tab/>
        <w:t>il certificato qualificato, o il certificatore, è riconosciuto in forza di un accordo bilaterale o multilaterale tra l’Unione Europea e paesi terzi o organizzazioni internazionali.</w:t>
      </w:r>
    </w:p>
    <w:p w14:paraId="13632947" w14:textId="77777777" w:rsidR="00E03F0F" w:rsidRPr="0090686F" w:rsidRDefault="00477230">
      <w:pPr>
        <w:pStyle w:val="Titolo2"/>
        <w:rPr>
          <w:szCs w:val="22"/>
        </w:rPr>
      </w:pPr>
      <w:bookmarkStart w:id="11" w:name="_Toc135752491"/>
      <w:bookmarkStart w:id="12" w:name="_Toc135752329"/>
      <w:bookmarkStart w:id="13" w:name="_Toc218000381"/>
      <w:r w:rsidRPr="0090686F">
        <w:rPr>
          <w:szCs w:val="22"/>
        </w:rPr>
        <w:t>1.3.</w:t>
      </w:r>
      <w:r w:rsidRPr="0090686F">
        <w:rPr>
          <w:szCs w:val="22"/>
        </w:rPr>
        <w:tab/>
        <w:t>IDENTIFICAZIONE</w:t>
      </w:r>
      <w:bookmarkEnd w:id="11"/>
      <w:bookmarkEnd w:id="12"/>
      <w:bookmarkEnd w:id="13"/>
    </w:p>
    <w:p w14:paraId="5E3336A6" w14:textId="7259A0A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Per poter presentare l’offerta è necessario accedere alla </w:t>
      </w:r>
      <w:proofErr w:type="gramStart"/>
      <w:r w:rsidR="00DD1EEB" w:rsidRPr="0090686F">
        <w:rPr>
          <w:rFonts w:ascii="Times New Roman" w:hAnsi="Times New Roman"/>
          <w:bCs/>
          <w:sz w:val="22"/>
          <w:szCs w:val="22"/>
        </w:rPr>
        <w:t xml:space="preserve">PAD </w:t>
      </w:r>
      <w:r w:rsidRPr="0090686F">
        <w:rPr>
          <w:rFonts w:ascii="Times New Roman" w:hAnsi="Times New Roman"/>
          <w:sz w:val="22"/>
          <w:szCs w:val="22"/>
        </w:rPr>
        <w:t xml:space="preserve"> ed</w:t>
      </w:r>
      <w:proofErr w:type="gramEnd"/>
      <w:r w:rsidRPr="0090686F">
        <w:rPr>
          <w:rFonts w:ascii="Times New Roman" w:hAnsi="Times New Roman"/>
          <w:sz w:val="22"/>
          <w:szCs w:val="22"/>
        </w:rPr>
        <w:t xml:space="preserve"> esser registrati al Sistema Acquisti Telematici Emilia-Romagna (S.A.T.E.R.) di Intercent-ER.</w:t>
      </w:r>
    </w:p>
    <w:p w14:paraId="6DC45E6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L’accesso è gratuito ed è consentito a seguito dell’identificazione dell’operatore economico.</w:t>
      </w:r>
    </w:p>
    <w:p w14:paraId="1ACB3D13" w14:textId="0CB03742" w:rsidR="00DD1EEB" w:rsidRPr="0090686F" w:rsidRDefault="00DD1EEB" w:rsidP="005A65B6">
      <w:pPr>
        <w:jc w:val="both"/>
        <w:rPr>
          <w:rFonts w:ascii="Times New Roman" w:hAnsi="Times New Roman"/>
          <w:b w:val="0"/>
          <w:bCs/>
          <w:sz w:val="22"/>
          <w:szCs w:val="22"/>
        </w:rPr>
      </w:pPr>
      <w:r w:rsidRPr="0090686F">
        <w:rPr>
          <w:rFonts w:ascii="Times New Roman" w:hAnsi="Times New Roman"/>
          <w:b w:val="0"/>
          <w:bCs/>
          <w:sz w:val="22"/>
          <w:szCs w:val="22"/>
        </w:rPr>
        <w:t>L’identificazione avviene o mediante identità digitale SPID, o mediante carta d’identità elettronica (CIE) oppure carta nazionale dei servizi (CNS), secondo quanto previsto dal Codice dell'Amministrazione Digitale (decreto legislativo 7 marzo 2005, n. 82 e successive modificazioni), o attraverso gli altri mezzi di identificazione elettronica per il riconoscimento reciproco transfrontaliero ai sensi del Regolamento eIDAS. In caso di operatore economico extra-UE, l’identificazione avviene attraverso una identità digitale compatibile con il framework di autenticazione stabilito dalla PAD di riferimento e caratterizzata da un Level of Assurance (</w:t>
      </w:r>
      <w:proofErr w:type="spellStart"/>
      <w:r w:rsidRPr="0090686F">
        <w:rPr>
          <w:rFonts w:ascii="Times New Roman" w:hAnsi="Times New Roman"/>
          <w:b w:val="0"/>
          <w:bCs/>
          <w:sz w:val="22"/>
          <w:szCs w:val="22"/>
        </w:rPr>
        <w:t>LoA</w:t>
      </w:r>
      <w:proofErr w:type="spellEnd"/>
      <w:r w:rsidRPr="0090686F">
        <w:rPr>
          <w:rFonts w:ascii="Times New Roman" w:hAnsi="Times New Roman"/>
          <w:b w:val="0"/>
          <w:bCs/>
          <w:sz w:val="22"/>
          <w:szCs w:val="22"/>
        </w:rPr>
        <w:t xml:space="preserve">) pari o superiore a 3, in conformità allo standard ISO/IEC 29115 (e relative evoluzioni). </w:t>
      </w:r>
    </w:p>
    <w:p w14:paraId="25C6D1E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Una volta completata la procedura di identificazione, ad ogni operatore economico identificato viene attribuito un profilo da utilizzare nella procedura di gara.</w:t>
      </w:r>
    </w:p>
    <w:p w14:paraId="576EED1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Eventuali richieste di assistenza di tipo informatico riguardanti l’identificazione e l’accesso alla Piattaforma possono essere effettuate contattando il </w:t>
      </w:r>
      <w:r w:rsidRPr="0090686F">
        <w:rPr>
          <w:rFonts w:ascii="Times New Roman" w:hAnsi="Times New Roman"/>
          <w:i/>
          <w:iCs/>
          <w:sz w:val="22"/>
          <w:szCs w:val="22"/>
        </w:rPr>
        <w:t>Call Center</w:t>
      </w:r>
      <w:r w:rsidRPr="0090686F">
        <w:rPr>
          <w:rFonts w:ascii="Times New Roman" w:hAnsi="Times New Roman"/>
          <w:sz w:val="22"/>
          <w:szCs w:val="22"/>
        </w:rPr>
        <w:t xml:space="preserve"> - 800 810 799 (rete fissa); 089 9712796 (rete mobile e dall’estero) </w:t>
      </w:r>
      <w:proofErr w:type="spellStart"/>
      <w:r w:rsidRPr="0090686F">
        <w:rPr>
          <w:rFonts w:ascii="Times New Roman" w:hAnsi="Times New Roman"/>
          <w:sz w:val="22"/>
          <w:szCs w:val="22"/>
        </w:rPr>
        <w:t>lun-ven</w:t>
      </w:r>
      <w:proofErr w:type="spellEnd"/>
      <w:r w:rsidRPr="0090686F">
        <w:rPr>
          <w:rFonts w:ascii="Times New Roman" w:hAnsi="Times New Roman"/>
          <w:sz w:val="22"/>
          <w:szCs w:val="22"/>
        </w:rPr>
        <w:t xml:space="preserve">, ore 9-13 e 14-18; sul sito </w:t>
      </w:r>
      <w:hyperlink r:id="rId10">
        <w:r w:rsidRPr="0090686F">
          <w:rPr>
            <w:sz w:val="22"/>
            <w:szCs w:val="22"/>
          </w:rPr>
          <w:t>https://intercenter.regione.emilia-romagna.it/</w:t>
        </w:r>
      </w:hyperlink>
      <w:r w:rsidRPr="0090686F">
        <w:rPr>
          <w:rFonts w:ascii="Times New Roman" w:hAnsi="Times New Roman"/>
          <w:sz w:val="22"/>
          <w:szCs w:val="22"/>
        </w:rPr>
        <w:t xml:space="preserve"> alla sezione “supporto” sono presenti i manuali per le imprese oltre ad presente una lista predisposta di domande e risposte sui più frequenti problemi di uso del determinato sito telematico (FAQ).</w:t>
      </w:r>
    </w:p>
    <w:p w14:paraId="558AA6AE" w14:textId="77777777" w:rsidR="00E03F0F" w:rsidRPr="0090686F" w:rsidRDefault="00E03F0F">
      <w:pPr>
        <w:pStyle w:val="Corpotesto"/>
        <w:rPr>
          <w:rFonts w:ascii="Times New Roman" w:hAnsi="Times New Roman"/>
          <w:sz w:val="22"/>
          <w:szCs w:val="22"/>
        </w:rPr>
      </w:pPr>
    </w:p>
    <w:p w14:paraId="22E76F93" w14:textId="77777777" w:rsidR="00E03F0F" w:rsidRPr="0090686F" w:rsidRDefault="00477230" w:rsidP="002E472E">
      <w:pPr>
        <w:pStyle w:val="Titolo"/>
        <w:spacing w:after="0"/>
        <w:rPr>
          <w:sz w:val="22"/>
          <w:szCs w:val="22"/>
        </w:rPr>
      </w:pPr>
      <w:bookmarkStart w:id="14" w:name="_Toc135752492"/>
      <w:bookmarkStart w:id="15" w:name="_Toc135752330"/>
      <w:bookmarkStart w:id="16" w:name="_Toc218000382"/>
      <w:r w:rsidRPr="0090686F">
        <w:rPr>
          <w:sz w:val="22"/>
          <w:szCs w:val="22"/>
        </w:rPr>
        <w:t>2.</w:t>
      </w:r>
      <w:r w:rsidRPr="0090686F">
        <w:rPr>
          <w:sz w:val="22"/>
          <w:szCs w:val="22"/>
        </w:rPr>
        <w:tab/>
        <w:t>DOCUMENTAZIONE DI GARA, CHIARIMENTI E COMUNICAZIONI</w:t>
      </w:r>
      <w:bookmarkEnd w:id="14"/>
      <w:bookmarkEnd w:id="15"/>
      <w:bookmarkEnd w:id="16"/>
    </w:p>
    <w:p w14:paraId="23B016CC" w14:textId="77777777" w:rsidR="00E03F0F" w:rsidRPr="0090686F" w:rsidRDefault="00477230">
      <w:pPr>
        <w:pStyle w:val="Titolo2"/>
        <w:rPr>
          <w:szCs w:val="22"/>
        </w:rPr>
      </w:pPr>
      <w:bookmarkStart w:id="17" w:name="_Toc135752493"/>
      <w:bookmarkStart w:id="18" w:name="_Toc135752331"/>
      <w:bookmarkStart w:id="19" w:name="_Toc218000383"/>
      <w:r w:rsidRPr="0090686F">
        <w:rPr>
          <w:szCs w:val="22"/>
        </w:rPr>
        <w:t>2.1.</w:t>
      </w:r>
      <w:r w:rsidRPr="0090686F">
        <w:rPr>
          <w:szCs w:val="22"/>
        </w:rPr>
        <w:tab/>
        <w:t>DOCUMENTI DI GARA</w:t>
      </w:r>
      <w:bookmarkEnd w:id="17"/>
      <w:bookmarkEnd w:id="18"/>
      <w:bookmarkEnd w:id="19"/>
    </w:p>
    <w:p w14:paraId="18619120" w14:textId="77777777" w:rsidR="00E03F0F" w:rsidRPr="0090686F" w:rsidRDefault="00477230">
      <w:pPr>
        <w:pStyle w:val="Corpotesto"/>
        <w:rPr>
          <w:sz w:val="22"/>
          <w:szCs w:val="22"/>
        </w:rPr>
      </w:pPr>
      <w:r w:rsidRPr="0090686F">
        <w:rPr>
          <w:rFonts w:ascii="Times New Roman" w:hAnsi="Times New Roman"/>
          <w:bCs/>
          <w:sz w:val="22"/>
          <w:szCs w:val="22"/>
        </w:rPr>
        <w:t>La documentazione di gara comprende:</w:t>
      </w:r>
    </w:p>
    <w:p w14:paraId="6901242B" w14:textId="78F5A233" w:rsidR="00E03F0F" w:rsidRPr="0090686F" w:rsidRDefault="00477230" w:rsidP="001A1D0B">
      <w:pPr>
        <w:pStyle w:val="Corpotesto"/>
        <w:numPr>
          <w:ilvl w:val="0"/>
          <w:numId w:val="27"/>
        </w:numPr>
        <w:ind w:left="426" w:hanging="426"/>
        <w:rPr>
          <w:sz w:val="22"/>
          <w:szCs w:val="22"/>
        </w:rPr>
      </w:pPr>
      <w:r w:rsidRPr="0090686F">
        <w:rPr>
          <w:rFonts w:ascii="Times New Roman" w:hAnsi="Times New Roman"/>
          <w:bCs/>
          <w:sz w:val="22"/>
          <w:szCs w:val="22"/>
        </w:rPr>
        <w:t xml:space="preserve">Disciplinare di </w:t>
      </w:r>
      <w:r w:rsidR="00D8248B" w:rsidRPr="0090686F">
        <w:rPr>
          <w:rFonts w:ascii="Times New Roman" w:hAnsi="Times New Roman"/>
          <w:bCs/>
          <w:sz w:val="22"/>
          <w:szCs w:val="22"/>
        </w:rPr>
        <w:t xml:space="preserve">gara; </w:t>
      </w:r>
    </w:p>
    <w:p w14:paraId="6BD585AC" w14:textId="621A8A93" w:rsidR="004248BD" w:rsidRPr="0090686F" w:rsidRDefault="00477230" w:rsidP="004248BD">
      <w:pPr>
        <w:pStyle w:val="Corpotesto"/>
        <w:numPr>
          <w:ilvl w:val="0"/>
          <w:numId w:val="27"/>
        </w:numPr>
        <w:ind w:left="426" w:hanging="426"/>
        <w:rPr>
          <w:rFonts w:ascii="Times New Roman" w:hAnsi="Times New Roman"/>
          <w:bCs/>
          <w:sz w:val="22"/>
          <w:szCs w:val="22"/>
        </w:rPr>
      </w:pPr>
      <w:r w:rsidRPr="0090686F">
        <w:rPr>
          <w:rFonts w:ascii="Times New Roman" w:hAnsi="Times New Roman"/>
          <w:bCs/>
          <w:sz w:val="22"/>
          <w:szCs w:val="22"/>
        </w:rPr>
        <w:t>Capitolato speciale e suoi allegati (</w:t>
      </w:r>
      <w:r w:rsidR="00993A2B" w:rsidRPr="0090686F">
        <w:rPr>
          <w:rFonts w:ascii="Times New Roman" w:hAnsi="Times New Roman"/>
          <w:b/>
          <w:sz w:val="22"/>
          <w:szCs w:val="22"/>
        </w:rPr>
        <w:t>Allegato 1</w:t>
      </w:r>
      <w:r w:rsidR="00993A2B" w:rsidRPr="0090686F">
        <w:rPr>
          <w:rFonts w:ascii="Times New Roman" w:hAnsi="Times New Roman"/>
          <w:bCs/>
          <w:sz w:val="22"/>
          <w:szCs w:val="22"/>
        </w:rPr>
        <w:t>)</w:t>
      </w:r>
      <w:r w:rsidR="009D1916" w:rsidRPr="0090686F">
        <w:rPr>
          <w:rFonts w:ascii="Times New Roman" w:hAnsi="Times New Roman"/>
          <w:bCs/>
          <w:sz w:val="22"/>
          <w:szCs w:val="22"/>
        </w:rPr>
        <w:t>;</w:t>
      </w:r>
    </w:p>
    <w:p w14:paraId="3F2792C3" w14:textId="311A6CCF" w:rsidR="00E03F0F" w:rsidRPr="0090686F" w:rsidRDefault="00477230" w:rsidP="004248BD">
      <w:pPr>
        <w:pStyle w:val="Corpotesto"/>
        <w:numPr>
          <w:ilvl w:val="0"/>
          <w:numId w:val="27"/>
        </w:numPr>
        <w:ind w:left="426" w:hanging="426"/>
        <w:rPr>
          <w:sz w:val="22"/>
          <w:szCs w:val="22"/>
        </w:rPr>
      </w:pPr>
      <w:r w:rsidRPr="0090686F">
        <w:rPr>
          <w:rFonts w:ascii="Times New Roman" w:hAnsi="Times New Roman"/>
          <w:bCs/>
          <w:sz w:val="22"/>
          <w:szCs w:val="22"/>
        </w:rPr>
        <w:t>Schema di domanda di partecipazione</w:t>
      </w:r>
      <w:r w:rsidR="00993A2B" w:rsidRPr="0090686F">
        <w:rPr>
          <w:rFonts w:ascii="Times New Roman" w:hAnsi="Times New Roman"/>
          <w:bCs/>
          <w:sz w:val="22"/>
          <w:szCs w:val="22"/>
        </w:rPr>
        <w:t xml:space="preserve"> (</w:t>
      </w:r>
      <w:r w:rsidR="00993A2B" w:rsidRPr="0090686F">
        <w:rPr>
          <w:rFonts w:ascii="Times New Roman" w:hAnsi="Times New Roman"/>
          <w:b/>
          <w:sz w:val="22"/>
          <w:szCs w:val="22"/>
        </w:rPr>
        <w:t>Allegato 2</w:t>
      </w:r>
      <w:r w:rsidR="00993A2B" w:rsidRPr="0090686F">
        <w:rPr>
          <w:rFonts w:ascii="Times New Roman" w:hAnsi="Times New Roman"/>
          <w:bCs/>
          <w:sz w:val="22"/>
          <w:szCs w:val="22"/>
        </w:rPr>
        <w:t>)</w:t>
      </w:r>
      <w:r w:rsidRPr="0090686F">
        <w:rPr>
          <w:rFonts w:ascii="Times New Roman" w:hAnsi="Times New Roman"/>
          <w:bCs/>
          <w:sz w:val="22"/>
          <w:szCs w:val="22"/>
        </w:rPr>
        <w:t xml:space="preserve">; </w:t>
      </w:r>
    </w:p>
    <w:p w14:paraId="123C61BD" w14:textId="14F5BF76" w:rsidR="00C717ED" w:rsidRPr="0090686F" w:rsidRDefault="0090686F" w:rsidP="00C717ED">
      <w:pPr>
        <w:pStyle w:val="Paragrafoelenco"/>
        <w:numPr>
          <w:ilvl w:val="0"/>
          <w:numId w:val="27"/>
        </w:numPr>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17ED" w:rsidRPr="0090686F">
        <w:rPr>
          <w:rFonts w:ascii="Times New Roman" w:eastAsia="Times New Roman" w:hAnsi="Times New Roman" w:cs="Times New Roman"/>
          <w:lang w:eastAsia="it-IT"/>
        </w:rPr>
        <w:t>Dichiarazione sostitutiva familiari conviventi, da compilare e sottoscrivere digitalmente, ai sensi del D.P.R. 445/2000</w:t>
      </w:r>
      <w:r w:rsidR="00993A2B" w:rsidRPr="0090686F">
        <w:rPr>
          <w:rFonts w:ascii="Times New Roman" w:eastAsia="Times New Roman" w:hAnsi="Times New Roman" w:cs="Times New Roman"/>
          <w:lang w:eastAsia="it-IT"/>
        </w:rPr>
        <w:t xml:space="preserve"> (</w:t>
      </w:r>
      <w:r w:rsidR="00993A2B" w:rsidRPr="0090686F">
        <w:rPr>
          <w:rFonts w:ascii="Times New Roman" w:eastAsia="Times New Roman" w:hAnsi="Times New Roman" w:cs="Times New Roman"/>
          <w:b/>
          <w:bCs/>
          <w:lang w:eastAsia="it-IT"/>
        </w:rPr>
        <w:t>Allegato 3</w:t>
      </w:r>
      <w:r w:rsidR="00993A2B" w:rsidRPr="0090686F">
        <w:rPr>
          <w:rFonts w:ascii="Times New Roman" w:eastAsia="Times New Roman" w:hAnsi="Times New Roman" w:cs="Times New Roman"/>
          <w:lang w:eastAsia="it-IT"/>
        </w:rPr>
        <w:t>)</w:t>
      </w:r>
      <w:r w:rsidR="00C717ED" w:rsidRPr="0090686F">
        <w:rPr>
          <w:rFonts w:ascii="Times New Roman" w:eastAsia="Times New Roman" w:hAnsi="Times New Roman" w:cs="Times New Roman"/>
          <w:lang w:eastAsia="it-IT"/>
        </w:rPr>
        <w:t>;</w:t>
      </w:r>
    </w:p>
    <w:p w14:paraId="6C361063" w14:textId="15C87662" w:rsidR="00E03F0F" w:rsidRPr="0090686F" w:rsidRDefault="00477230" w:rsidP="004248BD">
      <w:pPr>
        <w:pStyle w:val="Corpotesto"/>
        <w:numPr>
          <w:ilvl w:val="0"/>
          <w:numId w:val="27"/>
        </w:numPr>
        <w:ind w:left="426" w:hanging="426"/>
        <w:rPr>
          <w:sz w:val="22"/>
          <w:szCs w:val="22"/>
        </w:rPr>
      </w:pPr>
      <w:r w:rsidRPr="0090686F">
        <w:rPr>
          <w:rFonts w:ascii="Times New Roman" w:hAnsi="Times New Roman"/>
          <w:bCs/>
          <w:sz w:val="22"/>
          <w:szCs w:val="22"/>
        </w:rPr>
        <w:t>Modulo attestazione pagamento imposta di bollo</w:t>
      </w:r>
      <w:r w:rsidR="00993A2B" w:rsidRPr="0090686F">
        <w:rPr>
          <w:rFonts w:ascii="Times New Roman" w:hAnsi="Times New Roman"/>
          <w:bCs/>
          <w:sz w:val="22"/>
          <w:szCs w:val="22"/>
        </w:rPr>
        <w:t xml:space="preserve"> (</w:t>
      </w:r>
      <w:r w:rsidR="00993A2B" w:rsidRPr="0090686F">
        <w:rPr>
          <w:rFonts w:ascii="Times New Roman" w:hAnsi="Times New Roman"/>
          <w:b/>
          <w:sz w:val="22"/>
          <w:szCs w:val="22"/>
        </w:rPr>
        <w:t>Allegato 4</w:t>
      </w:r>
      <w:r w:rsidR="00993A2B" w:rsidRPr="0090686F">
        <w:rPr>
          <w:rFonts w:ascii="Times New Roman" w:hAnsi="Times New Roman"/>
          <w:bCs/>
          <w:sz w:val="22"/>
          <w:szCs w:val="22"/>
        </w:rPr>
        <w:t>)</w:t>
      </w:r>
      <w:r w:rsidRPr="0090686F">
        <w:rPr>
          <w:rFonts w:ascii="Times New Roman" w:hAnsi="Times New Roman"/>
          <w:bCs/>
          <w:sz w:val="22"/>
          <w:szCs w:val="22"/>
        </w:rPr>
        <w:t>;</w:t>
      </w:r>
    </w:p>
    <w:p w14:paraId="39376E8F" w14:textId="030D1459" w:rsidR="00582199" w:rsidRPr="0090686F" w:rsidRDefault="00477230" w:rsidP="00582199">
      <w:pPr>
        <w:pStyle w:val="Corpotesto"/>
        <w:numPr>
          <w:ilvl w:val="0"/>
          <w:numId w:val="27"/>
        </w:numPr>
        <w:ind w:left="426" w:hanging="426"/>
        <w:rPr>
          <w:sz w:val="22"/>
          <w:szCs w:val="22"/>
        </w:rPr>
      </w:pPr>
      <w:r w:rsidRPr="0090686F">
        <w:rPr>
          <w:rFonts w:ascii="Times New Roman" w:hAnsi="Times New Roman"/>
          <w:sz w:val="22"/>
          <w:szCs w:val="22"/>
        </w:rPr>
        <w:t>Modulo scheda offerta economica</w:t>
      </w:r>
      <w:r w:rsidR="009D1916" w:rsidRPr="0090686F">
        <w:rPr>
          <w:rFonts w:ascii="Times New Roman" w:hAnsi="Times New Roman"/>
          <w:sz w:val="22"/>
          <w:szCs w:val="22"/>
        </w:rPr>
        <w:t xml:space="preserve"> (</w:t>
      </w:r>
      <w:r w:rsidR="009D1916" w:rsidRPr="0090686F">
        <w:rPr>
          <w:rFonts w:ascii="Times New Roman" w:hAnsi="Times New Roman"/>
          <w:b/>
          <w:bCs/>
          <w:sz w:val="22"/>
          <w:szCs w:val="22"/>
        </w:rPr>
        <w:t>Allegato 5</w:t>
      </w:r>
      <w:r w:rsidR="009D1916" w:rsidRPr="0090686F">
        <w:rPr>
          <w:rFonts w:ascii="Times New Roman" w:hAnsi="Times New Roman"/>
          <w:sz w:val="22"/>
          <w:szCs w:val="22"/>
        </w:rPr>
        <w:t>)</w:t>
      </w:r>
      <w:r w:rsidRPr="0090686F">
        <w:rPr>
          <w:rFonts w:ascii="Times New Roman" w:hAnsi="Times New Roman"/>
          <w:sz w:val="22"/>
          <w:szCs w:val="22"/>
        </w:rPr>
        <w:t>;</w:t>
      </w:r>
    </w:p>
    <w:p w14:paraId="0E5309E6" w14:textId="3C7B84CB" w:rsidR="00E97AC0" w:rsidRPr="0090686F" w:rsidRDefault="00CF7F56" w:rsidP="004248BD">
      <w:pPr>
        <w:pStyle w:val="Corpotesto"/>
        <w:numPr>
          <w:ilvl w:val="0"/>
          <w:numId w:val="27"/>
        </w:numPr>
        <w:ind w:left="426" w:hanging="426"/>
        <w:rPr>
          <w:sz w:val="22"/>
          <w:szCs w:val="22"/>
        </w:rPr>
      </w:pPr>
      <w:bookmarkStart w:id="20" w:name="_Hlk157008487"/>
      <w:r w:rsidRPr="0090686F">
        <w:rPr>
          <w:rFonts w:ascii="Times New Roman" w:hAnsi="Times New Roman"/>
          <w:bCs/>
          <w:sz w:val="22"/>
          <w:szCs w:val="22"/>
        </w:rPr>
        <w:t>Modulo dichiarazione giustificativi di prezzo</w:t>
      </w:r>
      <w:r w:rsidR="009D1916" w:rsidRPr="0090686F">
        <w:rPr>
          <w:rFonts w:ascii="Times New Roman" w:hAnsi="Times New Roman"/>
          <w:bCs/>
          <w:sz w:val="22"/>
          <w:szCs w:val="22"/>
        </w:rPr>
        <w:t xml:space="preserve"> (</w:t>
      </w:r>
      <w:r w:rsidR="009D1916" w:rsidRPr="0090686F">
        <w:rPr>
          <w:rFonts w:ascii="Times New Roman" w:hAnsi="Times New Roman"/>
          <w:b/>
          <w:sz w:val="22"/>
          <w:szCs w:val="22"/>
        </w:rPr>
        <w:t>Allegato 6</w:t>
      </w:r>
      <w:r w:rsidR="009D1916" w:rsidRPr="0090686F">
        <w:rPr>
          <w:rFonts w:ascii="Times New Roman" w:hAnsi="Times New Roman"/>
          <w:bCs/>
          <w:sz w:val="22"/>
          <w:szCs w:val="22"/>
        </w:rPr>
        <w:t>);</w:t>
      </w:r>
    </w:p>
    <w:bookmarkEnd w:id="20"/>
    <w:p w14:paraId="6830198F" w14:textId="32BECD49" w:rsidR="00E03F0F" w:rsidRPr="0090686F" w:rsidRDefault="00477230" w:rsidP="004248BD">
      <w:pPr>
        <w:pStyle w:val="Corpotesto"/>
        <w:numPr>
          <w:ilvl w:val="0"/>
          <w:numId w:val="27"/>
        </w:numPr>
        <w:ind w:left="426" w:hanging="426"/>
        <w:rPr>
          <w:strike/>
          <w:sz w:val="22"/>
          <w:szCs w:val="22"/>
        </w:rPr>
      </w:pPr>
      <w:r w:rsidRPr="0090686F">
        <w:rPr>
          <w:rFonts w:ascii="Times New Roman" w:hAnsi="Times New Roman"/>
          <w:bCs/>
          <w:sz w:val="22"/>
          <w:szCs w:val="22"/>
        </w:rPr>
        <w:t xml:space="preserve">Modello Documento di gara unico europeo (D.G.U.E.) </w:t>
      </w:r>
      <w:r w:rsidR="00F424C1" w:rsidRPr="0090686F">
        <w:rPr>
          <w:rFonts w:ascii="Times New Roman" w:hAnsi="Times New Roman"/>
          <w:bCs/>
          <w:sz w:val="22"/>
          <w:szCs w:val="22"/>
        </w:rPr>
        <w:t xml:space="preserve">da </w:t>
      </w:r>
      <w:r w:rsidRPr="0090686F">
        <w:rPr>
          <w:rFonts w:ascii="Times New Roman" w:hAnsi="Times New Roman"/>
          <w:bCs/>
          <w:sz w:val="22"/>
          <w:szCs w:val="22"/>
        </w:rPr>
        <w:t>compilar</w:t>
      </w:r>
      <w:r w:rsidR="00F424C1" w:rsidRPr="0090686F">
        <w:rPr>
          <w:rFonts w:ascii="Times New Roman" w:hAnsi="Times New Roman"/>
          <w:bCs/>
          <w:sz w:val="22"/>
          <w:szCs w:val="22"/>
        </w:rPr>
        <w:t>si</w:t>
      </w:r>
      <w:r w:rsidRPr="0090686F">
        <w:rPr>
          <w:rFonts w:ascii="Times New Roman" w:hAnsi="Times New Roman"/>
          <w:bCs/>
          <w:sz w:val="22"/>
          <w:szCs w:val="22"/>
        </w:rPr>
        <w:t xml:space="preserve"> sulla piattaforma SATER</w:t>
      </w:r>
      <w:r w:rsidR="009D1916" w:rsidRPr="0090686F">
        <w:rPr>
          <w:rFonts w:ascii="Times New Roman" w:hAnsi="Times New Roman"/>
          <w:bCs/>
          <w:sz w:val="22"/>
          <w:szCs w:val="22"/>
        </w:rPr>
        <w:t>;</w:t>
      </w:r>
    </w:p>
    <w:p w14:paraId="7BAC3C79" w14:textId="5CD644EE" w:rsidR="00F424C1" w:rsidRPr="0090686F" w:rsidRDefault="00477230" w:rsidP="001A1D0B">
      <w:pPr>
        <w:pStyle w:val="Corpotesto"/>
        <w:numPr>
          <w:ilvl w:val="0"/>
          <w:numId w:val="27"/>
        </w:numPr>
        <w:ind w:left="426" w:hanging="426"/>
        <w:rPr>
          <w:sz w:val="22"/>
          <w:szCs w:val="22"/>
        </w:rPr>
      </w:pPr>
      <w:r w:rsidRPr="0090686F">
        <w:rPr>
          <w:rFonts w:ascii="Times New Roman" w:hAnsi="Times New Roman"/>
          <w:bCs/>
          <w:sz w:val="22"/>
          <w:szCs w:val="22"/>
        </w:rPr>
        <w:lastRenderedPageBreak/>
        <w:t xml:space="preserve">Modello Documento di gara unico europeo (D.G.U.E.) ausiliaria </w:t>
      </w:r>
      <w:r w:rsidR="00F424C1" w:rsidRPr="0090686F">
        <w:rPr>
          <w:rFonts w:ascii="Times New Roman" w:hAnsi="Times New Roman"/>
          <w:bCs/>
          <w:sz w:val="22"/>
          <w:szCs w:val="22"/>
        </w:rPr>
        <w:t>da compilarsi sulla piattaforma SATER</w:t>
      </w:r>
      <w:r w:rsidR="009D1916" w:rsidRPr="0090686F">
        <w:rPr>
          <w:rFonts w:ascii="Times New Roman" w:hAnsi="Times New Roman"/>
          <w:bCs/>
          <w:sz w:val="22"/>
          <w:szCs w:val="22"/>
        </w:rPr>
        <w:t>;</w:t>
      </w:r>
    </w:p>
    <w:p w14:paraId="082477BC" w14:textId="744EA56D" w:rsidR="00E03F0F" w:rsidRPr="0090686F" w:rsidRDefault="00477230" w:rsidP="001A1D0B">
      <w:pPr>
        <w:pStyle w:val="Corpotesto"/>
        <w:numPr>
          <w:ilvl w:val="0"/>
          <w:numId w:val="27"/>
        </w:numPr>
        <w:ind w:left="426" w:hanging="426"/>
        <w:rPr>
          <w:sz w:val="22"/>
          <w:szCs w:val="22"/>
        </w:rPr>
      </w:pPr>
      <w:r w:rsidRPr="0090686F">
        <w:rPr>
          <w:rFonts w:ascii="Times New Roman" w:hAnsi="Times New Roman"/>
          <w:bCs/>
          <w:sz w:val="22"/>
          <w:szCs w:val="22"/>
        </w:rPr>
        <w:t xml:space="preserve">Patto di integrità Azienda USL della Romagna di legalità </w:t>
      </w:r>
      <w:r w:rsidR="009D1916" w:rsidRPr="0090686F">
        <w:rPr>
          <w:rFonts w:ascii="Times New Roman" w:hAnsi="Times New Roman"/>
          <w:bCs/>
          <w:sz w:val="22"/>
          <w:szCs w:val="22"/>
        </w:rPr>
        <w:t>ai sensi dell’</w:t>
      </w:r>
      <w:r w:rsidRPr="0090686F">
        <w:rPr>
          <w:rFonts w:ascii="Times New Roman" w:hAnsi="Times New Roman"/>
          <w:bCs/>
          <w:sz w:val="22"/>
          <w:szCs w:val="22"/>
        </w:rPr>
        <w:t>art. 1, comma 17, L. 6 novembre 2012, n. 190</w:t>
      </w:r>
      <w:r w:rsidR="009D1916" w:rsidRPr="0090686F">
        <w:rPr>
          <w:rFonts w:ascii="Times New Roman" w:hAnsi="Times New Roman"/>
          <w:bCs/>
          <w:sz w:val="22"/>
          <w:szCs w:val="22"/>
        </w:rPr>
        <w:t xml:space="preserve"> (</w:t>
      </w:r>
      <w:r w:rsidR="009D1916" w:rsidRPr="0090686F">
        <w:rPr>
          <w:rFonts w:ascii="Times New Roman" w:hAnsi="Times New Roman"/>
          <w:b/>
          <w:sz w:val="22"/>
          <w:szCs w:val="22"/>
        </w:rPr>
        <w:t>Allegato 7</w:t>
      </w:r>
      <w:r w:rsidR="009D1916" w:rsidRPr="0090686F">
        <w:rPr>
          <w:rFonts w:ascii="Times New Roman" w:hAnsi="Times New Roman"/>
          <w:bCs/>
          <w:sz w:val="22"/>
          <w:szCs w:val="22"/>
        </w:rPr>
        <w:t>);</w:t>
      </w:r>
    </w:p>
    <w:p w14:paraId="7A121AD8" w14:textId="63F5E3BE" w:rsidR="00E03F0F" w:rsidRPr="0090686F" w:rsidRDefault="00477230" w:rsidP="004248BD">
      <w:pPr>
        <w:pStyle w:val="Corpotesto"/>
        <w:numPr>
          <w:ilvl w:val="0"/>
          <w:numId w:val="27"/>
        </w:numPr>
        <w:ind w:left="426" w:hanging="426"/>
        <w:rPr>
          <w:sz w:val="22"/>
          <w:szCs w:val="22"/>
        </w:rPr>
      </w:pPr>
      <w:r w:rsidRPr="0090686F">
        <w:rPr>
          <w:rFonts w:ascii="Times New Roman" w:hAnsi="Times New Roman"/>
          <w:bCs/>
          <w:sz w:val="22"/>
          <w:szCs w:val="22"/>
        </w:rPr>
        <w:t xml:space="preserve">Documento Unico Valutazione del Rischio da Interferenze (D.U.V.R.I.) ai sensi </w:t>
      </w:r>
      <w:r w:rsidRPr="0090686F">
        <w:rPr>
          <w:rFonts w:ascii="Times New Roman" w:hAnsi="Times New Roman"/>
          <w:sz w:val="22"/>
          <w:szCs w:val="22"/>
        </w:rPr>
        <w:t xml:space="preserve">dell’art. 26 del D.Lgs. 81/2008 e </w:t>
      </w:r>
      <w:proofErr w:type="spellStart"/>
      <w:r w:rsidRPr="0090686F">
        <w:rPr>
          <w:rFonts w:ascii="Times New Roman" w:hAnsi="Times New Roman"/>
          <w:sz w:val="22"/>
          <w:szCs w:val="22"/>
        </w:rPr>
        <w:t>s.m.i.</w:t>
      </w:r>
      <w:proofErr w:type="spellEnd"/>
      <w:r w:rsidR="009D1916" w:rsidRPr="0090686F">
        <w:rPr>
          <w:rFonts w:ascii="Times New Roman" w:hAnsi="Times New Roman"/>
          <w:sz w:val="22"/>
          <w:szCs w:val="22"/>
        </w:rPr>
        <w:t xml:space="preserve"> (</w:t>
      </w:r>
      <w:r w:rsidR="009D1916" w:rsidRPr="0090686F">
        <w:rPr>
          <w:rFonts w:ascii="Times New Roman" w:hAnsi="Times New Roman"/>
          <w:b/>
          <w:bCs/>
          <w:sz w:val="22"/>
          <w:szCs w:val="22"/>
        </w:rPr>
        <w:t>Allegato 8</w:t>
      </w:r>
      <w:r w:rsidR="009D1916" w:rsidRPr="0090686F">
        <w:rPr>
          <w:rFonts w:ascii="Times New Roman" w:hAnsi="Times New Roman"/>
          <w:sz w:val="22"/>
          <w:szCs w:val="22"/>
        </w:rPr>
        <w:t>)</w:t>
      </w:r>
      <w:r w:rsidRPr="0090686F">
        <w:rPr>
          <w:rFonts w:ascii="Times New Roman" w:hAnsi="Times New Roman"/>
          <w:sz w:val="22"/>
          <w:szCs w:val="22"/>
        </w:rPr>
        <w:t>;</w:t>
      </w:r>
    </w:p>
    <w:p w14:paraId="49D4D460" w14:textId="509B6D99" w:rsidR="00582199" w:rsidRPr="0090686F" w:rsidRDefault="00477230" w:rsidP="00582199">
      <w:pPr>
        <w:pStyle w:val="Corpotesto"/>
        <w:numPr>
          <w:ilvl w:val="0"/>
          <w:numId w:val="27"/>
        </w:numPr>
        <w:ind w:left="426" w:hanging="426"/>
        <w:rPr>
          <w:sz w:val="22"/>
          <w:szCs w:val="22"/>
        </w:rPr>
      </w:pPr>
      <w:bookmarkStart w:id="21" w:name="_Hlk202865387"/>
      <w:r w:rsidRPr="0090686F">
        <w:rPr>
          <w:rFonts w:ascii="Times New Roman" w:hAnsi="Times New Roman"/>
          <w:bCs/>
          <w:sz w:val="22"/>
          <w:szCs w:val="22"/>
        </w:rPr>
        <w:t>Atto di nomina a responsabile esterno del trattamento</w:t>
      </w:r>
      <w:bookmarkEnd w:id="21"/>
      <w:r w:rsidR="009D1916" w:rsidRPr="0090686F">
        <w:rPr>
          <w:rFonts w:ascii="Times New Roman" w:hAnsi="Times New Roman"/>
          <w:bCs/>
          <w:sz w:val="22"/>
          <w:szCs w:val="22"/>
        </w:rPr>
        <w:t xml:space="preserve"> (</w:t>
      </w:r>
      <w:r w:rsidR="009D1916" w:rsidRPr="0090686F">
        <w:rPr>
          <w:rFonts w:ascii="Times New Roman" w:hAnsi="Times New Roman"/>
          <w:b/>
          <w:sz w:val="22"/>
          <w:szCs w:val="22"/>
        </w:rPr>
        <w:t>Allegato 9</w:t>
      </w:r>
      <w:r w:rsidR="009D1916" w:rsidRPr="0090686F">
        <w:rPr>
          <w:rFonts w:ascii="Times New Roman" w:hAnsi="Times New Roman"/>
          <w:bCs/>
          <w:sz w:val="22"/>
          <w:szCs w:val="22"/>
        </w:rPr>
        <w:t>)</w:t>
      </w:r>
      <w:r w:rsidRPr="0090686F">
        <w:rPr>
          <w:rFonts w:ascii="Times New Roman" w:hAnsi="Times New Roman"/>
          <w:bCs/>
          <w:sz w:val="22"/>
          <w:szCs w:val="22"/>
        </w:rPr>
        <w:t>;</w:t>
      </w:r>
    </w:p>
    <w:p w14:paraId="39F3A18B" w14:textId="047C1602" w:rsidR="00E03F0F" w:rsidRPr="0090686F" w:rsidRDefault="00477230" w:rsidP="009D1916">
      <w:pPr>
        <w:pStyle w:val="Corpotesto"/>
        <w:numPr>
          <w:ilvl w:val="0"/>
          <w:numId w:val="27"/>
        </w:numPr>
        <w:ind w:left="426" w:hanging="426"/>
        <w:rPr>
          <w:rFonts w:ascii="Times New Roman" w:hAnsi="Times New Roman"/>
          <w:sz w:val="22"/>
          <w:szCs w:val="22"/>
        </w:rPr>
      </w:pPr>
      <w:r w:rsidRPr="0090686F">
        <w:rPr>
          <w:rFonts w:ascii="Times New Roman" w:hAnsi="Times New Roman"/>
          <w:bCs/>
          <w:sz w:val="22"/>
          <w:szCs w:val="22"/>
        </w:rPr>
        <w:t>Schema di contratto</w:t>
      </w:r>
      <w:r w:rsidR="009D1916" w:rsidRPr="0090686F">
        <w:rPr>
          <w:rFonts w:ascii="Times New Roman" w:hAnsi="Times New Roman"/>
          <w:bCs/>
          <w:sz w:val="22"/>
          <w:szCs w:val="22"/>
        </w:rPr>
        <w:t xml:space="preserve"> (</w:t>
      </w:r>
      <w:r w:rsidR="009D1916" w:rsidRPr="0090686F">
        <w:rPr>
          <w:rFonts w:ascii="Times New Roman" w:hAnsi="Times New Roman"/>
          <w:b/>
          <w:sz w:val="22"/>
          <w:szCs w:val="22"/>
        </w:rPr>
        <w:t>Allegato 10</w:t>
      </w:r>
      <w:r w:rsidR="009D1916" w:rsidRPr="0090686F">
        <w:rPr>
          <w:rFonts w:ascii="Times New Roman" w:hAnsi="Times New Roman"/>
          <w:bCs/>
          <w:sz w:val="22"/>
          <w:szCs w:val="22"/>
        </w:rPr>
        <w:t>).</w:t>
      </w:r>
    </w:p>
    <w:p w14:paraId="1471CA80" w14:textId="77777777" w:rsidR="009D1916" w:rsidRPr="0090686F" w:rsidRDefault="009D1916" w:rsidP="009D1916">
      <w:pPr>
        <w:pStyle w:val="Corpotesto"/>
        <w:ind w:left="426"/>
        <w:rPr>
          <w:rFonts w:ascii="Times New Roman" w:hAnsi="Times New Roman"/>
          <w:sz w:val="22"/>
          <w:szCs w:val="22"/>
        </w:rPr>
      </w:pPr>
    </w:p>
    <w:p w14:paraId="2B8A3DA2" w14:textId="5F4489C2" w:rsidR="008C6FCE" w:rsidRPr="0090686F" w:rsidRDefault="00477230" w:rsidP="008C6FCE">
      <w:pPr>
        <w:pStyle w:val="Corpotesto"/>
        <w:rPr>
          <w:rFonts w:ascii="Times New Roman" w:hAnsi="Times New Roman"/>
          <w:sz w:val="22"/>
          <w:szCs w:val="22"/>
        </w:rPr>
      </w:pPr>
      <w:bookmarkStart w:id="22" w:name="_Hlk156622183"/>
      <w:r w:rsidRPr="0090686F">
        <w:rPr>
          <w:rFonts w:ascii="Times New Roman" w:hAnsi="Times New Roman"/>
          <w:sz w:val="22"/>
          <w:szCs w:val="22"/>
        </w:rPr>
        <w:t xml:space="preserve">La documentazione di gara è </w:t>
      </w:r>
      <w:r w:rsidR="008C6FCE" w:rsidRPr="0090686F">
        <w:rPr>
          <w:rFonts w:ascii="Times New Roman" w:hAnsi="Times New Roman"/>
          <w:sz w:val="22"/>
          <w:szCs w:val="22"/>
        </w:rPr>
        <w:t xml:space="preserve">accessibile gratuitamente, sul sito istituzionale della stazione appaltante, nella sezione “Amministrazione trasparente”, al seguente link: </w:t>
      </w:r>
      <w:bookmarkStart w:id="23" w:name="_Hlk210563079"/>
      <w:r w:rsidR="00DD1EEB" w:rsidRPr="0090686F">
        <w:rPr>
          <w:sz w:val="22"/>
          <w:szCs w:val="22"/>
        </w:rPr>
        <w:fldChar w:fldCharType="begin"/>
      </w:r>
      <w:r w:rsidR="00DD1EEB" w:rsidRPr="0090686F">
        <w:rPr>
          <w:sz w:val="22"/>
          <w:szCs w:val="22"/>
        </w:rPr>
        <w:instrText>HYPERLINK "https://amministrazionetrasparente.auslromagna.it/amministrazione-trasparente/bandi-gara-contratti/obblighi-2024/avvisi-e-procedure"</w:instrText>
      </w:r>
      <w:r w:rsidR="00DD1EEB" w:rsidRPr="0090686F">
        <w:rPr>
          <w:sz w:val="22"/>
          <w:szCs w:val="22"/>
        </w:rPr>
      </w:r>
      <w:r w:rsidR="00DD1EEB" w:rsidRPr="0090686F">
        <w:rPr>
          <w:sz w:val="22"/>
          <w:szCs w:val="22"/>
        </w:rPr>
        <w:fldChar w:fldCharType="separate"/>
      </w:r>
      <w:r w:rsidR="00DD1EEB" w:rsidRPr="0090686F">
        <w:rPr>
          <w:rStyle w:val="Collegamentoipertestuale"/>
          <w:rFonts w:ascii="Times New Roman" w:hAnsi="Times New Roman"/>
          <w:sz w:val="22"/>
          <w:szCs w:val="22"/>
        </w:rPr>
        <w:t>https://amministrazionetrasparente.auslromagna.it/amministrazione-trasparente/bandi-gara-contratti/obblighi-2024/avvisi-e-procedure</w:t>
      </w:r>
      <w:r w:rsidR="00DD1EEB" w:rsidRPr="0090686F">
        <w:rPr>
          <w:sz w:val="22"/>
          <w:szCs w:val="22"/>
        </w:rPr>
        <w:fldChar w:fldCharType="end"/>
      </w:r>
      <w:r w:rsidR="00DD1EEB" w:rsidRPr="0090686F">
        <w:rPr>
          <w:rFonts w:ascii="Times New Roman" w:hAnsi="Times New Roman"/>
          <w:color w:val="00B050"/>
          <w:sz w:val="22"/>
          <w:szCs w:val="22"/>
        </w:rPr>
        <w:t xml:space="preserve"> </w:t>
      </w:r>
      <w:r w:rsidR="008C6FCE" w:rsidRPr="0090686F">
        <w:rPr>
          <w:rFonts w:ascii="Times New Roman" w:hAnsi="Times New Roman"/>
          <w:sz w:val="22"/>
          <w:szCs w:val="22"/>
        </w:rPr>
        <w:t>e sulla Piattaforma Sater, al seguente link:  http://intercenter.regione.emilia-romagna.it.</w:t>
      </w:r>
    </w:p>
    <w:bookmarkEnd w:id="22"/>
    <w:bookmarkEnd w:id="23"/>
    <w:p w14:paraId="2CBF0C8E" w14:textId="77777777" w:rsidR="008C6FCE" w:rsidRPr="0090686F" w:rsidRDefault="008C6FCE">
      <w:pPr>
        <w:pStyle w:val="Corpotesto"/>
        <w:rPr>
          <w:rFonts w:ascii="Times New Roman" w:hAnsi="Times New Roman"/>
          <w:sz w:val="22"/>
          <w:szCs w:val="22"/>
        </w:rPr>
      </w:pPr>
    </w:p>
    <w:p w14:paraId="7FEC1D1A" w14:textId="6365CCD0"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Ogni successivo riferimento</w:t>
      </w:r>
      <w:r w:rsidR="005A65B6" w:rsidRPr="0090686F">
        <w:rPr>
          <w:rFonts w:ascii="Times New Roman" w:hAnsi="Times New Roman"/>
          <w:sz w:val="22"/>
          <w:szCs w:val="22"/>
        </w:rPr>
        <w:t xml:space="preserve"> </w:t>
      </w:r>
      <w:bookmarkStart w:id="24" w:name="_Hlk210563166"/>
      <w:r w:rsidR="005A65B6" w:rsidRPr="0090686F">
        <w:rPr>
          <w:rFonts w:ascii="Times New Roman" w:hAnsi="Times New Roman"/>
          <w:sz w:val="22"/>
          <w:szCs w:val="22"/>
        </w:rPr>
        <w:t>ad Amministrazione Trasparente</w:t>
      </w:r>
      <w:r w:rsidRPr="0090686F">
        <w:rPr>
          <w:rFonts w:ascii="Times New Roman" w:hAnsi="Times New Roman"/>
          <w:sz w:val="22"/>
          <w:szCs w:val="22"/>
        </w:rPr>
        <w:t xml:space="preserve"> </w:t>
      </w:r>
      <w:bookmarkEnd w:id="24"/>
      <w:r w:rsidRPr="0090686F">
        <w:rPr>
          <w:rFonts w:ascii="Times New Roman" w:hAnsi="Times New Roman"/>
          <w:sz w:val="22"/>
          <w:szCs w:val="22"/>
        </w:rPr>
        <w:t>o al sito Internet dell'Azienda USL della Romagna o alla piattaforma o al SATER, è da intendersi fatto ai suddetti link, che i partecipanti sono tenuti periodicamente a consultare.</w:t>
      </w:r>
    </w:p>
    <w:p w14:paraId="2025698E" w14:textId="77777777" w:rsidR="00E03F0F" w:rsidRPr="0090686F" w:rsidRDefault="00477230">
      <w:pPr>
        <w:pStyle w:val="Titolo2"/>
        <w:rPr>
          <w:szCs w:val="22"/>
        </w:rPr>
      </w:pPr>
      <w:bookmarkStart w:id="25" w:name="_Toc135752494"/>
      <w:bookmarkStart w:id="26" w:name="_Toc135752332"/>
      <w:bookmarkStart w:id="27" w:name="_Toc218000384"/>
      <w:r w:rsidRPr="0090686F">
        <w:rPr>
          <w:szCs w:val="22"/>
        </w:rPr>
        <w:t>2.2.</w:t>
      </w:r>
      <w:r w:rsidRPr="0090686F">
        <w:rPr>
          <w:szCs w:val="22"/>
        </w:rPr>
        <w:tab/>
        <w:t>CHIARIMENTI</w:t>
      </w:r>
      <w:bookmarkEnd w:id="25"/>
      <w:bookmarkEnd w:id="26"/>
      <w:bookmarkEnd w:id="27"/>
    </w:p>
    <w:p w14:paraId="564F30D8" w14:textId="6082D69B"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 xml:space="preserve">É possibile ottenere chiarimenti sulla presente procedura mediante la proposizione di quesiti scritti da inoltrare </w:t>
      </w:r>
      <w:r w:rsidRPr="0090686F">
        <w:rPr>
          <w:rFonts w:ascii="Times New Roman" w:hAnsi="Times New Roman"/>
          <w:b/>
          <w:sz w:val="22"/>
          <w:szCs w:val="22"/>
          <w:u w:val="single"/>
        </w:rPr>
        <w:t>esclusivamente</w:t>
      </w:r>
      <w:r w:rsidRPr="0090686F">
        <w:rPr>
          <w:rFonts w:ascii="Times New Roman" w:hAnsi="Times New Roman"/>
          <w:bCs/>
          <w:sz w:val="22"/>
          <w:szCs w:val="22"/>
        </w:rPr>
        <w:t xml:space="preserve"> in via telematica attraverso la sezione della Piattaforma SATER riservata alle richieste di chiarimenti </w:t>
      </w:r>
      <w:r w:rsidRPr="0090686F">
        <w:rPr>
          <w:rFonts w:ascii="Times New Roman" w:hAnsi="Times New Roman"/>
          <w:b/>
          <w:sz w:val="22"/>
          <w:szCs w:val="22"/>
          <w:u w:val="single"/>
        </w:rPr>
        <w:t xml:space="preserve">entro il termine indicato sul </w:t>
      </w:r>
      <w:bookmarkStart w:id="28" w:name="_Hlk156622254"/>
      <w:r w:rsidRPr="0090686F">
        <w:rPr>
          <w:rFonts w:ascii="Times New Roman" w:hAnsi="Times New Roman"/>
          <w:b/>
          <w:sz w:val="22"/>
          <w:szCs w:val="22"/>
          <w:u w:val="single"/>
        </w:rPr>
        <w:t>portale</w:t>
      </w:r>
      <w:r w:rsidR="00E051E6" w:rsidRPr="0090686F">
        <w:rPr>
          <w:rFonts w:ascii="Times New Roman" w:hAnsi="Times New Roman"/>
          <w:b/>
          <w:sz w:val="22"/>
          <w:szCs w:val="22"/>
        </w:rPr>
        <w:t xml:space="preserve"> </w:t>
      </w:r>
      <w:r w:rsidR="00E051E6" w:rsidRPr="0090686F">
        <w:rPr>
          <w:rFonts w:ascii="Times New Roman" w:hAnsi="Times New Roman"/>
          <w:bCs/>
          <w:sz w:val="22"/>
          <w:szCs w:val="22"/>
        </w:rPr>
        <w:t xml:space="preserve">previa registrazione alla </w:t>
      </w:r>
      <w:r w:rsidR="00A96116" w:rsidRPr="0090686F">
        <w:rPr>
          <w:rFonts w:ascii="Times New Roman" w:hAnsi="Times New Roman"/>
          <w:bCs/>
          <w:sz w:val="22"/>
          <w:szCs w:val="22"/>
        </w:rPr>
        <w:t>piattaforma</w:t>
      </w:r>
      <w:r w:rsidR="00E051E6" w:rsidRPr="0090686F">
        <w:rPr>
          <w:rFonts w:ascii="Times New Roman" w:hAnsi="Times New Roman"/>
          <w:bCs/>
          <w:sz w:val="22"/>
          <w:szCs w:val="22"/>
        </w:rPr>
        <w:t xml:space="preserve"> stessa</w:t>
      </w:r>
      <w:bookmarkEnd w:id="28"/>
      <w:r w:rsidRPr="0090686F">
        <w:rPr>
          <w:rFonts w:ascii="Times New Roman" w:hAnsi="Times New Roman"/>
          <w:bCs/>
          <w:sz w:val="22"/>
          <w:szCs w:val="22"/>
        </w:rPr>
        <w:t>.</w:t>
      </w:r>
    </w:p>
    <w:p w14:paraId="3711BA84" w14:textId="7162AE28"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Le richieste di chiarimenti e le relative risposte sono formulate esclusivamente in lingua</w:t>
      </w:r>
      <w:r w:rsidR="00081644" w:rsidRPr="0090686F">
        <w:rPr>
          <w:rFonts w:ascii="Times New Roman" w:hAnsi="Times New Roman"/>
          <w:bCs/>
          <w:sz w:val="22"/>
          <w:szCs w:val="22"/>
        </w:rPr>
        <w:t xml:space="preserve"> italiana</w:t>
      </w:r>
      <w:r w:rsidRPr="0090686F">
        <w:rPr>
          <w:rFonts w:ascii="Times New Roman" w:hAnsi="Times New Roman"/>
          <w:bCs/>
          <w:sz w:val="22"/>
          <w:szCs w:val="22"/>
        </w:rPr>
        <w:t xml:space="preserve">. </w:t>
      </w:r>
    </w:p>
    <w:p w14:paraId="3E2D30F2" w14:textId="440FAFA7"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 xml:space="preserve">Le risposte alle richieste di chiarimenti presentate in tempo utile sono fornite in formato elettronico almeno 6 giorni prima della scadenza del termine fissato per la presentazione delle offerte, mediante pubblicazione delle richieste in forma anonima e delle relative risposte </w:t>
      </w:r>
      <w:r w:rsidR="005140F3" w:rsidRPr="0090686F">
        <w:rPr>
          <w:rFonts w:ascii="Times New Roman" w:hAnsi="Times New Roman"/>
          <w:bCs/>
          <w:sz w:val="22"/>
          <w:szCs w:val="22"/>
        </w:rPr>
        <w:t>sulla PAD SATER (</w:t>
      </w:r>
      <w:hyperlink r:id="rId11" w:history="1">
        <w:r w:rsidR="005140F3" w:rsidRPr="0090686F">
          <w:rPr>
            <w:rStyle w:val="Collegamentoipertestuale"/>
            <w:rFonts w:ascii="Times New Roman" w:hAnsi="Times New Roman"/>
            <w:bCs/>
            <w:sz w:val="22"/>
            <w:szCs w:val="22"/>
          </w:rPr>
          <w:t>http://intercenter.regione.emilia-romagna.it</w:t>
        </w:r>
      </w:hyperlink>
      <w:r w:rsidR="005140F3" w:rsidRPr="0090686F">
        <w:rPr>
          <w:rFonts w:ascii="Times New Roman" w:hAnsi="Times New Roman"/>
          <w:bCs/>
          <w:sz w:val="22"/>
          <w:szCs w:val="22"/>
        </w:rPr>
        <w:t xml:space="preserve">) e </w:t>
      </w:r>
      <w:r w:rsidRPr="0090686F">
        <w:rPr>
          <w:rFonts w:ascii="Times New Roman" w:hAnsi="Times New Roman"/>
          <w:bCs/>
          <w:sz w:val="22"/>
          <w:szCs w:val="22"/>
        </w:rPr>
        <w:t>sul sito istituzionale dell’Azienda USL della Romagna</w:t>
      </w:r>
      <w:bookmarkStart w:id="29" w:name="_Hlk210563264"/>
      <w:r w:rsidR="00DC416F" w:rsidRPr="0090686F">
        <w:rPr>
          <w:rFonts w:ascii="Times New Roman" w:hAnsi="Times New Roman"/>
          <w:bCs/>
          <w:sz w:val="22"/>
          <w:szCs w:val="22"/>
        </w:rPr>
        <w:t xml:space="preserve"> </w:t>
      </w:r>
      <w:r w:rsidR="00DD1EEB" w:rsidRPr="0090686F">
        <w:rPr>
          <w:rFonts w:ascii="Times New Roman" w:hAnsi="Times New Roman"/>
          <w:bCs/>
          <w:sz w:val="22"/>
          <w:szCs w:val="22"/>
        </w:rPr>
        <w:t>https://amministrazionetrasparente.auslromagna.it/amministrazione-trasparente/bandi-gara-contratti/obblighi-2024/avvisi-e-procedure</w:t>
      </w:r>
      <w:r w:rsidRPr="0090686F">
        <w:rPr>
          <w:rFonts w:ascii="Times New Roman" w:hAnsi="Times New Roman"/>
          <w:bCs/>
          <w:sz w:val="22"/>
          <w:szCs w:val="22"/>
        </w:rPr>
        <w:t xml:space="preserve">) </w:t>
      </w:r>
      <w:r w:rsidR="005140F3" w:rsidRPr="0090686F">
        <w:rPr>
          <w:rFonts w:ascii="Times New Roman" w:hAnsi="Times New Roman"/>
          <w:bCs/>
          <w:sz w:val="22"/>
          <w:szCs w:val="22"/>
        </w:rPr>
        <w:t>mediante indicazione del link specifico alla pubblicazione SATER.</w:t>
      </w:r>
      <w:r w:rsidRPr="0090686F">
        <w:rPr>
          <w:rFonts w:ascii="Times New Roman" w:hAnsi="Times New Roman"/>
          <w:bCs/>
          <w:sz w:val="22"/>
          <w:szCs w:val="22"/>
        </w:rPr>
        <w:t xml:space="preserve"> </w:t>
      </w:r>
      <w:bookmarkEnd w:id="29"/>
    </w:p>
    <w:p w14:paraId="66BB8955" w14:textId="08BE91AD" w:rsidR="00E03F0F" w:rsidRPr="0090686F" w:rsidRDefault="00477230">
      <w:pPr>
        <w:jc w:val="both"/>
        <w:rPr>
          <w:rFonts w:ascii="Times New Roman" w:hAnsi="Times New Roman"/>
          <w:b w:val="0"/>
          <w:bCs/>
          <w:sz w:val="22"/>
          <w:szCs w:val="22"/>
        </w:rPr>
      </w:pPr>
      <w:r w:rsidRPr="0090686F">
        <w:rPr>
          <w:rFonts w:ascii="Times New Roman" w:hAnsi="Times New Roman"/>
          <w:b w:val="0"/>
          <w:bCs/>
          <w:sz w:val="22"/>
          <w:szCs w:val="22"/>
        </w:rPr>
        <w:t>Si invitano i concorrenti a visionare costantemente tale sezione della</w:t>
      </w:r>
      <w:r w:rsidR="00DC416F" w:rsidRPr="0090686F">
        <w:rPr>
          <w:rFonts w:ascii="Times New Roman" w:hAnsi="Times New Roman"/>
          <w:b w:val="0"/>
          <w:bCs/>
          <w:sz w:val="22"/>
          <w:szCs w:val="22"/>
        </w:rPr>
        <w:t xml:space="preserve"> </w:t>
      </w:r>
      <w:r w:rsidR="005A65B6" w:rsidRPr="0090686F">
        <w:rPr>
          <w:rFonts w:ascii="Times New Roman" w:hAnsi="Times New Roman"/>
          <w:bCs/>
          <w:sz w:val="22"/>
          <w:szCs w:val="22"/>
        </w:rPr>
        <w:t>PAD</w:t>
      </w:r>
      <w:r w:rsidRPr="0090686F">
        <w:rPr>
          <w:rFonts w:ascii="Times New Roman" w:hAnsi="Times New Roman"/>
          <w:b w:val="0"/>
          <w:bCs/>
          <w:sz w:val="22"/>
          <w:szCs w:val="22"/>
        </w:rPr>
        <w:t xml:space="preserve"> o il sito istituzionale. </w:t>
      </w:r>
    </w:p>
    <w:p w14:paraId="43905E6A" w14:textId="11E73ECA"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 xml:space="preserve">La </w:t>
      </w:r>
      <w:r w:rsidR="00DD1EEB" w:rsidRPr="0090686F">
        <w:rPr>
          <w:rFonts w:ascii="Times New Roman" w:hAnsi="Times New Roman"/>
          <w:bCs/>
          <w:sz w:val="22"/>
          <w:szCs w:val="22"/>
        </w:rPr>
        <w:t>PAD</w:t>
      </w:r>
      <w:r w:rsidRPr="0090686F">
        <w:rPr>
          <w:rFonts w:ascii="Times New Roman" w:hAnsi="Times New Roman"/>
          <w:bCs/>
          <w:sz w:val="22"/>
          <w:szCs w:val="22"/>
        </w:rPr>
        <w:t xml:space="preserve"> invia automaticamente agli operatori economici una segnalazione di avviso.</w:t>
      </w:r>
    </w:p>
    <w:p w14:paraId="1482EEDD" w14:textId="67174B40" w:rsidR="00E03F0F" w:rsidRPr="0090686F" w:rsidRDefault="00477230">
      <w:pPr>
        <w:pStyle w:val="Corpotesto"/>
        <w:rPr>
          <w:rFonts w:ascii="Times New Roman" w:hAnsi="Times New Roman"/>
          <w:b/>
          <w:sz w:val="22"/>
          <w:szCs w:val="22"/>
          <w:u w:val="single"/>
        </w:rPr>
      </w:pPr>
      <w:r w:rsidRPr="0090686F">
        <w:rPr>
          <w:rFonts w:ascii="Times New Roman" w:hAnsi="Times New Roman"/>
          <w:b/>
          <w:sz w:val="22"/>
          <w:szCs w:val="22"/>
          <w:u w:val="single"/>
        </w:rPr>
        <w:t>Non viene fornita risposta alle richieste presentate con modalità diverse da quelle sopra indicate</w:t>
      </w:r>
      <w:r w:rsidR="00DC416F" w:rsidRPr="0090686F">
        <w:rPr>
          <w:rFonts w:ascii="Times New Roman" w:hAnsi="Times New Roman"/>
          <w:b/>
          <w:sz w:val="22"/>
          <w:szCs w:val="22"/>
          <w:u w:val="single"/>
        </w:rPr>
        <w:t>.</w:t>
      </w:r>
      <w:r w:rsidRPr="0090686F">
        <w:rPr>
          <w:rFonts w:ascii="Times New Roman" w:hAnsi="Times New Roman"/>
          <w:b/>
          <w:sz w:val="22"/>
          <w:szCs w:val="22"/>
          <w:u w:val="single"/>
        </w:rPr>
        <w:t xml:space="preserve"> </w:t>
      </w:r>
    </w:p>
    <w:p w14:paraId="7E124C67" w14:textId="77777777" w:rsidR="00E03F0F" w:rsidRPr="0090686F" w:rsidRDefault="00477230">
      <w:pPr>
        <w:pStyle w:val="Titolo2"/>
        <w:rPr>
          <w:szCs w:val="22"/>
        </w:rPr>
      </w:pPr>
      <w:bookmarkStart w:id="30" w:name="_Toc135752495"/>
      <w:bookmarkStart w:id="31" w:name="_Toc135752333"/>
      <w:bookmarkStart w:id="32" w:name="_Toc218000385"/>
      <w:r w:rsidRPr="0090686F">
        <w:rPr>
          <w:szCs w:val="22"/>
        </w:rPr>
        <w:t>2.3.</w:t>
      </w:r>
      <w:r w:rsidRPr="0090686F">
        <w:rPr>
          <w:szCs w:val="22"/>
        </w:rPr>
        <w:tab/>
        <w:t>COMUNICAZIONI</w:t>
      </w:r>
      <w:bookmarkEnd w:id="30"/>
      <w:bookmarkEnd w:id="31"/>
      <w:bookmarkEnd w:id="32"/>
    </w:p>
    <w:p w14:paraId="7EF2AAC8" w14:textId="03AECEF7" w:rsidR="006279D4" w:rsidRPr="0090686F" w:rsidRDefault="006279D4" w:rsidP="006279D4">
      <w:pPr>
        <w:pStyle w:val="Corpotesto"/>
        <w:rPr>
          <w:rFonts w:ascii="Times New Roman" w:hAnsi="Times New Roman"/>
          <w:bCs/>
          <w:sz w:val="22"/>
          <w:szCs w:val="22"/>
        </w:rPr>
      </w:pPr>
      <w:r w:rsidRPr="0090686F">
        <w:rPr>
          <w:rFonts w:ascii="Times New Roman" w:hAnsi="Times New Roman"/>
          <w:bCs/>
          <w:sz w:val="22"/>
          <w:szCs w:val="22"/>
        </w:rPr>
        <w:t>Tutte le comunicazioni e gli scambi di informazioni tra stazione appaltante e operatori economici sono eseguiti in conformità con quanto disposto dal decreto legislativo n. 82/05, tramite</w:t>
      </w:r>
      <w:r w:rsidR="00820D48" w:rsidRPr="0090686F">
        <w:rPr>
          <w:rFonts w:ascii="Times New Roman" w:hAnsi="Times New Roman"/>
          <w:bCs/>
          <w:sz w:val="22"/>
          <w:szCs w:val="22"/>
        </w:rPr>
        <w:t xml:space="preserve"> </w:t>
      </w:r>
      <w:bookmarkStart w:id="33" w:name="_Hlk210563326"/>
      <w:r w:rsidR="00820D48" w:rsidRPr="0090686F">
        <w:rPr>
          <w:rFonts w:ascii="Times New Roman" w:hAnsi="Times New Roman"/>
          <w:bCs/>
          <w:sz w:val="22"/>
          <w:szCs w:val="22"/>
        </w:rPr>
        <w:t>la PAD</w:t>
      </w:r>
      <w:r w:rsidRPr="0090686F">
        <w:rPr>
          <w:rFonts w:ascii="Times New Roman" w:hAnsi="Times New Roman"/>
          <w:bCs/>
          <w:sz w:val="22"/>
          <w:szCs w:val="22"/>
        </w:rPr>
        <w:t xml:space="preserve"> </w:t>
      </w:r>
      <w:bookmarkEnd w:id="33"/>
      <w:r w:rsidRPr="0090686F">
        <w:rPr>
          <w:rFonts w:ascii="Times New Roman" w:hAnsi="Times New Roman"/>
          <w:bCs/>
          <w:sz w:val="22"/>
          <w:szCs w:val="22"/>
        </w:rPr>
        <w:t>e, per quanto non previsto dall</w:t>
      </w:r>
      <w:r w:rsidR="00820D48" w:rsidRPr="0090686F">
        <w:rPr>
          <w:rFonts w:ascii="Times New Roman" w:hAnsi="Times New Roman"/>
          <w:bCs/>
          <w:sz w:val="22"/>
          <w:szCs w:val="22"/>
        </w:rPr>
        <w:t>a</w:t>
      </w:r>
      <w:r w:rsidRPr="0090686F">
        <w:rPr>
          <w:rFonts w:ascii="Times New Roman" w:hAnsi="Times New Roman"/>
          <w:bCs/>
          <w:sz w:val="22"/>
          <w:szCs w:val="22"/>
        </w:rPr>
        <w:t xml:space="preserve"> stess</w:t>
      </w:r>
      <w:r w:rsidR="00820D48" w:rsidRPr="0090686F">
        <w:rPr>
          <w:rFonts w:ascii="Times New Roman" w:hAnsi="Times New Roman"/>
          <w:bCs/>
          <w:sz w:val="22"/>
          <w:szCs w:val="22"/>
        </w:rPr>
        <w:t>a</w:t>
      </w:r>
      <w:r w:rsidRPr="0090686F">
        <w:rPr>
          <w:rFonts w:ascii="Times New Roman" w:hAnsi="Times New Roman"/>
          <w:bCs/>
          <w:sz w:val="22"/>
          <w:szCs w:val="22"/>
        </w:rPr>
        <w:t>, mediante utilizzo del domicilio digitale estratto da uno degli indici di cui agli articoli 6-</w:t>
      </w:r>
      <w:r w:rsidRPr="0090686F">
        <w:rPr>
          <w:rFonts w:ascii="Times New Roman" w:hAnsi="Times New Roman"/>
          <w:bCs/>
          <w:i/>
          <w:iCs/>
          <w:sz w:val="22"/>
          <w:szCs w:val="22"/>
        </w:rPr>
        <w:t>bis</w:t>
      </w:r>
      <w:r w:rsidRPr="0090686F">
        <w:rPr>
          <w:rFonts w:ascii="Times New Roman" w:hAnsi="Times New Roman"/>
          <w:bCs/>
          <w:sz w:val="22"/>
          <w:szCs w:val="22"/>
        </w:rPr>
        <w:t>, 6-</w:t>
      </w:r>
      <w:r w:rsidRPr="0090686F">
        <w:rPr>
          <w:rFonts w:ascii="Times New Roman" w:hAnsi="Times New Roman"/>
          <w:bCs/>
          <w:i/>
          <w:iCs/>
          <w:sz w:val="22"/>
          <w:szCs w:val="22"/>
        </w:rPr>
        <w:t>ter</w:t>
      </w:r>
      <w:r w:rsidRPr="0090686F">
        <w:rPr>
          <w:rFonts w:ascii="Times New Roman" w:hAnsi="Times New Roman"/>
          <w:bCs/>
          <w:sz w:val="22"/>
          <w:szCs w:val="22"/>
        </w:rPr>
        <w:t>, 6-</w:t>
      </w:r>
      <w:r w:rsidRPr="0090686F">
        <w:rPr>
          <w:rFonts w:ascii="Times New Roman" w:hAnsi="Times New Roman"/>
          <w:bCs/>
          <w:i/>
          <w:iCs/>
          <w:sz w:val="22"/>
          <w:szCs w:val="22"/>
        </w:rPr>
        <w:t>quater</w:t>
      </w:r>
      <w:r w:rsidRPr="0090686F">
        <w:rPr>
          <w:rFonts w:ascii="Times New Roman" w:hAnsi="Times New Roman"/>
          <w:bCs/>
          <w:sz w:val="22"/>
          <w:szCs w:val="22"/>
        </w:rPr>
        <w:t>, del decreto legislativo n. 82/</w:t>
      </w:r>
      <w:r w:rsidR="00546887" w:rsidRPr="0090686F">
        <w:rPr>
          <w:rFonts w:ascii="Times New Roman" w:hAnsi="Times New Roman"/>
          <w:bCs/>
          <w:sz w:val="22"/>
          <w:szCs w:val="22"/>
        </w:rPr>
        <w:t>20</w:t>
      </w:r>
      <w:r w:rsidRPr="0090686F">
        <w:rPr>
          <w:rFonts w:ascii="Times New Roman" w:hAnsi="Times New Roman"/>
          <w:bCs/>
          <w:sz w:val="22"/>
          <w:szCs w:val="22"/>
        </w:rPr>
        <w:t>05 o, per gli operatori economici transfrontalieri, attraverso un indirizzo di servizio elettronico di recapito certificato qualificato ai sensi del Regolamento eIDAS.</w:t>
      </w:r>
    </w:p>
    <w:p w14:paraId="514003DD" w14:textId="77777777"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 xml:space="preserve">In caso di malfunzionamento della piattaforma, la stazione appaltante provvederà all’invio di qualsiasi comunicazione al domicilio digitale presente negli indici di cui ai richiamati articoli 6-bis, 6-ter, 6-quater del decreto legislativo 82/2005. </w:t>
      </w:r>
    </w:p>
    <w:p w14:paraId="1FE11EA3" w14:textId="77777777"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7777777"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t>In caso di consorzi di cui all’art. 65 lett. b), c), d) del Codice, la comunicazione recapitata nei modi sopra indicati al consorzio si intende validamente resa a tutte le consorziate.</w:t>
      </w:r>
    </w:p>
    <w:p w14:paraId="1983AC5E" w14:textId="77777777" w:rsidR="00E03F0F" w:rsidRPr="0090686F" w:rsidRDefault="00477230">
      <w:pPr>
        <w:pStyle w:val="Corpotesto"/>
        <w:rPr>
          <w:rFonts w:ascii="Times New Roman" w:hAnsi="Times New Roman"/>
          <w:bCs/>
          <w:sz w:val="22"/>
          <w:szCs w:val="22"/>
        </w:rPr>
      </w:pPr>
      <w:r w:rsidRPr="0090686F">
        <w:rPr>
          <w:rFonts w:ascii="Times New Roman" w:hAnsi="Times New Roman"/>
          <w:bCs/>
          <w:sz w:val="22"/>
          <w:szCs w:val="22"/>
        </w:rPr>
        <w:lastRenderedPageBreak/>
        <w:t>In caso di avvalimento, la comunicazione recapitata all’offerente nei modi sopra indicati si intende validamente resa a tutti gli operatori economici ausiliari.</w:t>
      </w:r>
    </w:p>
    <w:p w14:paraId="0435AD35" w14:textId="32A44C30" w:rsidR="00E03F0F" w:rsidRPr="0090686F" w:rsidRDefault="00477230">
      <w:pPr>
        <w:pStyle w:val="Titolo"/>
        <w:spacing w:after="240"/>
        <w:rPr>
          <w:sz w:val="22"/>
          <w:szCs w:val="22"/>
        </w:rPr>
      </w:pPr>
      <w:bookmarkStart w:id="34" w:name="_Toc218000386"/>
      <w:r w:rsidRPr="0090686F">
        <w:rPr>
          <w:sz w:val="22"/>
          <w:szCs w:val="22"/>
        </w:rPr>
        <w:t>3.</w:t>
      </w:r>
      <w:r w:rsidRPr="0090686F">
        <w:rPr>
          <w:sz w:val="22"/>
          <w:szCs w:val="22"/>
        </w:rPr>
        <w:tab/>
        <w:t>OGGETTO DELL’APPALTO, IMPORTO E SUDDIVISIONE IN LOTTI</w:t>
      </w:r>
      <w:bookmarkEnd w:id="34"/>
    </w:p>
    <w:p w14:paraId="468F1DED" w14:textId="6D768A63" w:rsidR="00A36B92"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L’appalto è costituito da un </w:t>
      </w:r>
      <w:r w:rsidR="00331698" w:rsidRPr="0090686F">
        <w:rPr>
          <w:rFonts w:ascii="Times New Roman" w:hAnsi="Times New Roman"/>
          <w:sz w:val="22"/>
          <w:szCs w:val="22"/>
        </w:rPr>
        <w:t xml:space="preserve">lotto </w:t>
      </w:r>
      <w:r w:rsidRPr="0090686F">
        <w:rPr>
          <w:rFonts w:ascii="Times New Roman" w:hAnsi="Times New Roman"/>
          <w:sz w:val="22"/>
          <w:szCs w:val="22"/>
        </w:rPr>
        <w:t>unico</w:t>
      </w:r>
      <w:r w:rsidR="00331698" w:rsidRPr="0090686F">
        <w:rPr>
          <w:rFonts w:ascii="Times New Roman" w:hAnsi="Times New Roman"/>
          <w:sz w:val="22"/>
          <w:szCs w:val="22"/>
        </w:rPr>
        <w:t xml:space="preserve"> e indivisibile</w:t>
      </w:r>
      <w:r w:rsidR="00A36B92" w:rsidRPr="0090686F">
        <w:rPr>
          <w:rFonts w:ascii="Times New Roman" w:hAnsi="Times New Roman"/>
          <w:sz w:val="22"/>
          <w:szCs w:val="22"/>
        </w:rPr>
        <w:t xml:space="preserve"> poiché i singoli componenti oggetto della fornitura non possono essere oggetto di autonoma e frazionata aggiudicazione e, conseguentemente, possono </w:t>
      </w:r>
      <w:proofErr w:type="spellStart"/>
      <w:r w:rsidR="009A254C">
        <w:rPr>
          <w:rFonts w:ascii="Times New Roman" w:hAnsi="Times New Roman"/>
          <w:sz w:val="22"/>
          <w:szCs w:val="22"/>
        </w:rPr>
        <w:t>ottenenersi</w:t>
      </w:r>
      <w:proofErr w:type="spellEnd"/>
      <w:r w:rsidR="00A36B92" w:rsidRPr="0090686F">
        <w:rPr>
          <w:rFonts w:ascii="Times New Roman" w:hAnsi="Times New Roman"/>
          <w:sz w:val="22"/>
          <w:szCs w:val="22"/>
        </w:rPr>
        <w:t xml:space="preserve"> prestazioni vantaggiose solo qualora l’esecuzione della fornitura sia globalmente considerata. </w:t>
      </w:r>
    </w:p>
    <w:p w14:paraId="1B302BC5" w14:textId="77777777" w:rsidR="00647D48" w:rsidRPr="0090686F" w:rsidRDefault="00647D48" w:rsidP="00214E80">
      <w:pPr>
        <w:pStyle w:val="Corpotesto"/>
        <w:rPr>
          <w:rFonts w:ascii="Times New Roman" w:hAnsi="Times New Roman"/>
          <w:sz w:val="22"/>
          <w:szCs w:val="22"/>
        </w:rPr>
      </w:pPr>
      <w:bookmarkStart w:id="35" w:name="_Hlk167191920"/>
    </w:p>
    <w:p w14:paraId="0D95F5D7" w14:textId="2B87FE36" w:rsidR="00214E80" w:rsidRPr="00CA35E9" w:rsidRDefault="00214E80" w:rsidP="00214E80">
      <w:pPr>
        <w:pStyle w:val="Corpotesto"/>
        <w:rPr>
          <w:rFonts w:ascii="Times New Roman" w:hAnsi="Times New Roman"/>
          <w:szCs w:val="18"/>
        </w:rPr>
      </w:pPr>
      <w:r w:rsidRPr="00CA35E9">
        <w:rPr>
          <w:rFonts w:ascii="Times New Roman" w:hAnsi="Times New Roman"/>
          <w:szCs w:val="18"/>
        </w:rPr>
        <w:t xml:space="preserve">Tabella 1 </w:t>
      </w:r>
    </w:p>
    <w:tbl>
      <w:tblPr>
        <w:tblW w:w="9214" w:type="dxa"/>
        <w:tblInd w:w="-5" w:type="dxa"/>
        <w:tblLook w:val="04A0" w:firstRow="1" w:lastRow="0" w:firstColumn="1" w:lastColumn="0" w:noHBand="0" w:noVBand="1"/>
      </w:tblPr>
      <w:tblGrid>
        <w:gridCol w:w="564"/>
        <w:gridCol w:w="4645"/>
        <w:gridCol w:w="1312"/>
        <w:gridCol w:w="1277"/>
        <w:gridCol w:w="1416"/>
      </w:tblGrid>
      <w:tr w:rsidR="008110FE" w:rsidRPr="0090686F" w14:paraId="14BD9313" w14:textId="77777777" w:rsidTr="00815218">
        <w:tc>
          <w:tcPr>
            <w:tcW w:w="564" w:type="dxa"/>
            <w:tcBorders>
              <w:top w:val="single" w:sz="4" w:space="0" w:color="000000"/>
              <w:left w:val="single" w:sz="4" w:space="0" w:color="000000"/>
              <w:bottom w:val="single" w:sz="4" w:space="0" w:color="000000"/>
              <w:right w:val="single" w:sz="4" w:space="0" w:color="000000"/>
            </w:tcBorders>
            <w:shd w:val="clear" w:color="auto" w:fill="D9D9D9"/>
          </w:tcPr>
          <w:p w14:paraId="09F04E99" w14:textId="77777777" w:rsidR="008110FE" w:rsidRPr="0090686F" w:rsidRDefault="008110FE" w:rsidP="005E729B">
            <w:pPr>
              <w:spacing w:before="60" w:after="60"/>
              <w:jc w:val="center"/>
              <w:rPr>
                <w:rFonts w:ascii="Titillium" w:hAnsi="Titillium"/>
                <w:sz w:val="22"/>
                <w:szCs w:val="22"/>
              </w:rPr>
            </w:pPr>
            <w:r w:rsidRPr="0090686F">
              <w:rPr>
                <w:rFonts w:ascii="Titillium" w:hAnsi="Titillium"/>
                <w:sz w:val="22"/>
                <w:szCs w:val="22"/>
              </w:rPr>
              <w:t>n.</w:t>
            </w:r>
          </w:p>
        </w:tc>
        <w:tc>
          <w:tcPr>
            <w:tcW w:w="46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03F449" w14:textId="231F4F61" w:rsidR="008110FE" w:rsidRPr="0090686F" w:rsidRDefault="008110FE" w:rsidP="005E729B">
            <w:pPr>
              <w:spacing w:before="60" w:after="60"/>
              <w:jc w:val="center"/>
              <w:rPr>
                <w:rFonts w:ascii="Titillium" w:hAnsi="Titillium"/>
                <w:sz w:val="22"/>
                <w:szCs w:val="22"/>
              </w:rPr>
            </w:pPr>
            <w:r w:rsidRPr="0090686F">
              <w:rPr>
                <w:rFonts w:ascii="Titillium" w:hAnsi="Titillium"/>
                <w:sz w:val="22"/>
                <w:szCs w:val="22"/>
              </w:rPr>
              <w:t>Descrizione servizi/beni</w:t>
            </w:r>
          </w:p>
        </w:tc>
        <w:tc>
          <w:tcPr>
            <w:tcW w:w="13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BF70E8" w14:textId="77777777" w:rsidR="008110FE" w:rsidRPr="0090686F" w:rsidRDefault="008110FE" w:rsidP="005E729B">
            <w:pPr>
              <w:spacing w:before="60" w:after="60"/>
              <w:jc w:val="center"/>
              <w:rPr>
                <w:rFonts w:ascii="Titillium" w:hAnsi="Titillium"/>
                <w:sz w:val="22"/>
                <w:szCs w:val="22"/>
              </w:rPr>
            </w:pPr>
            <w:r w:rsidRPr="0090686F">
              <w:rPr>
                <w:rFonts w:ascii="Titillium" w:hAnsi="Titillium"/>
                <w:sz w:val="22"/>
                <w:szCs w:val="22"/>
              </w:rPr>
              <w:t>CPV</w:t>
            </w:r>
          </w:p>
        </w:tc>
        <w:tc>
          <w:tcPr>
            <w:tcW w:w="12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5B4CB3" w14:textId="77777777" w:rsidR="008110FE" w:rsidRPr="0090686F" w:rsidRDefault="008110FE" w:rsidP="005E729B">
            <w:pPr>
              <w:spacing w:before="60" w:after="60"/>
              <w:jc w:val="center"/>
              <w:rPr>
                <w:rFonts w:ascii="Titillium" w:hAnsi="Titillium"/>
                <w:sz w:val="22"/>
                <w:szCs w:val="22"/>
              </w:rPr>
            </w:pPr>
            <w:r w:rsidRPr="0090686F">
              <w:rPr>
                <w:rFonts w:ascii="Titillium" w:hAnsi="Titillium"/>
                <w:sz w:val="22"/>
                <w:szCs w:val="22"/>
              </w:rPr>
              <w:t>ATECO</w:t>
            </w:r>
          </w:p>
        </w:tc>
        <w:tc>
          <w:tcPr>
            <w:tcW w:w="14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E1065B" w14:textId="77777777" w:rsidR="008110FE" w:rsidRPr="0090686F" w:rsidRDefault="008110FE" w:rsidP="005E729B">
            <w:pPr>
              <w:spacing w:before="60" w:after="60"/>
              <w:jc w:val="center"/>
              <w:rPr>
                <w:rFonts w:ascii="Titillium" w:hAnsi="Titillium"/>
                <w:sz w:val="22"/>
                <w:szCs w:val="22"/>
              </w:rPr>
            </w:pPr>
            <w:r w:rsidRPr="0090686F">
              <w:rPr>
                <w:rFonts w:ascii="Titillium" w:hAnsi="Titillium"/>
                <w:sz w:val="22"/>
                <w:szCs w:val="22"/>
              </w:rPr>
              <w:t>Importo</w:t>
            </w:r>
          </w:p>
        </w:tc>
      </w:tr>
      <w:tr w:rsidR="008110FE" w:rsidRPr="0090686F" w14:paraId="0F09DFB3" w14:textId="77777777" w:rsidTr="00815218">
        <w:tc>
          <w:tcPr>
            <w:tcW w:w="564" w:type="dxa"/>
            <w:tcBorders>
              <w:top w:val="single" w:sz="4" w:space="0" w:color="000000"/>
              <w:left w:val="single" w:sz="4" w:space="0" w:color="000000"/>
              <w:bottom w:val="single" w:sz="4" w:space="0" w:color="000000"/>
              <w:right w:val="single" w:sz="4" w:space="0" w:color="000000"/>
            </w:tcBorders>
          </w:tcPr>
          <w:p w14:paraId="47BFF45A" w14:textId="77777777" w:rsidR="008110FE" w:rsidRPr="0090686F" w:rsidRDefault="008110FE" w:rsidP="005E729B">
            <w:pPr>
              <w:spacing w:before="60" w:after="60"/>
              <w:jc w:val="center"/>
              <w:rPr>
                <w:rFonts w:ascii="Titillium" w:hAnsi="Titillium"/>
                <w:sz w:val="22"/>
                <w:szCs w:val="22"/>
              </w:rPr>
            </w:pPr>
            <w:bookmarkStart w:id="36" w:name="_Hlk132095196"/>
            <w:r w:rsidRPr="0090686F">
              <w:rPr>
                <w:rFonts w:ascii="Titillium" w:hAnsi="Titillium"/>
                <w:sz w:val="22"/>
                <w:szCs w:val="22"/>
              </w:rPr>
              <w:t>1</w:t>
            </w:r>
          </w:p>
        </w:tc>
        <w:tc>
          <w:tcPr>
            <w:tcW w:w="4645" w:type="dxa"/>
            <w:tcBorders>
              <w:top w:val="single" w:sz="4" w:space="0" w:color="000000"/>
              <w:left w:val="single" w:sz="4" w:space="0" w:color="000000"/>
              <w:bottom w:val="single" w:sz="4" w:space="0" w:color="000000"/>
              <w:right w:val="single" w:sz="4" w:space="0" w:color="000000"/>
            </w:tcBorders>
            <w:vAlign w:val="center"/>
          </w:tcPr>
          <w:p w14:paraId="2A0E003B" w14:textId="4D8B1943" w:rsidR="008110FE" w:rsidRPr="0090686F" w:rsidRDefault="008110FE" w:rsidP="005E729B">
            <w:pPr>
              <w:spacing w:before="60" w:after="60"/>
              <w:jc w:val="center"/>
              <w:rPr>
                <w:rFonts w:ascii="Titillium" w:hAnsi="Titillium"/>
                <w:b w:val="0"/>
                <w:bCs/>
                <w:sz w:val="22"/>
                <w:szCs w:val="22"/>
              </w:rPr>
            </w:pPr>
            <w:r w:rsidRPr="0090686F">
              <w:rPr>
                <w:rFonts w:ascii="Titillium" w:hAnsi="Titillium"/>
                <w:b w:val="0"/>
                <w:bCs/>
                <w:sz w:val="22"/>
                <w:szCs w:val="22"/>
              </w:rPr>
              <w:t xml:space="preserve">Tecnologia ad alta produttività per tipizzazione </w:t>
            </w:r>
            <w:proofErr w:type="spellStart"/>
            <w:r w:rsidRPr="0090686F">
              <w:rPr>
                <w:rFonts w:ascii="Titillium" w:hAnsi="Titillium"/>
                <w:b w:val="0"/>
                <w:bCs/>
                <w:sz w:val="22"/>
                <w:szCs w:val="22"/>
              </w:rPr>
              <w:t>immunoematologica</w:t>
            </w:r>
            <w:proofErr w:type="spellEnd"/>
            <w:r w:rsidRPr="0090686F">
              <w:rPr>
                <w:rFonts w:ascii="Titillium" w:hAnsi="Titillium"/>
                <w:b w:val="0"/>
                <w:bCs/>
                <w:sz w:val="22"/>
                <w:szCs w:val="22"/>
              </w:rPr>
              <w:t xml:space="preserve"> di pazienti e donatori in biologia molecolare</w:t>
            </w:r>
          </w:p>
        </w:tc>
        <w:tc>
          <w:tcPr>
            <w:tcW w:w="1312" w:type="dxa"/>
            <w:tcBorders>
              <w:top w:val="single" w:sz="4" w:space="0" w:color="000000"/>
              <w:left w:val="single" w:sz="4" w:space="0" w:color="000000"/>
              <w:bottom w:val="single" w:sz="4" w:space="0" w:color="000000"/>
              <w:right w:val="single" w:sz="4" w:space="0" w:color="000000"/>
            </w:tcBorders>
            <w:vAlign w:val="center"/>
          </w:tcPr>
          <w:p w14:paraId="762BA19C" w14:textId="28A9AC3B" w:rsidR="008110FE" w:rsidRPr="0090686F" w:rsidRDefault="00F37A10" w:rsidP="005E729B">
            <w:pPr>
              <w:spacing w:before="60" w:after="60"/>
              <w:jc w:val="center"/>
              <w:rPr>
                <w:rFonts w:ascii="Titillium" w:hAnsi="Titillium"/>
                <w:sz w:val="22"/>
                <w:szCs w:val="22"/>
              </w:rPr>
            </w:pPr>
            <w:r w:rsidRPr="0090686F">
              <w:rPr>
                <w:rFonts w:ascii="Titillium" w:hAnsi="Titillium"/>
                <w:sz w:val="22"/>
                <w:szCs w:val="22"/>
              </w:rPr>
              <w:t>33124110-9</w:t>
            </w:r>
          </w:p>
        </w:tc>
        <w:tc>
          <w:tcPr>
            <w:tcW w:w="1277" w:type="dxa"/>
            <w:tcBorders>
              <w:top w:val="single" w:sz="4" w:space="0" w:color="000000"/>
              <w:left w:val="single" w:sz="4" w:space="0" w:color="000000"/>
              <w:bottom w:val="single" w:sz="4" w:space="0" w:color="000000"/>
              <w:right w:val="single" w:sz="4" w:space="0" w:color="000000"/>
            </w:tcBorders>
            <w:vAlign w:val="center"/>
          </w:tcPr>
          <w:p w14:paraId="02E3D722" w14:textId="02B061CA" w:rsidR="008110FE" w:rsidRPr="0090686F" w:rsidRDefault="00F37A10" w:rsidP="00F37A10">
            <w:pPr>
              <w:spacing w:before="60" w:after="60"/>
              <w:jc w:val="center"/>
              <w:rPr>
                <w:rFonts w:ascii="Titillium" w:hAnsi="Titillium"/>
                <w:sz w:val="22"/>
                <w:szCs w:val="22"/>
              </w:rPr>
            </w:pPr>
            <w:r w:rsidRPr="0090686F">
              <w:rPr>
                <w:rFonts w:ascii="Titillium" w:hAnsi="Titillium"/>
                <w:sz w:val="22"/>
                <w:szCs w:val="22"/>
              </w:rPr>
              <w:t>266</w:t>
            </w:r>
          </w:p>
        </w:tc>
        <w:tc>
          <w:tcPr>
            <w:tcW w:w="1416" w:type="dxa"/>
            <w:tcBorders>
              <w:top w:val="single" w:sz="4" w:space="0" w:color="000000"/>
              <w:left w:val="single" w:sz="4" w:space="0" w:color="000000"/>
              <w:bottom w:val="single" w:sz="4" w:space="0" w:color="000000"/>
              <w:right w:val="single" w:sz="4" w:space="0" w:color="000000"/>
            </w:tcBorders>
            <w:vAlign w:val="center"/>
          </w:tcPr>
          <w:p w14:paraId="7AEDC775" w14:textId="58958BFF" w:rsidR="008110FE" w:rsidRPr="0090686F" w:rsidRDefault="008110FE" w:rsidP="005E729B">
            <w:pPr>
              <w:spacing w:before="60" w:after="60"/>
              <w:jc w:val="center"/>
              <w:rPr>
                <w:rFonts w:ascii="Titillium" w:hAnsi="Titillium"/>
                <w:sz w:val="22"/>
                <w:szCs w:val="22"/>
              </w:rPr>
            </w:pPr>
            <w:r w:rsidRPr="0090686F">
              <w:rPr>
                <w:rFonts w:ascii="Titillium" w:hAnsi="Titillium" w:hint="eastAsia"/>
                <w:b w:val="0"/>
                <w:bCs/>
                <w:sz w:val="22"/>
                <w:szCs w:val="22"/>
              </w:rPr>
              <w:t>€</w:t>
            </w:r>
            <w:r w:rsidRPr="0090686F">
              <w:rPr>
                <w:rFonts w:ascii="Titillium" w:hAnsi="Titillium"/>
                <w:b w:val="0"/>
                <w:bCs/>
                <w:sz w:val="22"/>
                <w:szCs w:val="22"/>
              </w:rPr>
              <w:t xml:space="preserve"> 250.000,00</w:t>
            </w:r>
          </w:p>
        </w:tc>
      </w:tr>
      <w:tr w:rsidR="00820D48" w:rsidRPr="0090686F" w14:paraId="5E2AE21A" w14:textId="77777777" w:rsidTr="0090686F">
        <w:tc>
          <w:tcPr>
            <w:tcW w:w="7798" w:type="dxa"/>
            <w:gridSpan w:val="4"/>
            <w:tcBorders>
              <w:top w:val="single" w:sz="4" w:space="0" w:color="000000"/>
              <w:left w:val="single" w:sz="4" w:space="0" w:color="000000"/>
              <w:bottom w:val="single" w:sz="4" w:space="0" w:color="000000"/>
              <w:right w:val="single" w:sz="4" w:space="0" w:color="000000"/>
            </w:tcBorders>
          </w:tcPr>
          <w:p w14:paraId="67343B3F" w14:textId="77777777" w:rsidR="00820D48" w:rsidRPr="0090686F" w:rsidRDefault="00820D48" w:rsidP="00980EAF">
            <w:pPr>
              <w:pStyle w:val="Paragrafoelenco"/>
              <w:widowControl/>
              <w:numPr>
                <w:ilvl w:val="0"/>
                <w:numId w:val="41"/>
              </w:numPr>
              <w:suppressAutoHyphens w:val="0"/>
              <w:spacing w:before="60" w:after="60" w:line="276" w:lineRule="auto"/>
              <w:ind w:left="321" w:hanging="284"/>
            </w:pPr>
            <w:r w:rsidRPr="0090686F">
              <w:rPr>
                <w:rFonts w:ascii="Titillium" w:hAnsi="Titillium"/>
                <w:b/>
              </w:rPr>
              <w:t>Importo a base di gara</w:t>
            </w:r>
          </w:p>
        </w:tc>
        <w:tc>
          <w:tcPr>
            <w:tcW w:w="1416" w:type="dxa"/>
            <w:tcBorders>
              <w:top w:val="single" w:sz="4" w:space="0" w:color="000000"/>
              <w:left w:val="single" w:sz="4" w:space="0" w:color="000000"/>
              <w:bottom w:val="single" w:sz="4" w:space="0" w:color="000000"/>
              <w:right w:val="single" w:sz="4" w:space="0" w:color="000000"/>
            </w:tcBorders>
            <w:vAlign w:val="center"/>
          </w:tcPr>
          <w:p w14:paraId="59D1BC1F" w14:textId="7C0B9BC6" w:rsidR="00820D48" w:rsidRPr="0090686F" w:rsidRDefault="008110FE" w:rsidP="005E729B">
            <w:pPr>
              <w:spacing w:before="60" w:after="60"/>
              <w:jc w:val="center"/>
              <w:rPr>
                <w:rFonts w:ascii="Titillium" w:hAnsi="Titillium"/>
                <w:b w:val="0"/>
                <w:bCs/>
                <w:sz w:val="22"/>
                <w:szCs w:val="22"/>
              </w:rPr>
            </w:pPr>
            <w:r w:rsidRPr="0090686F">
              <w:rPr>
                <w:rFonts w:ascii="Titillium" w:hAnsi="Titillium" w:hint="eastAsia"/>
                <w:b w:val="0"/>
                <w:bCs/>
                <w:sz w:val="22"/>
                <w:szCs w:val="22"/>
              </w:rPr>
              <w:t>€</w:t>
            </w:r>
            <w:r w:rsidRPr="0090686F">
              <w:rPr>
                <w:rFonts w:ascii="Titillium" w:hAnsi="Titillium"/>
                <w:b w:val="0"/>
                <w:bCs/>
                <w:sz w:val="22"/>
                <w:szCs w:val="22"/>
              </w:rPr>
              <w:t xml:space="preserve"> 250.000,00</w:t>
            </w:r>
          </w:p>
        </w:tc>
      </w:tr>
      <w:tr w:rsidR="00820D48" w:rsidRPr="0090686F" w14:paraId="2EA1B15C" w14:textId="77777777" w:rsidTr="0090686F">
        <w:tc>
          <w:tcPr>
            <w:tcW w:w="7798" w:type="dxa"/>
            <w:gridSpan w:val="4"/>
            <w:tcBorders>
              <w:top w:val="single" w:sz="4" w:space="0" w:color="000000"/>
              <w:left w:val="single" w:sz="4" w:space="0" w:color="000000"/>
              <w:bottom w:val="single" w:sz="4" w:space="0" w:color="000000"/>
              <w:right w:val="single" w:sz="4" w:space="0" w:color="000000"/>
            </w:tcBorders>
          </w:tcPr>
          <w:p w14:paraId="2E30EE6A" w14:textId="77777777" w:rsidR="00820D48" w:rsidRPr="0090686F" w:rsidRDefault="00820D48" w:rsidP="00980EAF">
            <w:pPr>
              <w:pStyle w:val="Paragrafoelenco"/>
              <w:widowControl/>
              <w:numPr>
                <w:ilvl w:val="0"/>
                <w:numId w:val="41"/>
              </w:numPr>
              <w:suppressAutoHyphens w:val="0"/>
              <w:spacing w:before="60" w:after="60" w:line="276" w:lineRule="auto"/>
              <w:ind w:left="321" w:hanging="284"/>
            </w:pPr>
            <w:r w:rsidRPr="0090686F">
              <w:rPr>
                <w:rFonts w:ascii="Titillium" w:hAnsi="Titillium"/>
                <w:b/>
              </w:rPr>
              <w:t xml:space="preserve">Costi della sicurezza da interferenze non soggetti a ribasso </w:t>
            </w:r>
            <w:r w:rsidRPr="0090686F">
              <w:rPr>
                <w:rFonts w:ascii="Titillium" w:hAnsi="Titillium"/>
                <w:i/>
              </w:rPr>
              <w:t>[indicare € 0,00 in caso di assenza di rischi]</w:t>
            </w:r>
          </w:p>
        </w:tc>
        <w:tc>
          <w:tcPr>
            <w:tcW w:w="1416" w:type="dxa"/>
            <w:tcBorders>
              <w:top w:val="single" w:sz="4" w:space="0" w:color="000000"/>
              <w:left w:val="single" w:sz="4" w:space="0" w:color="000000"/>
              <w:bottom w:val="single" w:sz="4" w:space="0" w:color="000000"/>
              <w:right w:val="single" w:sz="4" w:space="0" w:color="000000"/>
            </w:tcBorders>
            <w:vAlign w:val="center"/>
          </w:tcPr>
          <w:p w14:paraId="263732B9" w14:textId="6913AB34" w:rsidR="00820D48" w:rsidRPr="0090686F" w:rsidRDefault="008110FE" w:rsidP="005E729B">
            <w:pPr>
              <w:spacing w:before="60" w:after="60"/>
              <w:jc w:val="center"/>
              <w:rPr>
                <w:rFonts w:ascii="Titillium" w:hAnsi="Titillium"/>
                <w:b w:val="0"/>
                <w:bCs/>
                <w:sz w:val="22"/>
                <w:szCs w:val="22"/>
              </w:rPr>
            </w:pPr>
            <w:r w:rsidRPr="0090686F">
              <w:rPr>
                <w:rFonts w:ascii="Titillium" w:hAnsi="Titillium" w:hint="eastAsia"/>
                <w:b w:val="0"/>
                <w:bCs/>
                <w:sz w:val="22"/>
                <w:szCs w:val="22"/>
              </w:rPr>
              <w:t>€</w:t>
            </w:r>
            <w:r w:rsidRPr="0090686F">
              <w:rPr>
                <w:rFonts w:ascii="Titillium" w:hAnsi="Titillium"/>
                <w:b w:val="0"/>
                <w:bCs/>
                <w:sz w:val="22"/>
                <w:szCs w:val="22"/>
              </w:rPr>
              <w:t xml:space="preserve"> 0,00</w:t>
            </w:r>
          </w:p>
        </w:tc>
      </w:tr>
      <w:tr w:rsidR="00820D48" w:rsidRPr="0090686F" w14:paraId="796A6D33" w14:textId="77777777" w:rsidTr="0090686F">
        <w:tc>
          <w:tcPr>
            <w:tcW w:w="7798" w:type="dxa"/>
            <w:gridSpan w:val="4"/>
            <w:tcBorders>
              <w:top w:val="single" w:sz="4" w:space="0" w:color="000000"/>
              <w:left w:val="single" w:sz="4" w:space="0" w:color="000000"/>
              <w:bottom w:val="single" w:sz="4" w:space="0" w:color="000000"/>
              <w:right w:val="single" w:sz="4" w:space="0" w:color="000000"/>
            </w:tcBorders>
          </w:tcPr>
          <w:p w14:paraId="0C1DDB36" w14:textId="77777777" w:rsidR="00820D48" w:rsidRPr="0090686F" w:rsidRDefault="00820D48" w:rsidP="00980EAF">
            <w:pPr>
              <w:pStyle w:val="Paragrafoelenco"/>
              <w:spacing w:before="60" w:after="60"/>
              <w:ind w:left="37" w:firstLine="0"/>
              <w:rPr>
                <w:rFonts w:ascii="Titillium" w:hAnsi="Titillium"/>
                <w:b/>
              </w:rPr>
            </w:pPr>
            <w:r w:rsidRPr="0090686F">
              <w:rPr>
                <w:rFonts w:ascii="Titillium" w:hAnsi="Titillium"/>
                <w:b/>
              </w:rPr>
              <w:t>A) + B) Importo complessivo</w:t>
            </w:r>
          </w:p>
        </w:tc>
        <w:tc>
          <w:tcPr>
            <w:tcW w:w="1416" w:type="dxa"/>
            <w:tcBorders>
              <w:top w:val="single" w:sz="4" w:space="0" w:color="000000"/>
              <w:left w:val="single" w:sz="4" w:space="0" w:color="000000"/>
              <w:bottom w:val="single" w:sz="4" w:space="0" w:color="000000"/>
              <w:right w:val="single" w:sz="4" w:space="0" w:color="000000"/>
            </w:tcBorders>
            <w:vAlign w:val="center"/>
          </w:tcPr>
          <w:p w14:paraId="706F505A" w14:textId="7C28ABF2" w:rsidR="00820D48" w:rsidRPr="0090686F" w:rsidRDefault="008110FE" w:rsidP="008110FE">
            <w:pPr>
              <w:suppressAutoHyphens w:val="0"/>
              <w:spacing w:before="60" w:after="60" w:line="276" w:lineRule="auto"/>
              <w:rPr>
                <w:rFonts w:ascii="Titillium" w:hAnsi="Titillium"/>
                <w:sz w:val="22"/>
                <w:szCs w:val="22"/>
              </w:rPr>
            </w:pPr>
            <w:r w:rsidRPr="0090686F">
              <w:rPr>
                <w:rFonts w:ascii="Titillium" w:hAnsi="Titillium" w:hint="eastAsia"/>
                <w:bCs/>
                <w:sz w:val="22"/>
                <w:szCs w:val="22"/>
              </w:rPr>
              <w:t>€</w:t>
            </w:r>
            <w:r w:rsidRPr="0090686F">
              <w:rPr>
                <w:rFonts w:ascii="Titillium" w:hAnsi="Titillium"/>
                <w:bCs/>
                <w:sz w:val="22"/>
                <w:szCs w:val="22"/>
              </w:rPr>
              <w:t xml:space="preserve"> 250.000,00</w:t>
            </w:r>
          </w:p>
        </w:tc>
      </w:tr>
      <w:bookmarkEnd w:id="35"/>
      <w:bookmarkEnd w:id="36"/>
    </w:tbl>
    <w:p w14:paraId="752636DB" w14:textId="77777777" w:rsidR="00214E80" w:rsidRPr="0090686F" w:rsidRDefault="00214E80">
      <w:pPr>
        <w:pStyle w:val="Corpotesto"/>
        <w:rPr>
          <w:rFonts w:ascii="Times New Roman" w:hAnsi="Times New Roman"/>
          <w:sz w:val="22"/>
          <w:szCs w:val="22"/>
        </w:rPr>
      </w:pPr>
    </w:p>
    <w:p w14:paraId="255FDE0C" w14:textId="06F59633" w:rsidR="004F5D24" w:rsidRDefault="004F5D24" w:rsidP="00CD28C3">
      <w:pPr>
        <w:pStyle w:val="western"/>
        <w:spacing w:before="62" w:beforeAutospacing="0" w:after="62" w:line="276" w:lineRule="auto"/>
        <w:rPr>
          <w:color w:val="auto"/>
          <w:sz w:val="22"/>
          <w:szCs w:val="22"/>
        </w:rPr>
      </w:pPr>
      <w:bookmarkStart w:id="37" w:name="_Hlk164506631"/>
      <w:r w:rsidRPr="004F5D24">
        <w:rPr>
          <w:color w:val="auto"/>
          <w:sz w:val="22"/>
          <w:szCs w:val="22"/>
        </w:rPr>
        <w:t>L’importo dei costi della sicurezza da interferenze è pari a € 0,00 in quanto sulla base di rischi standard a interferenza individuati si ritiene che l’attuazione delle relative misure da adottare non comporti oneri per la sicurezza.</w:t>
      </w:r>
    </w:p>
    <w:p w14:paraId="601C871F" w14:textId="28B0E577" w:rsidR="00CD28C3" w:rsidRPr="0090686F" w:rsidRDefault="00CD28C3" w:rsidP="00CD28C3">
      <w:pPr>
        <w:pStyle w:val="western"/>
        <w:spacing w:before="62" w:beforeAutospacing="0" w:after="62" w:line="276" w:lineRule="auto"/>
        <w:rPr>
          <w:color w:val="auto"/>
          <w:sz w:val="22"/>
          <w:szCs w:val="22"/>
        </w:rPr>
      </w:pPr>
      <w:r w:rsidRPr="0090686F">
        <w:rPr>
          <w:color w:val="auto"/>
          <w:sz w:val="22"/>
          <w:szCs w:val="22"/>
        </w:rPr>
        <w:t>L’importo complessivo è al netto di Iva.</w:t>
      </w:r>
    </w:p>
    <w:bookmarkEnd w:id="37"/>
    <w:p w14:paraId="3F3F1944" w14:textId="6EF25003" w:rsidR="00E03F0F" w:rsidRPr="0090686F" w:rsidRDefault="00477230">
      <w:pPr>
        <w:pStyle w:val="Corpotesto"/>
        <w:rPr>
          <w:rFonts w:ascii="Times New Roman" w:hAnsi="Times New Roman"/>
          <w:color w:val="EE0000"/>
          <w:sz w:val="22"/>
          <w:szCs w:val="22"/>
        </w:rPr>
      </w:pPr>
      <w:r w:rsidRPr="0090686F">
        <w:rPr>
          <w:rFonts w:ascii="Times New Roman" w:hAnsi="Times New Roman"/>
          <w:sz w:val="22"/>
          <w:szCs w:val="22"/>
        </w:rPr>
        <w:t xml:space="preserve">L’appalto è finanziato </w:t>
      </w:r>
      <w:r w:rsidR="009E744F" w:rsidRPr="0090686F">
        <w:rPr>
          <w:rFonts w:ascii="Times New Roman" w:hAnsi="Times New Roman"/>
          <w:sz w:val="22"/>
          <w:szCs w:val="22"/>
        </w:rPr>
        <w:t xml:space="preserve">con </w:t>
      </w:r>
      <w:r w:rsidR="00C5103D">
        <w:rPr>
          <w:rFonts w:ascii="Times New Roman" w:hAnsi="Times New Roman"/>
          <w:sz w:val="22"/>
          <w:szCs w:val="22"/>
        </w:rPr>
        <w:t>fondi vincolati sangue.</w:t>
      </w:r>
    </w:p>
    <w:p w14:paraId="44605922" w14:textId="77777777" w:rsidR="00E03F0F" w:rsidRPr="0090686F" w:rsidRDefault="00477230">
      <w:pPr>
        <w:pStyle w:val="Titolo2"/>
        <w:rPr>
          <w:szCs w:val="22"/>
        </w:rPr>
      </w:pPr>
      <w:bookmarkStart w:id="38" w:name="_Toc218000387"/>
      <w:r w:rsidRPr="0090686F">
        <w:rPr>
          <w:szCs w:val="22"/>
        </w:rPr>
        <w:t>3.1.</w:t>
      </w:r>
      <w:r w:rsidRPr="0090686F">
        <w:rPr>
          <w:szCs w:val="22"/>
        </w:rPr>
        <w:tab/>
      </w:r>
      <w:bookmarkStart w:id="39" w:name="_Hlk179542499"/>
      <w:r w:rsidRPr="0090686F">
        <w:rPr>
          <w:szCs w:val="22"/>
        </w:rPr>
        <w:t>DURATA</w:t>
      </w:r>
      <w:bookmarkEnd w:id="38"/>
    </w:p>
    <w:bookmarkEnd w:id="39"/>
    <w:p w14:paraId="366645D9" w14:textId="3EBBC3F5" w:rsidR="003D3C8C" w:rsidRPr="0090686F" w:rsidRDefault="00441CC3" w:rsidP="00BB1071">
      <w:pPr>
        <w:jc w:val="both"/>
        <w:rPr>
          <w:rFonts w:ascii="Times New Roman" w:hAnsi="Times New Roman"/>
          <w:b w:val="0"/>
          <w:bCs/>
          <w:sz w:val="22"/>
          <w:szCs w:val="22"/>
        </w:rPr>
      </w:pPr>
      <w:r w:rsidRPr="0090686F">
        <w:rPr>
          <w:rFonts w:ascii="Times New Roman" w:hAnsi="Times New Roman"/>
          <w:b w:val="0"/>
          <w:bCs/>
          <w:sz w:val="22"/>
          <w:szCs w:val="22"/>
        </w:rPr>
        <w:t xml:space="preserve">La durata dell’appalto (escluse le eventuali opzioni) è di </w:t>
      </w:r>
      <w:r w:rsidR="002058A4" w:rsidRPr="0090686F">
        <w:rPr>
          <w:rFonts w:ascii="Times New Roman" w:hAnsi="Times New Roman"/>
          <w:b w:val="0"/>
          <w:bCs/>
          <w:sz w:val="22"/>
          <w:szCs w:val="22"/>
        </w:rPr>
        <w:t>trentasei mesi</w:t>
      </w:r>
      <w:r w:rsidRPr="0090686F">
        <w:rPr>
          <w:rFonts w:ascii="Times New Roman" w:hAnsi="Times New Roman"/>
          <w:b w:val="0"/>
          <w:bCs/>
          <w:sz w:val="22"/>
          <w:szCs w:val="22"/>
        </w:rPr>
        <w:t>,</w:t>
      </w:r>
      <w:r w:rsidR="003D3C8C" w:rsidRPr="0090686F">
        <w:rPr>
          <w:rFonts w:ascii="Times New Roman" w:hAnsi="Times New Roman"/>
          <w:b w:val="0"/>
          <w:bCs/>
          <w:sz w:val="22"/>
          <w:szCs w:val="22"/>
        </w:rPr>
        <w:t xml:space="preserve"> ad eccezione della sola componente d</w:t>
      </w:r>
      <w:r w:rsidR="003317E3">
        <w:rPr>
          <w:rFonts w:ascii="Times New Roman" w:hAnsi="Times New Roman"/>
          <w:b w:val="0"/>
          <w:bCs/>
          <w:sz w:val="22"/>
          <w:szCs w:val="22"/>
        </w:rPr>
        <w:t>ella</w:t>
      </w:r>
      <w:r w:rsidR="003D3C8C" w:rsidRPr="0090686F">
        <w:rPr>
          <w:rFonts w:ascii="Times New Roman" w:hAnsi="Times New Roman"/>
          <w:b w:val="0"/>
          <w:bCs/>
          <w:sz w:val="22"/>
          <w:szCs w:val="22"/>
        </w:rPr>
        <w:t xml:space="preserve"> formazione specialistic</w:t>
      </w:r>
      <w:r w:rsidR="004F5D24">
        <w:rPr>
          <w:rFonts w:ascii="Times New Roman" w:hAnsi="Times New Roman"/>
          <w:b w:val="0"/>
          <w:bCs/>
          <w:sz w:val="22"/>
          <w:szCs w:val="22"/>
        </w:rPr>
        <w:t>a</w:t>
      </w:r>
      <w:r w:rsidR="003D3C8C" w:rsidRPr="0090686F">
        <w:rPr>
          <w:rFonts w:ascii="Times New Roman" w:hAnsi="Times New Roman"/>
          <w:b w:val="0"/>
          <w:bCs/>
          <w:sz w:val="22"/>
          <w:szCs w:val="22"/>
        </w:rPr>
        <w:t xml:space="preserve"> </w:t>
      </w:r>
      <w:r w:rsidR="000F6524">
        <w:rPr>
          <w:rFonts w:ascii="Times New Roman" w:hAnsi="Times New Roman"/>
          <w:b w:val="0"/>
          <w:bCs/>
          <w:sz w:val="22"/>
          <w:szCs w:val="22"/>
        </w:rPr>
        <w:t>che</w:t>
      </w:r>
      <w:r w:rsidR="003D3C8C" w:rsidRPr="0090686F">
        <w:rPr>
          <w:rFonts w:ascii="Times New Roman" w:hAnsi="Times New Roman"/>
          <w:b w:val="0"/>
          <w:bCs/>
          <w:sz w:val="22"/>
          <w:szCs w:val="22"/>
        </w:rPr>
        <w:t xml:space="preserve"> ha durata di ventiquattro mesi,</w:t>
      </w:r>
      <w:r w:rsidRPr="0090686F">
        <w:rPr>
          <w:rFonts w:ascii="Times New Roman" w:hAnsi="Times New Roman"/>
          <w:b w:val="0"/>
          <w:bCs/>
          <w:sz w:val="22"/>
          <w:szCs w:val="22"/>
        </w:rPr>
        <w:t xml:space="preserve"> decorrenti dalla data </w:t>
      </w:r>
      <w:r w:rsidR="002058A4" w:rsidRPr="0090686F">
        <w:rPr>
          <w:rFonts w:ascii="Times New Roman" w:hAnsi="Times New Roman"/>
          <w:b w:val="0"/>
          <w:bCs/>
          <w:sz w:val="22"/>
          <w:szCs w:val="22"/>
        </w:rPr>
        <w:t>di sottoscrizione del contratto o dalla data in cui l’Amministrazione potrà dare avvio all’esecuzione relativamente alle prestazioni che debbano essere rese anticipatamente.</w:t>
      </w:r>
    </w:p>
    <w:p w14:paraId="5308438A" w14:textId="00C5915D" w:rsidR="00441CC3" w:rsidRDefault="00441CC3" w:rsidP="00BB1071">
      <w:pPr>
        <w:jc w:val="both"/>
        <w:rPr>
          <w:rFonts w:ascii="Times New Roman" w:hAnsi="Times New Roman"/>
          <w:b w:val="0"/>
          <w:bCs/>
          <w:sz w:val="22"/>
          <w:szCs w:val="22"/>
        </w:rPr>
      </w:pPr>
      <w:r w:rsidRPr="0090686F">
        <w:rPr>
          <w:rFonts w:ascii="Times New Roman" w:hAnsi="Times New Roman"/>
          <w:b w:val="0"/>
          <w:bCs/>
          <w:sz w:val="22"/>
          <w:szCs w:val="22"/>
        </w:rPr>
        <w:t>La fornitura è effettuata</w:t>
      </w:r>
      <w:r w:rsidR="002058A4" w:rsidRPr="0090686F">
        <w:rPr>
          <w:rFonts w:ascii="Times New Roman" w:hAnsi="Times New Roman"/>
          <w:b w:val="0"/>
          <w:bCs/>
          <w:sz w:val="22"/>
          <w:szCs w:val="22"/>
        </w:rPr>
        <w:t xml:space="preserve"> a richiesta della stazione appaltante secondo le modalità indicate nel Capitolato tecnico di gara.</w:t>
      </w:r>
    </w:p>
    <w:p w14:paraId="5EB41A75" w14:textId="77777777" w:rsidR="009A254C" w:rsidRPr="00774282" w:rsidRDefault="009A254C" w:rsidP="009A254C">
      <w:pPr>
        <w:jc w:val="both"/>
        <w:rPr>
          <w:rFonts w:ascii="Times New Roman" w:hAnsi="Times New Roman"/>
          <w:b w:val="0"/>
          <w:bCs/>
          <w:sz w:val="22"/>
          <w:szCs w:val="22"/>
        </w:rPr>
      </w:pPr>
      <w:r w:rsidRPr="00774282">
        <w:rPr>
          <w:rFonts w:ascii="Times New Roman" w:hAnsi="Times New Roman"/>
          <w:b w:val="0"/>
          <w:bCs/>
          <w:sz w:val="22"/>
          <w:szCs w:val="22"/>
        </w:rPr>
        <w:t>In casi eccezionali, il contratto in corso di esecuzione può essere prorogato per il tempo strettamente necessario alla conclusione della procedura di individuazione del nuovo contraente se si verificano le condizioni indicate all’articolo 120, comma 11, del Codice. In tal caso il contraente è tenuto all’esecuzione delle prestazioni oggetto del contratto agli stessi prezzi, patti e condizioni previsti nel contratto.</w:t>
      </w:r>
    </w:p>
    <w:p w14:paraId="58BFF116" w14:textId="77777777" w:rsidR="00E03F0F" w:rsidRPr="0090686F" w:rsidRDefault="00477230">
      <w:pPr>
        <w:spacing w:before="120"/>
        <w:jc w:val="both"/>
        <w:rPr>
          <w:rFonts w:ascii="Times New Roman" w:hAnsi="Times New Roman"/>
          <w:b w:val="0"/>
          <w:sz w:val="22"/>
          <w:szCs w:val="22"/>
        </w:rPr>
      </w:pPr>
      <w:r w:rsidRPr="0090686F">
        <w:rPr>
          <w:rFonts w:ascii="Times New Roman" w:hAnsi="Times New Roman"/>
          <w:b w:val="0"/>
          <w:sz w:val="22"/>
          <w:szCs w:val="22"/>
        </w:rPr>
        <w:t xml:space="preserve">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ad esaurimento della sua capienza economica e, comunque, non oltre al subentro di altro contraente. </w:t>
      </w:r>
    </w:p>
    <w:p w14:paraId="080CA859" w14:textId="77777777" w:rsidR="00E03F0F" w:rsidRPr="0090686F" w:rsidRDefault="00477230" w:rsidP="00947717">
      <w:pPr>
        <w:pStyle w:val="Titolo2"/>
        <w:rPr>
          <w:szCs w:val="22"/>
        </w:rPr>
      </w:pPr>
      <w:bookmarkStart w:id="40" w:name="_Toc218000388"/>
      <w:r w:rsidRPr="0090686F">
        <w:rPr>
          <w:szCs w:val="22"/>
        </w:rPr>
        <w:t>3.2.</w:t>
      </w:r>
      <w:r w:rsidRPr="0090686F">
        <w:rPr>
          <w:szCs w:val="22"/>
        </w:rPr>
        <w:tab/>
      </w:r>
      <w:bookmarkStart w:id="41" w:name="_Hlk190806224"/>
      <w:r w:rsidRPr="0090686F">
        <w:rPr>
          <w:szCs w:val="22"/>
        </w:rPr>
        <w:t>REVISIONE PREZZI</w:t>
      </w:r>
      <w:bookmarkEnd w:id="40"/>
    </w:p>
    <w:p w14:paraId="326A1695" w14:textId="7B22EEF0" w:rsidR="008A2277" w:rsidRPr="0090686F" w:rsidRDefault="008A2277" w:rsidP="005F2936">
      <w:pPr>
        <w:shd w:val="clear" w:color="auto" w:fill="FFFFFF"/>
        <w:contextualSpacing/>
        <w:jc w:val="both"/>
        <w:rPr>
          <w:rFonts w:ascii="Times New Roman" w:eastAsia="Calibri" w:hAnsi="Times New Roman"/>
          <w:b w:val="0"/>
          <w:sz w:val="22"/>
          <w:szCs w:val="22"/>
        </w:rPr>
      </w:pPr>
      <w:bookmarkStart w:id="42" w:name="_Hlk202975091"/>
      <w:r w:rsidRPr="0090686F">
        <w:rPr>
          <w:rFonts w:ascii="Times New Roman" w:eastAsia="Calibri" w:hAnsi="Times New Roman"/>
          <w:b w:val="0"/>
          <w:sz w:val="22"/>
          <w:szCs w:val="22"/>
        </w:rPr>
        <w:t>Qualora nel corso di esecuzione del contratto, al verificarsi di particolari condizioni di natura oggettiva, si determina una variazione, in aumento o in diminuzione, del costo de</w:t>
      </w:r>
      <w:r w:rsidR="002058A4" w:rsidRPr="0090686F">
        <w:rPr>
          <w:rFonts w:ascii="Times New Roman" w:eastAsia="Calibri" w:hAnsi="Times New Roman"/>
          <w:b w:val="0"/>
          <w:sz w:val="22"/>
          <w:szCs w:val="22"/>
        </w:rPr>
        <w:t>i beni</w:t>
      </w:r>
      <w:r w:rsidRPr="0090686F">
        <w:rPr>
          <w:rFonts w:ascii="Times New Roman" w:eastAsia="Calibri" w:hAnsi="Times New Roman"/>
          <w:b w:val="0"/>
          <w:sz w:val="22"/>
          <w:szCs w:val="22"/>
        </w:rPr>
        <w:t xml:space="preserve"> superiore al cinque per </w:t>
      </w:r>
      <w:r w:rsidRPr="0090686F">
        <w:rPr>
          <w:rFonts w:ascii="Times New Roman" w:eastAsia="Calibri" w:hAnsi="Times New Roman"/>
          <w:b w:val="0"/>
          <w:sz w:val="22"/>
          <w:szCs w:val="22"/>
        </w:rPr>
        <w:lastRenderedPageBreak/>
        <w:t xml:space="preserve">cento dell’importo complessivo, i prezzi sono aggiornati automaticamente, nella misura dell’ottanta per cento del valore eccedente la variazione del 5 per cento applicata alle prestazioni da eseguire. </w:t>
      </w:r>
    </w:p>
    <w:p w14:paraId="0B724934" w14:textId="5A0C34A5" w:rsidR="003012AE" w:rsidRPr="0090686F" w:rsidRDefault="008A2277" w:rsidP="00A017DF">
      <w:pPr>
        <w:shd w:val="clear" w:color="auto" w:fill="FFFFFF"/>
        <w:contextualSpacing/>
        <w:jc w:val="both"/>
        <w:rPr>
          <w:rFonts w:ascii="Times New Roman" w:eastAsia="Calibri" w:hAnsi="Times New Roman"/>
          <w:b w:val="0"/>
          <w:sz w:val="22"/>
          <w:szCs w:val="22"/>
        </w:rPr>
      </w:pPr>
      <w:r w:rsidRPr="0090686F">
        <w:rPr>
          <w:rFonts w:ascii="Times New Roman" w:eastAsia="Calibri" w:hAnsi="Times New Roman"/>
          <w:b w:val="0"/>
          <w:sz w:val="22"/>
          <w:szCs w:val="22"/>
        </w:rPr>
        <w:t>Ai fini della determinazione della variazione dei costi e dei prezzi si utilizza</w:t>
      </w:r>
      <w:r w:rsidR="002058A4" w:rsidRPr="0090686F">
        <w:rPr>
          <w:rFonts w:ascii="Times New Roman" w:eastAsia="Calibri" w:hAnsi="Times New Roman"/>
          <w:b w:val="0"/>
          <w:sz w:val="22"/>
          <w:szCs w:val="22"/>
        </w:rPr>
        <w:t xml:space="preserve"> l’indice PPI, codice ATECO 266 “fabbricazione di strumenti </w:t>
      </w:r>
      <w:r w:rsidR="002B7C60" w:rsidRPr="0090686F">
        <w:rPr>
          <w:rFonts w:ascii="Times New Roman" w:eastAsia="Calibri" w:hAnsi="Times New Roman"/>
          <w:b w:val="0"/>
          <w:sz w:val="22"/>
          <w:szCs w:val="22"/>
        </w:rPr>
        <w:t>per irradiazione, apparecchiature elettromedicali ed elettroterapeutiche</w:t>
      </w:r>
      <w:r w:rsidR="00A017DF">
        <w:rPr>
          <w:rFonts w:ascii="Times New Roman" w:eastAsia="Calibri" w:hAnsi="Times New Roman"/>
          <w:b w:val="0"/>
          <w:sz w:val="22"/>
          <w:szCs w:val="22"/>
        </w:rPr>
        <w:t>”</w:t>
      </w:r>
      <w:r w:rsidR="002B7C60" w:rsidRPr="0090686F">
        <w:rPr>
          <w:rFonts w:ascii="Times New Roman" w:eastAsia="Calibri" w:hAnsi="Times New Roman"/>
          <w:b w:val="0"/>
          <w:sz w:val="22"/>
          <w:szCs w:val="22"/>
        </w:rPr>
        <w:t>,</w:t>
      </w:r>
      <w:r w:rsidRPr="0090686F">
        <w:rPr>
          <w:rFonts w:ascii="Times New Roman" w:eastAsia="Calibri" w:hAnsi="Times New Roman"/>
          <w:b w:val="0"/>
          <w:sz w:val="22"/>
          <w:szCs w:val="22"/>
        </w:rPr>
        <w:t xml:space="preserve"> in applicazione di quanto previsto nello schema di contratto</w:t>
      </w:r>
      <w:r w:rsidR="002B7C60" w:rsidRPr="0090686F">
        <w:rPr>
          <w:rFonts w:ascii="Times New Roman" w:eastAsia="Calibri" w:hAnsi="Times New Roman"/>
          <w:b w:val="0"/>
          <w:sz w:val="22"/>
          <w:szCs w:val="22"/>
        </w:rPr>
        <w:t xml:space="preserve"> allegato </w:t>
      </w:r>
      <w:r w:rsidRPr="0090686F">
        <w:rPr>
          <w:rFonts w:ascii="Times New Roman" w:eastAsia="Calibri" w:hAnsi="Times New Roman"/>
          <w:b w:val="0"/>
          <w:sz w:val="22"/>
          <w:szCs w:val="22"/>
        </w:rPr>
        <w:t>al presente disciplinare.</w:t>
      </w:r>
      <w:bookmarkEnd w:id="42"/>
    </w:p>
    <w:p w14:paraId="4AFC047E" w14:textId="0D73C724" w:rsidR="00F0167D" w:rsidRPr="0090686F" w:rsidRDefault="00F0167D" w:rsidP="00A017DF">
      <w:pPr>
        <w:tabs>
          <w:tab w:val="left" w:pos="349"/>
        </w:tabs>
        <w:suppressAutoHyphens w:val="0"/>
        <w:spacing w:after="60" w:line="276" w:lineRule="auto"/>
        <w:ind w:right="200"/>
        <w:jc w:val="both"/>
        <w:rPr>
          <w:rFonts w:ascii="Times New Roman" w:eastAsia="Calibri" w:hAnsi="Times New Roman"/>
          <w:b w:val="0"/>
          <w:sz w:val="22"/>
          <w:szCs w:val="22"/>
        </w:rPr>
      </w:pPr>
      <w:bookmarkStart w:id="43" w:name="_Hlk198390430"/>
      <w:bookmarkStart w:id="44" w:name="_Hlk209762191"/>
      <w:r w:rsidRPr="0090686F">
        <w:rPr>
          <w:rFonts w:ascii="Times New Roman" w:eastAsia="Calibri" w:hAnsi="Times New Roman"/>
          <w:b w:val="0"/>
          <w:sz w:val="22"/>
          <w:szCs w:val="22"/>
        </w:rPr>
        <w:t>Non sono previsti meccanismi ordinari di adeguamento del prezzo, di cui all’art. 60 comma 2-bis del</w:t>
      </w:r>
      <w:r w:rsidR="00A017DF">
        <w:rPr>
          <w:rFonts w:ascii="Times New Roman" w:eastAsia="Calibri" w:hAnsi="Times New Roman"/>
          <w:b w:val="0"/>
          <w:sz w:val="22"/>
          <w:szCs w:val="22"/>
        </w:rPr>
        <w:t xml:space="preserve"> </w:t>
      </w:r>
      <w:r w:rsidRPr="0090686F">
        <w:rPr>
          <w:rFonts w:ascii="Times New Roman" w:eastAsia="Calibri" w:hAnsi="Times New Roman"/>
          <w:b w:val="0"/>
          <w:sz w:val="22"/>
          <w:szCs w:val="22"/>
        </w:rPr>
        <w:t>D.lgs. 36/2023, così come modificato dall’art. 23 del D.lgs. 209/2024.</w:t>
      </w:r>
    </w:p>
    <w:p w14:paraId="327824B0" w14:textId="4A99B52A" w:rsidR="00E71543" w:rsidRPr="0090686F" w:rsidRDefault="008A2277" w:rsidP="003F7F1F">
      <w:pPr>
        <w:pStyle w:val="Corpotesto"/>
        <w:rPr>
          <w:rFonts w:ascii="Times New Roman" w:eastAsia="Calibri" w:hAnsi="Times New Roman"/>
          <w:bCs/>
          <w:sz w:val="22"/>
          <w:szCs w:val="22"/>
        </w:rPr>
      </w:pPr>
      <w:bookmarkStart w:id="45" w:name="_Hlk201123910"/>
      <w:bookmarkEnd w:id="43"/>
      <w:r w:rsidRPr="0090686F">
        <w:rPr>
          <w:rFonts w:ascii="Times New Roman" w:eastAsia="Calibri" w:hAnsi="Times New Roman"/>
          <w:bCs/>
          <w:sz w:val="22"/>
          <w:szCs w:val="22"/>
        </w:rPr>
        <w:t>Al verificarsi delle particolari condizioni di natura oggettiva indicate al primo capoverso, si applica la revisione dei prezzi anche ai contratti di subappalto e ai subcontratti comunicati alla stazione appaltante.</w:t>
      </w:r>
    </w:p>
    <w:p w14:paraId="517410CF" w14:textId="40241C31" w:rsidR="003F7F1F" w:rsidRPr="0090686F" w:rsidRDefault="003F7F1F" w:rsidP="00815218">
      <w:pPr>
        <w:pStyle w:val="Corpotesto"/>
        <w:spacing w:before="240"/>
        <w:rPr>
          <w:rFonts w:ascii="Times New Roman" w:eastAsia="Calibri" w:hAnsi="Times New Roman"/>
          <w:b/>
          <w:sz w:val="22"/>
          <w:szCs w:val="22"/>
        </w:rPr>
      </w:pPr>
      <w:bookmarkStart w:id="46" w:name="_Hlk203044208"/>
      <w:r w:rsidRPr="0090686F">
        <w:rPr>
          <w:rFonts w:ascii="Times New Roman" w:eastAsia="Calibri" w:hAnsi="Times New Roman"/>
          <w:b/>
          <w:sz w:val="22"/>
          <w:szCs w:val="22"/>
        </w:rPr>
        <w:t>3.2.</w:t>
      </w:r>
      <w:r w:rsidR="0031571F" w:rsidRPr="0090686F">
        <w:rPr>
          <w:rFonts w:ascii="Times New Roman" w:eastAsia="Calibri" w:hAnsi="Times New Roman"/>
          <w:b/>
          <w:sz w:val="22"/>
          <w:szCs w:val="22"/>
        </w:rPr>
        <w:t>1</w:t>
      </w:r>
      <w:r w:rsidRPr="0090686F">
        <w:rPr>
          <w:rFonts w:ascii="Times New Roman" w:eastAsia="Calibri" w:hAnsi="Times New Roman"/>
          <w:b/>
          <w:sz w:val="22"/>
          <w:szCs w:val="22"/>
        </w:rPr>
        <w:t xml:space="preserve"> Copertura economica e finanziaria</w:t>
      </w:r>
    </w:p>
    <w:p w14:paraId="0140108D" w14:textId="64A49DE0" w:rsidR="0078370A" w:rsidRPr="0090686F" w:rsidRDefault="0078370A" w:rsidP="0078370A">
      <w:pPr>
        <w:pStyle w:val="Corpotesto"/>
        <w:rPr>
          <w:rFonts w:ascii="Times New Roman" w:eastAsia="Calibri" w:hAnsi="Times New Roman"/>
          <w:bCs/>
          <w:sz w:val="22"/>
          <w:szCs w:val="22"/>
        </w:rPr>
      </w:pPr>
      <w:r w:rsidRPr="00833A39">
        <w:rPr>
          <w:rFonts w:ascii="Times New Roman" w:eastAsia="Calibri" w:hAnsi="Times New Roman"/>
          <w:bCs/>
          <w:sz w:val="22"/>
          <w:szCs w:val="22"/>
          <w:highlight w:val="yellow"/>
        </w:rPr>
        <w:t xml:space="preserve">Per far fronte agli eventuali maggiori oneri derivanti si utilizzano per la revisione prezzi le risorse indicate all’art. 60 co. 5 del codice e per la rinegoziazione contrattuale quelle indicate all’art. 9 co. 1 del Codice: in particolare, si provvede ad un apposito accantonamento nel quadro economico alla voce “imprevisti” per il 10% del valore del contratto e alla voce “accantonamenti” per </w:t>
      </w:r>
      <w:r w:rsidR="003D3C8C" w:rsidRPr="00833A39">
        <w:rPr>
          <w:rFonts w:ascii="Times New Roman" w:eastAsia="Calibri" w:hAnsi="Times New Roman"/>
          <w:bCs/>
          <w:sz w:val="22"/>
          <w:szCs w:val="22"/>
          <w:highlight w:val="yellow"/>
        </w:rPr>
        <w:t xml:space="preserve">€ </w:t>
      </w:r>
      <w:r w:rsidR="00A03F28" w:rsidRPr="00833A39">
        <w:rPr>
          <w:rFonts w:ascii="Times New Roman" w:eastAsia="Calibri" w:hAnsi="Times New Roman"/>
          <w:bCs/>
          <w:sz w:val="22"/>
          <w:szCs w:val="22"/>
          <w:highlight w:val="yellow"/>
        </w:rPr>
        <w:t>205</w:t>
      </w:r>
      <w:r w:rsidR="003317E3" w:rsidRPr="00833A39">
        <w:rPr>
          <w:rFonts w:ascii="Times New Roman" w:eastAsia="Calibri" w:hAnsi="Times New Roman"/>
          <w:bCs/>
          <w:sz w:val="22"/>
          <w:szCs w:val="22"/>
          <w:highlight w:val="yellow"/>
        </w:rPr>
        <w:t>.000</w:t>
      </w:r>
      <w:r w:rsidR="003D3C8C" w:rsidRPr="00833A39">
        <w:rPr>
          <w:rFonts w:ascii="Times New Roman" w:eastAsia="Calibri" w:hAnsi="Times New Roman"/>
          <w:bCs/>
          <w:sz w:val="22"/>
          <w:szCs w:val="22"/>
          <w:highlight w:val="yellow"/>
        </w:rPr>
        <w:t>,00</w:t>
      </w:r>
      <w:r w:rsidRPr="00833A39">
        <w:rPr>
          <w:rFonts w:ascii="Times New Roman" w:eastAsia="Calibri" w:hAnsi="Times New Roman"/>
          <w:bCs/>
          <w:sz w:val="22"/>
          <w:szCs w:val="22"/>
          <w:highlight w:val="yellow"/>
        </w:rPr>
        <w:t xml:space="preserve"> con facoltà di utilizzo residuale per aumento quantitativo.</w:t>
      </w:r>
    </w:p>
    <w:p w14:paraId="187AC5D9" w14:textId="24581F74" w:rsidR="00E03F0F" w:rsidRPr="0090686F" w:rsidRDefault="00477230">
      <w:pPr>
        <w:pStyle w:val="Titolo2"/>
        <w:rPr>
          <w:szCs w:val="22"/>
        </w:rPr>
      </w:pPr>
      <w:bookmarkStart w:id="47" w:name="_Toc218000389"/>
      <w:bookmarkEnd w:id="41"/>
      <w:bookmarkEnd w:id="44"/>
      <w:bookmarkEnd w:id="45"/>
      <w:bookmarkEnd w:id="46"/>
      <w:r w:rsidRPr="0090686F">
        <w:rPr>
          <w:szCs w:val="22"/>
        </w:rPr>
        <w:t>3.3.</w:t>
      </w:r>
      <w:r w:rsidRPr="0090686F">
        <w:rPr>
          <w:szCs w:val="22"/>
        </w:rPr>
        <w:tab/>
        <w:t>MODIFICA DEL CONTRATTO IN FASE DI ESECUZIONE</w:t>
      </w:r>
      <w:bookmarkEnd w:id="47"/>
    </w:p>
    <w:p w14:paraId="16F0F26E" w14:textId="489ACF8D" w:rsidR="003317E3" w:rsidRPr="0090686F" w:rsidRDefault="00477230" w:rsidP="003317E3">
      <w:pPr>
        <w:pStyle w:val="Corpotesto"/>
        <w:rPr>
          <w:rFonts w:ascii="Times New Roman" w:hAnsi="Times New Roman"/>
          <w:sz w:val="22"/>
          <w:szCs w:val="22"/>
        </w:rPr>
      </w:pPr>
      <w:r w:rsidRPr="0090686F">
        <w:rPr>
          <w:rFonts w:ascii="Times New Roman" w:hAnsi="Times New Roman"/>
          <w:sz w:val="22"/>
          <w:szCs w:val="22"/>
        </w:rPr>
        <w:t xml:space="preserve">La stazione appaltante si riserva di rinnovare il contratto, alle medesime condizioni, per una durata pari a </w:t>
      </w:r>
      <w:r w:rsidR="004313FB" w:rsidRPr="0090686F">
        <w:rPr>
          <w:rFonts w:ascii="Times New Roman" w:hAnsi="Times New Roman"/>
          <w:sz w:val="22"/>
          <w:szCs w:val="22"/>
        </w:rPr>
        <w:t>ventiquattro mesi</w:t>
      </w:r>
      <w:r w:rsidRPr="0090686F">
        <w:rPr>
          <w:rFonts w:ascii="Times New Roman" w:hAnsi="Times New Roman"/>
          <w:sz w:val="22"/>
          <w:szCs w:val="22"/>
        </w:rPr>
        <w:t>, per un importo di €</w:t>
      </w:r>
      <w:r w:rsidR="004313FB" w:rsidRPr="0090686F">
        <w:rPr>
          <w:rFonts w:ascii="Times New Roman" w:hAnsi="Times New Roman"/>
          <w:sz w:val="22"/>
          <w:szCs w:val="22"/>
        </w:rPr>
        <w:t xml:space="preserve"> 140.000,00</w:t>
      </w:r>
      <w:r w:rsidRPr="0090686F">
        <w:rPr>
          <w:rFonts w:ascii="Times New Roman" w:hAnsi="Times New Roman"/>
          <w:sz w:val="22"/>
          <w:szCs w:val="22"/>
        </w:rPr>
        <w:t>, al netto di IVA e/o di altre imposte e contributi di legge</w:t>
      </w:r>
      <w:r w:rsidR="00A017DF">
        <w:rPr>
          <w:rFonts w:ascii="Times New Roman" w:hAnsi="Times New Roman"/>
          <w:sz w:val="22"/>
          <w:szCs w:val="22"/>
        </w:rPr>
        <w:t>.</w:t>
      </w:r>
      <w:r w:rsidRPr="0090686F">
        <w:rPr>
          <w:rFonts w:ascii="Times New Roman" w:hAnsi="Times New Roman"/>
          <w:sz w:val="22"/>
          <w:szCs w:val="22"/>
        </w:rPr>
        <w:t xml:space="preserve"> </w:t>
      </w:r>
    </w:p>
    <w:p w14:paraId="61C80756" w14:textId="77777777" w:rsidR="003317E3" w:rsidRDefault="00477230">
      <w:pPr>
        <w:pStyle w:val="Corpotesto"/>
        <w:rPr>
          <w:rFonts w:ascii="Times New Roman" w:hAnsi="Times New Roman"/>
          <w:sz w:val="22"/>
          <w:szCs w:val="22"/>
        </w:rPr>
      </w:pPr>
      <w:r w:rsidRPr="0090686F">
        <w:rPr>
          <w:rFonts w:ascii="Times New Roman" w:hAnsi="Times New Roman"/>
          <w:sz w:val="22"/>
          <w:szCs w:val="22"/>
        </w:rPr>
        <w:t>L’esercizio di tale facoltà è comunicato all’appaltatore prima della scadenza del contratto.</w:t>
      </w:r>
      <w:r w:rsidR="003317E3" w:rsidRPr="003317E3">
        <w:rPr>
          <w:rFonts w:ascii="Times New Roman" w:hAnsi="Times New Roman"/>
          <w:sz w:val="22"/>
          <w:szCs w:val="22"/>
        </w:rPr>
        <w:t xml:space="preserve"> </w:t>
      </w:r>
    </w:p>
    <w:p w14:paraId="0C183A6C" w14:textId="77777777" w:rsidR="00E03F0F" w:rsidRPr="0090686F" w:rsidRDefault="00477230" w:rsidP="00A46591">
      <w:pPr>
        <w:pStyle w:val="Corpotesto"/>
        <w:rPr>
          <w:rFonts w:ascii="Times New Roman" w:hAnsi="Times New Roman"/>
          <w:sz w:val="22"/>
          <w:szCs w:val="22"/>
        </w:rPr>
      </w:pPr>
      <w:r w:rsidRPr="0090686F">
        <w:rPr>
          <w:rFonts w:ascii="Times New Roman" w:hAnsi="Times New Roman"/>
          <w:sz w:val="22"/>
          <w:szCs w:val="22"/>
        </w:rPr>
        <w:t>In caso di mancato esercizio della facoltà di rinnovo, nessuna pretesa può essere vantata dall’aggiudicatario.</w:t>
      </w:r>
    </w:p>
    <w:p w14:paraId="08D7BFC1" w14:textId="4E32CDD1" w:rsidR="003317E3" w:rsidRDefault="00477230" w:rsidP="003317E3">
      <w:pPr>
        <w:pStyle w:val="Corpotesto"/>
        <w:rPr>
          <w:rFonts w:ascii="Times New Roman" w:hAnsi="Times New Roman"/>
          <w:sz w:val="22"/>
          <w:szCs w:val="22"/>
        </w:rPr>
      </w:pPr>
      <w:r w:rsidRPr="0090686F">
        <w:rPr>
          <w:rFonts w:ascii="Times New Roman" w:hAnsi="Times New Roman"/>
          <w:b/>
          <w:bCs/>
          <w:sz w:val="22"/>
          <w:szCs w:val="22"/>
        </w:rPr>
        <w:t>Affidamento di contratto ponte di forniture complementari</w:t>
      </w:r>
      <w:r w:rsidRPr="0090686F">
        <w:rPr>
          <w:rFonts w:ascii="Times New Roman" w:hAnsi="Times New Roman"/>
          <w:sz w:val="22"/>
          <w:szCs w:val="22"/>
        </w:rPr>
        <w:t xml:space="preserve">. All’aggiudicatario del contratto possono essere affidate ulteriori forniture destinate al rinnovo parziale o all’ampliamento delle stesse, alle medesime condizioni, per la durata massima stimata di </w:t>
      </w:r>
      <w:r w:rsidR="004313FB" w:rsidRPr="0090686F">
        <w:rPr>
          <w:rFonts w:ascii="Times New Roman" w:hAnsi="Times New Roman"/>
          <w:sz w:val="22"/>
          <w:szCs w:val="22"/>
        </w:rPr>
        <w:t xml:space="preserve">dodici mesi </w:t>
      </w:r>
      <w:r w:rsidRPr="0090686F">
        <w:rPr>
          <w:rFonts w:ascii="Times New Roman" w:hAnsi="Times New Roman"/>
          <w:sz w:val="22"/>
          <w:szCs w:val="22"/>
        </w:rPr>
        <w:t xml:space="preserve">per un importo complessivamente non superiore a massimo € </w:t>
      </w:r>
      <w:r w:rsidR="008E0D2B">
        <w:rPr>
          <w:rFonts w:ascii="Times New Roman" w:hAnsi="Times New Roman"/>
          <w:sz w:val="22"/>
          <w:szCs w:val="22"/>
        </w:rPr>
        <w:t>7</w:t>
      </w:r>
      <w:r w:rsidR="004313FB" w:rsidRPr="0090686F">
        <w:rPr>
          <w:rFonts w:ascii="Times New Roman" w:hAnsi="Times New Roman"/>
          <w:sz w:val="22"/>
          <w:szCs w:val="22"/>
        </w:rPr>
        <w:t>0.000,00,</w:t>
      </w:r>
      <w:r w:rsidRPr="0090686F">
        <w:rPr>
          <w:rFonts w:ascii="Times New Roman" w:hAnsi="Times New Roman"/>
          <w:sz w:val="22"/>
          <w:szCs w:val="22"/>
        </w:rPr>
        <w:t xml:space="preserve"> al netto di Iva e/o di altre imposte e contributi di legge, nonché degli oneri per la sicurezza dovuti a rischi da interferenze. Tale contratto sarà affidato per il tempo strettamente necessario all’avvenuta attivazione del contratto da parte del Soggetto Aggregatore o Consip / in esito ad aggiudicazione di gara aziendale e dovrà intendersi risolto anticipatamente se, nel frattempo, intervenga l’avvio del corrispondente contratto regionale/aziendale, senza che nulla abbia a pretendere il soggetto aggiudicatario.</w:t>
      </w:r>
      <w:r w:rsidR="003317E3">
        <w:rPr>
          <w:rFonts w:ascii="Times New Roman" w:hAnsi="Times New Roman"/>
          <w:sz w:val="22"/>
          <w:szCs w:val="22"/>
        </w:rPr>
        <w:t xml:space="preserve"> </w:t>
      </w:r>
    </w:p>
    <w:p w14:paraId="0726E895" w14:textId="0CC02B92" w:rsidR="00E03F0F" w:rsidRDefault="00477230" w:rsidP="003317E3">
      <w:pPr>
        <w:pStyle w:val="Corpotesto"/>
        <w:rPr>
          <w:rFonts w:ascii="Times New Roman" w:hAnsi="Times New Roman"/>
          <w:sz w:val="22"/>
          <w:szCs w:val="22"/>
        </w:rPr>
      </w:pPr>
      <w:r w:rsidRPr="0090686F">
        <w:rPr>
          <w:rFonts w:ascii="Times New Roman" w:hAnsi="Times New Roman"/>
          <w:b/>
          <w:bCs/>
          <w:sz w:val="22"/>
          <w:szCs w:val="22"/>
        </w:rPr>
        <w:t>Opzione di proroga del contratto</w:t>
      </w:r>
      <w:r w:rsidRPr="0090686F">
        <w:rPr>
          <w:rFonts w:ascii="Times New Roman" w:hAnsi="Times New Roman"/>
          <w:sz w:val="22"/>
          <w:szCs w:val="22"/>
        </w:rPr>
        <w:t xml:space="preserve">: la stazione appaltante si riserva </w:t>
      </w:r>
      <w:r w:rsidR="004F5D24">
        <w:rPr>
          <w:rFonts w:ascii="Times New Roman" w:hAnsi="Times New Roman"/>
          <w:sz w:val="22"/>
          <w:szCs w:val="22"/>
        </w:rPr>
        <w:t xml:space="preserve">la facoltà </w:t>
      </w:r>
      <w:r w:rsidRPr="0090686F">
        <w:rPr>
          <w:rFonts w:ascii="Times New Roman" w:hAnsi="Times New Roman"/>
          <w:sz w:val="22"/>
          <w:szCs w:val="22"/>
        </w:rPr>
        <w:t>di prorogare il contratto per una durata massima pari a</w:t>
      </w:r>
      <w:r w:rsidR="006D72C7" w:rsidRPr="0090686F">
        <w:rPr>
          <w:rFonts w:ascii="Times New Roman" w:hAnsi="Times New Roman"/>
          <w:sz w:val="22"/>
          <w:szCs w:val="22"/>
        </w:rPr>
        <w:t xml:space="preserve"> </w:t>
      </w:r>
      <w:r w:rsidR="004313FB" w:rsidRPr="0090686F">
        <w:rPr>
          <w:rFonts w:ascii="Times New Roman" w:hAnsi="Times New Roman"/>
          <w:sz w:val="22"/>
          <w:szCs w:val="22"/>
        </w:rPr>
        <w:t>nove</w:t>
      </w:r>
      <w:r w:rsidRPr="0090686F">
        <w:rPr>
          <w:rFonts w:ascii="Times New Roman" w:hAnsi="Times New Roman"/>
          <w:sz w:val="22"/>
          <w:szCs w:val="22"/>
        </w:rPr>
        <w:t xml:space="preserve"> mesi ai prezzi, patti e condizioni stabiliti nel contratto o alle condizioni di mercato ove più favorevoli per la stazione appaltante. L’importo stimato di tale opzione è pari a €</w:t>
      </w:r>
      <w:r w:rsidR="004313FB" w:rsidRPr="0090686F">
        <w:rPr>
          <w:rFonts w:ascii="Times New Roman" w:hAnsi="Times New Roman"/>
          <w:sz w:val="22"/>
          <w:szCs w:val="22"/>
        </w:rPr>
        <w:t xml:space="preserve"> </w:t>
      </w:r>
      <w:r w:rsidR="00A03F28">
        <w:rPr>
          <w:rFonts w:ascii="Times New Roman" w:hAnsi="Times New Roman"/>
          <w:sz w:val="22"/>
          <w:szCs w:val="22"/>
        </w:rPr>
        <w:t>52.500</w:t>
      </w:r>
      <w:r w:rsidR="004313FB" w:rsidRPr="0090686F">
        <w:rPr>
          <w:rFonts w:ascii="Times New Roman" w:hAnsi="Times New Roman"/>
          <w:sz w:val="22"/>
          <w:szCs w:val="22"/>
        </w:rPr>
        <w:t>,00</w:t>
      </w:r>
      <w:r w:rsidRPr="0090686F">
        <w:rPr>
          <w:rFonts w:ascii="Times New Roman" w:hAnsi="Times New Roman"/>
          <w:sz w:val="22"/>
          <w:szCs w:val="22"/>
        </w:rPr>
        <w:t>, al netto di Iva. L’esercizio di tale facoltà è comunicato all’appaltatore prima della scadenza del contratto.</w:t>
      </w:r>
    </w:p>
    <w:p w14:paraId="232A0E9B" w14:textId="3DB90F9F" w:rsidR="004F5D24" w:rsidRPr="009B1B43" w:rsidRDefault="004F5D24">
      <w:pPr>
        <w:pStyle w:val="Corpotesto"/>
        <w:spacing w:before="120"/>
        <w:rPr>
          <w:rFonts w:ascii="Times New Roman" w:hAnsi="Times New Roman"/>
          <w:sz w:val="22"/>
          <w:szCs w:val="22"/>
        </w:rPr>
      </w:pPr>
      <w:r w:rsidRPr="009B1B43">
        <w:rPr>
          <w:rFonts w:ascii="Times New Roman" w:hAnsi="Times New Roman"/>
          <w:sz w:val="22"/>
          <w:szCs w:val="22"/>
        </w:rPr>
        <w:t>Resta inteso che in caso di rinnovo, contratto ponte</w:t>
      </w:r>
      <w:r w:rsidR="00482D9D" w:rsidRPr="009B1B43">
        <w:rPr>
          <w:rFonts w:ascii="Times New Roman" w:hAnsi="Times New Roman"/>
          <w:sz w:val="22"/>
          <w:szCs w:val="22"/>
        </w:rPr>
        <w:t xml:space="preserve"> e/o </w:t>
      </w:r>
      <w:r w:rsidRPr="009B1B43">
        <w:rPr>
          <w:rFonts w:ascii="Times New Roman" w:hAnsi="Times New Roman"/>
          <w:sz w:val="22"/>
          <w:szCs w:val="22"/>
        </w:rPr>
        <w:t>proroga i canoni di noleggio delle attrezzature aggiudicate non saranno più corrisposti; resteranno in vigore solo i canoni di assistenza tecnica full-risk.</w:t>
      </w:r>
    </w:p>
    <w:p w14:paraId="290603EC" w14:textId="2DE3B2E9" w:rsidR="00815218" w:rsidRPr="009B1B43" w:rsidRDefault="00815218">
      <w:pPr>
        <w:pStyle w:val="Corpotesto"/>
        <w:spacing w:before="120"/>
        <w:rPr>
          <w:rFonts w:ascii="Times New Roman" w:hAnsi="Times New Roman"/>
          <w:sz w:val="22"/>
          <w:szCs w:val="22"/>
        </w:rPr>
      </w:pPr>
      <w:r w:rsidRPr="009B1B43">
        <w:rPr>
          <w:rFonts w:ascii="Times New Roman" w:hAnsi="Times New Roman"/>
          <w:sz w:val="22"/>
          <w:szCs w:val="22"/>
        </w:rPr>
        <w:t>Parimenti, in ipotesi, il rinnovo, contratto ponte e/o proroga non avrà ad oggett</w:t>
      </w:r>
      <w:r w:rsidR="00CA35E9" w:rsidRPr="009B1B43">
        <w:rPr>
          <w:rFonts w:ascii="Times New Roman" w:hAnsi="Times New Roman"/>
          <w:sz w:val="22"/>
          <w:szCs w:val="22"/>
        </w:rPr>
        <w:t>o</w:t>
      </w:r>
      <w:r w:rsidRPr="009B1B43">
        <w:rPr>
          <w:rFonts w:ascii="Times New Roman" w:hAnsi="Times New Roman"/>
          <w:sz w:val="22"/>
          <w:szCs w:val="22"/>
        </w:rPr>
        <w:t xml:space="preserve"> la componente della formazione specialistica. </w:t>
      </w:r>
    </w:p>
    <w:p w14:paraId="18D59DD2" w14:textId="3BA77569" w:rsidR="00E03F0F" w:rsidRPr="0090686F" w:rsidRDefault="007B28BF" w:rsidP="004313FB">
      <w:pPr>
        <w:pStyle w:val="Corpotesto"/>
        <w:spacing w:before="120" w:after="240"/>
        <w:rPr>
          <w:rFonts w:ascii="Times New Roman" w:hAnsi="Times New Roman"/>
          <w:sz w:val="22"/>
          <w:szCs w:val="22"/>
        </w:rPr>
      </w:pPr>
      <w:r w:rsidRPr="0090686F">
        <w:rPr>
          <w:rFonts w:ascii="Times New Roman" w:hAnsi="Times New Roman"/>
          <w:b/>
          <w:bCs/>
          <w:sz w:val="22"/>
          <w:szCs w:val="22"/>
        </w:rPr>
        <w:t>M</w:t>
      </w:r>
      <w:r w:rsidR="00477230" w:rsidRPr="0090686F">
        <w:rPr>
          <w:rFonts w:ascii="Times New Roman" w:hAnsi="Times New Roman"/>
          <w:b/>
          <w:bCs/>
          <w:sz w:val="22"/>
          <w:szCs w:val="22"/>
        </w:rPr>
        <w:t>odifiche del contratto ai sensi dell’art. 120, comma 1 lett. a) del Codice</w:t>
      </w:r>
      <w:r w:rsidR="00477230" w:rsidRPr="0090686F">
        <w:rPr>
          <w:rFonts w:ascii="Times New Roman" w:hAnsi="Times New Roman"/>
          <w:sz w:val="22"/>
          <w:szCs w:val="22"/>
        </w:rPr>
        <w:t xml:space="preserve"> La stazione appaltante si riserva  la facoltà, ai sensi dell’articolo 120, comma 1, lettera a) del Codice, di esercitare l’opzione di aumento delle prestazioni oggetto d’appalto fino al </w:t>
      </w:r>
      <w:r w:rsidR="004313FB" w:rsidRPr="0090686F">
        <w:rPr>
          <w:rFonts w:ascii="Times New Roman" w:hAnsi="Times New Roman"/>
          <w:sz w:val="22"/>
          <w:szCs w:val="22"/>
        </w:rPr>
        <w:t>80%</w:t>
      </w:r>
      <w:r w:rsidR="00477230" w:rsidRPr="0090686F">
        <w:rPr>
          <w:rFonts w:ascii="Times New Roman" w:hAnsi="Times New Roman"/>
          <w:sz w:val="22"/>
          <w:szCs w:val="22"/>
        </w:rPr>
        <w:t xml:space="preserve"> in più dell’importo a base di gara, contratto ponte, rinnovo e proroga per eventuali attivazioni di servizi/forniture opzionali o aumento dei quantitativi in funzione delle diverse e modificate esigenze cliniche e/o organizzative, al momento non prevedibili, alle stesse condizioni contrattuali. Detta opzione di incremento potrà essere esercitata in relazione al contratto principale, e/o contratto di rinnovo, e/o contratto ponte e/o alla proroga.</w:t>
      </w:r>
    </w:p>
    <w:p w14:paraId="273F2185" w14:textId="727A00A9" w:rsidR="003E15CD" w:rsidRPr="003E15CD" w:rsidRDefault="003E15CD" w:rsidP="00980EAF">
      <w:pPr>
        <w:pStyle w:val="Corpotesto"/>
        <w:spacing w:after="120"/>
        <w:rPr>
          <w:rFonts w:ascii="Times New Roman" w:hAnsi="Times New Roman"/>
          <w:sz w:val="22"/>
          <w:szCs w:val="22"/>
        </w:rPr>
      </w:pPr>
      <w:r w:rsidRPr="003E15CD">
        <w:rPr>
          <w:rFonts w:ascii="Times New Roman" w:hAnsi="Times New Roman"/>
          <w:b/>
          <w:bCs/>
          <w:sz w:val="22"/>
          <w:szCs w:val="22"/>
        </w:rPr>
        <w:lastRenderedPageBreak/>
        <w:t xml:space="preserve">Opzione acquisti su listino: </w:t>
      </w:r>
      <w:r w:rsidRPr="003E15CD">
        <w:rPr>
          <w:rFonts w:ascii="Times New Roman" w:hAnsi="Times New Roman"/>
          <w:sz w:val="22"/>
          <w:szCs w:val="22"/>
        </w:rPr>
        <w:t>la stazione appaltante si riserva la facoltà, ai sensi dell’art. 120, comma 1, lettera a) del Codice, di esercitare l’opzione di aumento delle prestazioni oggetto dell’appalto fino al 50% in più dell’importo a base di gara, contratto ponte, rinnovo e proroga per eventuali acquisti su listino in funzione delle diverse e modificate esigenze cliniche e/o organizzative, al momento non prevedibili</w:t>
      </w:r>
      <w:proofErr w:type="gramStart"/>
      <w:r w:rsidRPr="003E15CD">
        <w:rPr>
          <w:rFonts w:ascii="Times New Roman" w:hAnsi="Times New Roman"/>
          <w:sz w:val="22"/>
          <w:szCs w:val="22"/>
        </w:rPr>
        <w:t>. .</w:t>
      </w:r>
      <w:proofErr w:type="gramEnd"/>
      <w:r w:rsidRPr="003E15CD">
        <w:rPr>
          <w:rFonts w:ascii="Times New Roman" w:hAnsi="Times New Roman"/>
          <w:sz w:val="22"/>
          <w:szCs w:val="22"/>
        </w:rPr>
        <w:t xml:space="preserve"> Detta opzione di incremento potrà essere esercitata in relazione al contratto principale, e/o contratto di rinnovo, e/o contratto ponte e/o alla proroga. L’importo complessivo di detta opzione è € </w:t>
      </w:r>
      <w:r w:rsidR="00A03F28">
        <w:rPr>
          <w:rFonts w:ascii="Times New Roman" w:hAnsi="Times New Roman"/>
          <w:sz w:val="22"/>
          <w:szCs w:val="22"/>
        </w:rPr>
        <w:t>256.250</w:t>
      </w:r>
      <w:r w:rsidRPr="003E15CD">
        <w:rPr>
          <w:rFonts w:ascii="Times New Roman" w:hAnsi="Times New Roman"/>
          <w:sz w:val="22"/>
          <w:szCs w:val="22"/>
        </w:rPr>
        <w:t>,00, I.E.</w:t>
      </w:r>
    </w:p>
    <w:p w14:paraId="78235461" w14:textId="19509F07" w:rsidR="00980EAF" w:rsidRPr="0090686F" w:rsidRDefault="0005736C" w:rsidP="00980EAF">
      <w:pPr>
        <w:pStyle w:val="Corpotesto"/>
        <w:spacing w:after="120"/>
        <w:rPr>
          <w:rFonts w:ascii="Times New Roman" w:hAnsi="Times New Roman"/>
          <w:b/>
          <w:bCs/>
          <w:sz w:val="22"/>
          <w:szCs w:val="22"/>
        </w:rPr>
      </w:pPr>
      <w:r w:rsidRPr="0090686F">
        <w:rPr>
          <w:rFonts w:ascii="Times New Roman" w:hAnsi="Times New Roman"/>
          <w:b/>
          <w:bCs/>
          <w:sz w:val="22"/>
          <w:szCs w:val="22"/>
        </w:rPr>
        <w:t>Variazione fino a concorrenza del quinto dell’importo del contratto</w:t>
      </w:r>
      <w:r w:rsidRPr="0090686F">
        <w:rPr>
          <w:rFonts w:ascii="Times New Roman" w:hAnsi="Times New Roman"/>
          <w:sz w:val="22"/>
          <w:szCs w:val="22"/>
        </w:rPr>
        <w:t xml:space="preserve">: qualora in corso di esecuzione si renda necessario un aumento o una diminuzione delle prestazioni fino alla concorrenza del quinto </w:t>
      </w:r>
      <w:r w:rsidR="00067845" w:rsidRPr="00774282">
        <w:rPr>
          <w:rFonts w:ascii="Times New Roman" w:hAnsi="Times New Roman"/>
          <w:sz w:val="22"/>
          <w:szCs w:val="22"/>
        </w:rPr>
        <w:t>dell’importo a base di gara, contratto ponte, rinnovo e proroga</w:t>
      </w:r>
      <w:r w:rsidRPr="00774282">
        <w:rPr>
          <w:rFonts w:ascii="Times New Roman" w:hAnsi="Times New Roman"/>
          <w:sz w:val="22"/>
          <w:szCs w:val="22"/>
        </w:rPr>
        <w:t>, la stazione</w:t>
      </w:r>
      <w:r w:rsidRPr="0090686F">
        <w:rPr>
          <w:rFonts w:ascii="Times New Roman" w:hAnsi="Times New Roman"/>
          <w:sz w:val="22"/>
          <w:szCs w:val="22"/>
        </w:rPr>
        <w:t xml:space="preserve"> appaltante può imporre all'appaltatore l'esecuzione alle condizioni originariamente previste. In tal caso l'appaltatore non può fare valere il diritto alla risoluzione del contratto. </w:t>
      </w:r>
    </w:p>
    <w:p w14:paraId="7C5586DC" w14:textId="124B91C1" w:rsidR="000060A0" w:rsidRPr="0090686F" w:rsidRDefault="001128D2" w:rsidP="001128D2">
      <w:pPr>
        <w:pStyle w:val="Corpotesto"/>
        <w:spacing w:before="120"/>
        <w:rPr>
          <w:rFonts w:ascii="Times New Roman" w:hAnsi="Times New Roman"/>
          <w:sz w:val="22"/>
          <w:szCs w:val="22"/>
        </w:rPr>
      </w:pPr>
      <w:r w:rsidRPr="0090686F">
        <w:rPr>
          <w:rFonts w:ascii="Times New Roman" w:hAnsi="Times New Roman"/>
          <w:b/>
          <w:bCs/>
          <w:sz w:val="22"/>
          <w:szCs w:val="22"/>
        </w:rPr>
        <w:t>Clausola di r</w:t>
      </w:r>
      <w:r w:rsidR="000060A0" w:rsidRPr="0090686F">
        <w:rPr>
          <w:rFonts w:ascii="Times New Roman" w:hAnsi="Times New Roman"/>
          <w:b/>
          <w:bCs/>
          <w:sz w:val="22"/>
          <w:szCs w:val="22"/>
        </w:rPr>
        <w:t>inegoziazione</w:t>
      </w:r>
      <w:r w:rsidR="000060A0" w:rsidRPr="0090686F">
        <w:rPr>
          <w:rFonts w:ascii="Times New Roman" w:hAnsi="Times New Roman"/>
          <w:sz w:val="22"/>
          <w:szCs w:val="22"/>
        </w:rPr>
        <w:t xml:space="preserve">: </w:t>
      </w:r>
      <w:r w:rsidRPr="0090686F">
        <w:rPr>
          <w:rFonts w:ascii="Times New Roman" w:hAnsi="Times New Roman"/>
          <w:sz w:val="22"/>
          <w:szCs w:val="22"/>
        </w:rPr>
        <w:t>Q</w:t>
      </w:r>
      <w:r w:rsidR="005B11FC" w:rsidRPr="0090686F">
        <w:rPr>
          <w:rFonts w:ascii="Times New Roman" w:hAnsi="Times New Roman"/>
          <w:sz w:val="22"/>
          <w:szCs w:val="22"/>
        </w:rPr>
        <w:t xml:space="preserve">ualora sopravvengano circostanze straordinarie ed imprevedibili, estranee alla normale alea, all’ordinaria fluttuazione economica ed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w:t>
      </w:r>
      <w:r w:rsidRPr="0090686F">
        <w:rPr>
          <w:rFonts w:ascii="Times New Roman" w:hAnsi="Times New Roman"/>
          <w:sz w:val="22"/>
          <w:szCs w:val="22"/>
        </w:rPr>
        <w:t>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“ex novo”, nonché, ove vi sia un secondo operatore economico in graduatoria, interpellando quest’ultimo per previamente verificare l</w:t>
      </w:r>
      <w:r w:rsidR="007F1FF0" w:rsidRPr="0090686F">
        <w:rPr>
          <w:rFonts w:ascii="Times New Roman" w:hAnsi="Times New Roman"/>
          <w:sz w:val="22"/>
          <w:szCs w:val="22"/>
        </w:rPr>
        <w:t>e condizioni proposte</w:t>
      </w:r>
      <w:r w:rsidRPr="0090686F">
        <w:rPr>
          <w:rFonts w:ascii="Times New Roman" w:hAnsi="Times New Roman"/>
          <w:sz w:val="22"/>
          <w:szCs w:val="22"/>
        </w:rPr>
        <w:t xml:space="preserve">. </w:t>
      </w:r>
      <w:bookmarkStart w:id="48" w:name="_Hlk201124976"/>
      <w:r w:rsidRPr="0090686F">
        <w:rPr>
          <w:rFonts w:ascii="Times New Roman" w:hAnsi="Times New Roman"/>
          <w:sz w:val="22"/>
          <w:szCs w:val="22"/>
        </w:rPr>
        <w:t>La rinegoziazione è disposta</w:t>
      </w:r>
      <w:r w:rsidR="00F17376" w:rsidRPr="0090686F">
        <w:rPr>
          <w:rFonts w:ascii="Times New Roman" w:hAnsi="Times New Roman"/>
          <w:sz w:val="22"/>
          <w:szCs w:val="22"/>
        </w:rPr>
        <w:t xml:space="preserve"> </w:t>
      </w:r>
      <w:bookmarkStart w:id="49" w:name="_Hlk203044370"/>
      <w:r w:rsidR="00F17376" w:rsidRPr="0090686F">
        <w:rPr>
          <w:rFonts w:ascii="Times New Roman" w:hAnsi="Times New Roman"/>
          <w:sz w:val="22"/>
          <w:szCs w:val="22"/>
        </w:rPr>
        <w:t xml:space="preserve">prevedendo le somme di cui al </w:t>
      </w:r>
      <w:r w:rsidR="00217E26" w:rsidRPr="0090686F">
        <w:rPr>
          <w:rFonts w:ascii="Times New Roman" w:hAnsi="Times New Roman"/>
          <w:sz w:val="22"/>
          <w:szCs w:val="22"/>
        </w:rPr>
        <w:t>paragrafo</w:t>
      </w:r>
      <w:r w:rsidR="00F17376" w:rsidRPr="0090686F">
        <w:rPr>
          <w:rFonts w:ascii="Times New Roman" w:hAnsi="Times New Roman"/>
          <w:sz w:val="22"/>
          <w:szCs w:val="22"/>
        </w:rPr>
        <w:t xml:space="preserve"> 3.2.</w:t>
      </w:r>
      <w:r w:rsidR="00A779A1" w:rsidRPr="0090686F">
        <w:rPr>
          <w:rFonts w:ascii="Times New Roman" w:hAnsi="Times New Roman"/>
          <w:sz w:val="22"/>
          <w:szCs w:val="22"/>
        </w:rPr>
        <w:t>1</w:t>
      </w:r>
      <w:r w:rsidR="00F17376" w:rsidRPr="0090686F">
        <w:rPr>
          <w:rFonts w:ascii="Times New Roman" w:hAnsi="Times New Roman"/>
          <w:sz w:val="22"/>
          <w:szCs w:val="22"/>
        </w:rPr>
        <w:t>.</w:t>
      </w:r>
    </w:p>
    <w:bookmarkEnd w:id="48"/>
    <w:bookmarkEnd w:id="49"/>
    <w:p w14:paraId="7FAF6CBA" w14:textId="4E98311E" w:rsidR="00BF2C7A" w:rsidRPr="0090686F" w:rsidRDefault="004313FB" w:rsidP="00BF2C7A">
      <w:pPr>
        <w:suppressAutoHyphens w:val="0"/>
        <w:spacing w:before="62" w:after="62" w:line="276" w:lineRule="auto"/>
        <w:jc w:val="both"/>
        <w:rPr>
          <w:rFonts w:ascii="Times New Roman" w:hAnsi="Times New Roman"/>
          <w:b w:val="0"/>
          <w:sz w:val="22"/>
          <w:szCs w:val="22"/>
        </w:rPr>
      </w:pPr>
      <w:r w:rsidRPr="0090686F">
        <w:rPr>
          <w:rFonts w:ascii="Times New Roman" w:hAnsi="Times New Roman"/>
          <w:b w:val="0"/>
          <w:sz w:val="22"/>
          <w:szCs w:val="22"/>
        </w:rPr>
        <w:t>Il</w:t>
      </w:r>
      <w:r w:rsidR="0005736C" w:rsidRPr="0090686F">
        <w:rPr>
          <w:rFonts w:ascii="Times New Roman" w:hAnsi="Times New Roman"/>
          <w:b w:val="0"/>
          <w:sz w:val="22"/>
          <w:szCs w:val="22"/>
        </w:rPr>
        <w:t xml:space="preserve"> </w:t>
      </w:r>
      <w:r w:rsidR="0005736C" w:rsidRPr="0090686F">
        <w:rPr>
          <w:rFonts w:ascii="Times New Roman" w:hAnsi="Times New Roman"/>
          <w:bCs/>
          <w:sz w:val="22"/>
          <w:szCs w:val="22"/>
        </w:rPr>
        <w:t>valore globale</w:t>
      </w:r>
      <w:r w:rsidR="0005736C" w:rsidRPr="0090686F">
        <w:rPr>
          <w:rFonts w:ascii="Titillium" w:hAnsi="Titillium"/>
          <w:bCs/>
          <w:sz w:val="22"/>
          <w:szCs w:val="22"/>
        </w:rPr>
        <w:t xml:space="preserve"> </w:t>
      </w:r>
      <w:r w:rsidR="0005736C" w:rsidRPr="0090686F">
        <w:rPr>
          <w:rFonts w:ascii="Times New Roman" w:hAnsi="Times New Roman"/>
          <w:b w:val="0"/>
          <w:sz w:val="22"/>
          <w:szCs w:val="22"/>
        </w:rPr>
        <w:t xml:space="preserve">stimato dell’appalto è pari ad € </w:t>
      </w:r>
      <w:r w:rsidR="0036674A">
        <w:rPr>
          <w:rFonts w:ascii="Times New Roman" w:hAnsi="Times New Roman"/>
          <w:b w:val="0"/>
          <w:sz w:val="22"/>
          <w:szCs w:val="22"/>
        </w:rPr>
        <w:t>1.</w:t>
      </w:r>
      <w:r w:rsidR="00833A39">
        <w:rPr>
          <w:rFonts w:ascii="Times New Roman" w:hAnsi="Times New Roman"/>
          <w:b w:val="0"/>
          <w:sz w:val="22"/>
          <w:szCs w:val="22"/>
        </w:rPr>
        <w:t>486.250</w:t>
      </w:r>
      <w:r w:rsidR="00067845">
        <w:rPr>
          <w:rFonts w:ascii="Times New Roman" w:hAnsi="Times New Roman"/>
          <w:b w:val="0"/>
          <w:sz w:val="22"/>
          <w:szCs w:val="22"/>
        </w:rPr>
        <w:t>,00</w:t>
      </w:r>
      <w:r w:rsidRPr="0090686F">
        <w:rPr>
          <w:rFonts w:ascii="Times New Roman" w:hAnsi="Times New Roman"/>
          <w:b w:val="0"/>
          <w:sz w:val="22"/>
          <w:szCs w:val="22"/>
        </w:rPr>
        <w:t xml:space="preserve">, </w:t>
      </w:r>
      <w:r w:rsidR="0005736C" w:rsidRPr="0090686F">
        <w:rPr>
          <w:rFonts w:ascii="Times New Roman" w:hAnsi="Times New Roman"/>
          <w:b w:val="0"/>
          <w:sz w:val="22"/>
          <w:szCs w:val="22"/>
        </w:rPr>
        <w:t>al netto di Iva</w:t>
      </w:r>
      <w:r w:rsidR="00CD725F" w:rsidRPr="0090686F">
        <w:rPr>
          <w:rFonts w:ascii="Times New Roman" w:hAnsi="Times New Roman"/>
          <w:b w:val="0"/>
          <w:sz w:val="22"/>
          <w:szCs w:val="22"/>
        </w:rPr>
        <w:t xml:space="preserve"> come indicato nella tabella “Quadro economico”</w:t>
      </w:r>
      <w:r w:rsidR="00BF2C7A" w:rsidRPr="0090686F">
        <w:rPr>
          <w:rFonts w:ascii="Times New Roman" w:hAnsi="Times New Roman"/>
          <w:b w:val="0"/>
          <w:sz w:val="22"/>
          <w:szCs w:val="22"/>
        </w:rPr>
        <w:t>:</w:t>
      </w:r>
      <w:bookmarkStart w:id="50" w:name="_Hlk180332237"/>
    </w:p>
    <w:p w14:paraId="0EE779B4" w14:textId="1572A422" w:rsidR="0005736C" w:rsidRPr="00CA35E9" w:rsidRDefault="0005736C" w:rsidP="00BF2C7A">
      <w:pPr>
        <w:suppressAutoHyphens w:val="0"/>
        <w:spacing w:before="62" w:after="62" w:line="276" w:lineRule="auto"/>
        <w:jc w:val="both"/>
        <w:rPr>
          <w:rFonts w:ascii="Times New Roman" w:hAnsi="Times New Roman"/>
          <w:b w:val="0"/>
          <w:sz w:val="18"/>
          <w:szCs w:val="18"/>
        </w:rPr>
      </w:pPr>
      <w:r w:rsidRPr="00CA35E9">
        <w:rPr>
          <w:rFonts w:ascii="Times New Roman" w:hAnsi="Times New Roman"/>
          <w:b w:val="0"/>
          <w:sz w:val="18"/>
          <w:szCs w:val="18"/>
        </w:rPr>
        <w:t xml:space="preserve">Tabella </w:t>
      </w:r>
      <w:r w:rsidR="00040A0E" w:rsidRPr="00CA35E9">
        <w:rPr>
          <w:rFonts w:ascii="Times New Roman" w:hAnsi="Times New Roman"/>
          <w:b w:val="0"/>
          <w:sz w:val="18"/>
          <w:szCs w:val="18"/>
        </w:rPr>
        <w:t xml:space="preserve">2 </w:t>
      </w:r>
      <w:bookmarkStart w:id="51" w:name="_Hlk168328395"/>
      <w:r w:rsidR="00040A0E" w:rsidRPr="00CA35E9">
        <w:rPr>
          <w:rFonts w:ascii="Times New Roman" w:hAnsi="Times New Roman"/>
          <w:b w:val="0"/>
          <w:sz w:val="18"/>
          <w:szCs w:val="18"/>
        </w:rPr>
        <w:t>VALORE GLOBATO STIMATO DELL’APPALTO</w:t>
      </w:r>
      <w:bookmarkEnd w:id="51"/>
    </w:p>
    <w:tbl>
      <w:tblPr>
        <w:tblW w:w="906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5946"/>
        <w:gridCol w:w="3118"/>
      </w:tblGrid>
      <w:tr w:rsidR="00E00DE1" w:rsidRPr="0090686F" w14:paraId="499780DE" w14:textId="77777777" w:rsidTr="004A52A4">
        <w:trPr>
          <w:tblCellSpacing w:w="0" w:type="dxa"/>
        </w:trPr>
        <w:tc>
          <w:tcPr>
            <w:tcW w:w="5946" w:type="dxa"/>
            <w:tcMar>
              <w:top w:w="0" w:type="dxa"/>
              <w:left w:w="108" w:type="dxa"/>
              <w:bottom w:w="0" w:type="dxa"/>
              <w:right w:w="108" w:type="dxa"/>
            </w:tcMar>
            <w:hideMark/>
          </w:tcPr>
          <w:p w14:paraId="6134A2C4" w14:textId="5648AE8F" w:rsidR="0005736C" w:rsidRPr="0090686F" w:rsidRDefault="0005736C" w:rsidP="0005736C">
            <w:pPr>
              <w:suppressAutoHyphens w:val="0"/>
              <w:spacing w:before="100" w:beforeAutospacing="1" w:line="261" w:lineRule="atLeast"/>
              <w:jc w:val="both"/>
              <w:rPr>
                <w:rFonts w:ascii="Times New Roman" w:hAnsi="Times New Roman"/>
                <w:b w:val="0"/>
                <w:sz w:val="22"/>
                <w:szCs w:val="22"/>
              </w:rPr>
            </w:pPr>
            <w:bookmarkStart w:id="52" w:name="_Hlk180332455"/>
            <w:bookmarkEnd w:id="50"/>
            <w:r w:rsidRPr="0090686F">
              <w:rPr>
                <w:rFonts w:ascii="Titillium" w:hAnsi="Titillium"/>
                <w:bCs/>
                <w:sz w:val="22"/>
                <w:szCs w:val="22"/>
              </w:rPr>
              <w:t xml:space="preserve">Importo complessivo </w:t>
            </w:r>
          </w:p>
        </w:tc>
        <w:tc>
          <w:tcPr>
            <w:tcW w:w="3118" w:type="dxa"/>
            <w:tcMar>
              <w:top w:w="0" w:type="dxa"/>
              <w:left w:w="108" w:type="dxa"/>
              <w:bottom w:w="0" w:type="dxa"/>
              <w:right w:w="108" w:type="dxa"/>
            </w:tcMar>
            <w:hideMark/>
          </w:tcPr>
          <w:p w14:paraId="3B5511C5" w14:textId="4BDD745A" w:rsidR="0005736C" w:rsidRPr="0090686F" w:rsidRDefault="00BF2C7A" w:rsidP="00BF2C7A">
            <w:pPr>
              <w:suppressAutoHyphens w:val="0"/>
              <w:spacing w:before="100" w:beforeAutospacing="1" w:line="261" w:lineRule="atLeast"/>
              <w:jc w:val="right"/>
              <w:rPr>
                <w:rFonts w:ascii="Times New Roman" w:hAnsi="Times New Roman"/>
                <w:b w:val="0"/>
                <w:sz w:val="22"/>
                <w:szCs w:val="22"/>
              </w:rPr>
            </w:pPr>
            <w:r w:rsidRPr="0090686F">
              <w:rPr>
                <w:rFonts w:ascii="Titillium" w:hAnsi="Titillium"/>
                <w:b w:val="0"/>
                <w:sz w:val="22"/>
                <w:szCs w:val="22"/>
              </w:rPr>
              <w:t>€ 250.000,00</w:t>
            </w:r>
          </w:p>
        </w:tc>
      </w:tr>
      <w:tr w:rsidR="00BF2C7A" w:rsidRPr="0090686F" w14:paraId="68309489" w14:textId="77777777" w:rsidTr="004A52A4">
        <w:trPr>
          <w:tblCellSpacing w:w="0" w:type="dxa"/>
        </w:trPr>
        <w:tc>
          <w:tcPr>
            <w:tcW w:w="5946" w:type="dxa"/>
            <w:tcMar>
              <w:top w:w="0" w:type="dxa"/>
              <w:left w:w="108" w:type="dxa"/>
              <w:bottom w:w="0" w:type="dxa"/>
              <w:right w:w="108" w:type="dxa"/>
            </w:tcMar>
          </w:tcPr>
          <w:p w14:paraId="0A627F84" w14:textId="4C80C076" w:rsidR="00BF2C7A" w:rsidRPr="0090686F" w:rsidRDefault="00BF2C7A" w:rsidP="0005736C">
            <w:pPr>
              <w:suppressAutoHyphens w:val="0"/>
              <w:spacing w:before="100" w:beforeAutospacing="1" w:line="261" w:lineRule="atLeast"/>
              <w:jc w:val="both"/>
              <w:rPr>
                <w:rFonts w:ascii="Titillium" w:hAnsi="Titillium"/>
                <w:b w:val="0"/>
                <w:sz w:val="22"/>
                <w:szCs w:val="22"/>
              </w:rPr>
            </w:pPr>
            <w:r w:rsidRPr="0090686F">
              <w:rPr>
                <w:rFonts w:ascii="Titillium" w:hAnsi="Titillium"/>
                <w:b w:val="0"/>
                <w:sz w:val="22"/>
                <w:szCs w:val="22"/>
              </w:rPr>
              <w:t>Opzione contratto ponte per 12 mesi</w:t>
            </w:r>
          </w:p>
        </w:tc>
        <w:tc>
          <w:tcPr>
            <w:tcW w:w="3118" w:type="dxa"/>
            <w:tcMar>
              <w:top w:w="0" w:type="dxa"/>
              <w:left w:w="108" w:type="dxa"/>
              <w:bottom w:w="0" w:type="dxa"/>
              <w:right w:w="108" w:type="dxa"/>
            </w:tcMar>
          </w:tcPr>
          <w:p w14:paraId="7FC29DE7" w14:textId="4B90A2CD" w:rsidR="00BF2C7A" w:rsidRPr="0090686F" w:rsidRDefault="00BF2C7A" w:rsidP="00BF2C7A">
            <w:pPr>
              <w:suppressAutoHyphens w:val="0"/>
              <w:spacing w:before="100" w:beforeAutospacing="1" w:line="261" w:lineRule="atLeast"/>
              <w:jc w:val="right"/>
              <w:rPr>
                <w:rFonts w:ascii="Titillium" w:hAnsi="Titillium"/>
                <w:b w:val="0"/>
                <w:sz w:val="22"/>
                <w:szCs w:val="22"/>
              </w:rPr>
            </w:pPr>
            <w:r w:rsidRPr="0090686F">
              <w:rPr>
                <w:rFonts w:ascii="Titillium" w:hAnsi="Titillium" w:hint="eastAsia"/>
                <w:b w:val="0"/>
                <w:sz w:val="22"/>
                <w:szCs w:val="22"/>
              </w:rPr>
              <w:t>€</w:t>
            </w:r>
            <w:r w:rsidRPr="0090686F">
              <w:rPr>
                <w:rFonts w:ascii="Titillium" w:hAnsi="Titillium"/>
                <w:b w:val="0"/>
                <w:sz w:val="22"/>
                <w:szCs w:val="22"/>
              </w:rPr>
              <w:t xml:space="preserve"> </w:t>
            </w:r>
            <w:r w:rsidR="0036674A">
              <w:rPr>
                <w:rFonts w:ascii="Titillium" w:hAnsi="Titillium"/>
                <w:b w:val="0"/>
                <w:sz w:val="22"/>
                <w:szCs w:val="22"/>
              </w:rPr>
              <w:t>7</w:t>
            </w:r>
            <w:r w:rsidRPr="0090686F">
              <w:rPr>
                <w:rFonts w:ascii="Titillium" w:hAnsi="Titillium"/>
                <w:b w:val="0"/>
                <w:sz w:val="22"/>
                <w:szCs w:val="22"/>
              </w:rPr>
              <w:t>0.000,00</w:t>
            </w:r>
          </w:p>
        </w:tc>
      </w:tr>
      <w:tr w:rsidR="00E00DE1" w:rsidRPr="0090686F" w14:paraId="49A3FA68" w14:textId="77777777" w:rsidTr="004A52A4">
        <w:trPr>
          <w:tblCellSpacing w:w="0" w:type="dxa"/>
        </w:trPr>
        <w:tc>
          <w:tcPr>
            <w:tcW w:w="5946" w:type="dxa"/>
            <w:tcMar>
              <w:top w:w="0" w:type="dxa"/>
              <w:left w:w="108" w:type="dxa"/>
              <w:bottom w:w="0" w:type="dxa"/>
              <w:right w:w="108" w:type="dxa"/>
            </w:tcMar>
            <w:hideMark/>
          </w:tcPr>
          <w:p w14:paraId="5437975E" w14:textId="1C760E25" w:rsidR="0005736C" w:rsidRPr="0090686F" w:rsidRDefault="0005736C" w:rsidP="0005736C">
            <w:pPr>
              <w:suppressAutoHyphens w:val="0"/>
              <w:spacing w:before="100" w:beforeAutospacing="1" w:line="261" w:lineRule="atLeast"/>
              <w:jc w:val="both"/>
              <w:rPr>
                <w:rFonts w:ascii="Times New Roman" w:hAnsi="Times New Roman"/>
                <w:b w:val="0"/>
                <w:color w:val="00B050"/>
                <w:sz w:val="22"/>
                <w:szCs w:val="22"/>
              </w:rPr>
            </w:pPr>
            <w:r w:rsidRPr="0090686F">
              <w:rPr>
                <w:rFonts w:ascii="Titillium" w:hAnsi="Titillium"/>
                <w:b w:val="0"/>
                <w:sz w:val="22"/>
                <w:szCs w:val="22"/>
              </w:rPr>
              <w:t>Importo per l’opzione di proroga</w:t>
            </w:r>
            <w:r w:rsidR="007B28BF" w:rsidRPr="0090686F">
              <w:rPr>
                <w:rFonts w:ascii="Titillium" w:hAnsi="Titillium"/>
                <w:b w:val="0"/>
                <w:sz w:val="22"/>
                <w:szCs w:val="22"/>
              </w:rPr>
              <w:t xml:space="preserve"> contrattuale</w:t>
            </w:r>
            <w:r w:rsidR="00BF2C7A" w:rsidRPr="0090686F">
              <w:rPr>
                <w:rFonts w:ascii="Titillium" w:hAnsi="Titillium"/>
                <w:b w:val="0"/>
                <w:sz w:val="22"/>
                <w:szCs w:val="22"/>
              </w:rPr>
              <w:t xml:space="preserve"> per 9 mesi</w:t>
            </w:r>
          </w:p>
        </w:tc>
        <w:tc>
          <w:tcPr>
            <w:tcW w:w="3118" w:type="dxa"/>
            <w:tcMar>
              <w:top w:w="0" w:type="dxa"/>
              <w:left w:w="108" w:type="dxa"/>
              <w:bottom w:w="0" w:type="dxa"/>
              <w:right w:w="108" w:type="dxa"/>
            </w:tcMar>
            <w:hideMark/>
          </w:tcPr>
          <w:p w14:paraId="73B6DF5D" w14:textId="325F07F7" w:rsidR="0005736C" w:rsidRPr="0090686F" w:rsidRDefault="00BF2C7A" w:rsidP="00BF2C7A">
            <w:pPr>
              <w:suppressAutoHyphens w:val="0"/>
              <w:spacing w:before="100" w:beforeAutospacing="1" w:line="261" w:lineRule="atLeast"/>
              <w:jc w:val="right"/>
              <w:rPr>
                <w:rFonts w:ascii="Titillium" w:hAnsi="Titillium"/>
                <w:b w:val="0"/>
                <w:sz w:val="22"/>
                <w:szCs w:val="22"/>
              </w:rPr>
            </w:pPr>
            <w:r w:rsidRPr="0090686F">
              <w:rPr>
                <w:rFonts w:ascii="Titillium" w:hAnsi="Titillium"/>
                <w:b w:val="0"/>
                <w:sz w:val="22"/>
                <w:szCs w:val="22"/>
              </w:rPr>
              <w:t xml:space="preserve">€ </w:t>
            </w:r>
            <w:r w:rsidR="0036674A">
              <w:rPr>
                <w:rFonts w:ascii="Titillium" w:hAnsi="Titillium"/>
                <w:b w:val="0"/>
                <w:sz w:val="22"/>
                <w:szCs w:val="22"/>
              </w:rPr>
              <w:t>52.5</w:t>
            </w:r>
            <w:r w:rsidRPr="0090686F">
              <w:rPr>
                <w:rFonts w:ascii="Titillium" w:hAnsi="Titillium"/>
                <w:b w:val="0"/>
                <w:sz w:val="22"/>
                <w:szCs w:val="22"/>
              </w:rPr>
              <w:t>00,00</w:t>
            </w:r>
          </w:p>
        </w:tc>
      </w:tr>
      <w:tr w:rsidR="00BF2C7A" w:rsidRPr="0090686F" w14:paraId="42F268D1" w14:textId="77777777" w:rsidTr="004A52A4">
        <w:trPr>
          <w:tblCellSpacing w:w="0" w:type="dxa"/>
        </w:trPr>
        <w:tc>
          <w:tcPr>
            <w:tcW w:w="5946" w:type="dxa"/>
            <w:tcMar>
              <w:top w:w="0" w:type="dxa"/>
              <w:left w:w="108" w:type="dxa"/>
              <w:bottom w:w="0" w:type="dxa"/>
              <w:right w:w="108" w:type="dxa"/>
            </w:tcMar>
          </w:tcPr>
          <w:p w14:paraId="3683406E" w14:textId="0E9DDA61" w:rsidR="00BF2C7A" w:rsidRPr="0090686F" w:rsidRDefault="00BF2C7A" w:rsidP="0005736C">
            <w:pPr>
              <w:suppressAutoHyphens w:val="0"/>
              <w:spacing w:before="100" w:beforeAutospacing="1" w:line="261" w:lineRule="atLeast"/>
              <w:jc w:val="both"/>
              <w:rPr>
                <w:rFonts w:ascii="Titillium" w:hAnsi="Titillium"/>
                <w:b w:val="0"/>
                <w:sz w:val="22"/>
                <w:szCs w:val="22"/>
              </w:rPr>
            </w:pPr>
            <w:r w:rsidRPr="0090686F">
              <w:rPr>
                <w:rFonts w:ascii="Titillium" w:hAnsi="Titillium"/>
                <w:b w:val="0"/>
                <w:sz w:val="22"/>
                <w:szCs w:val="22"/>
              </w:rPr>
              <w:t>Opzione rinnovo per 24 mesi</w:t>
            </w:r>
          </w:p>
        </w:tc>
        <w:tc>
          <w:tcPr>
            <w:tcW w:w="3118" w:type="dxa"/>
            <w:tcMar>
              <w:top w:w="0" w:type="dxa"/>
              <w:left w:w="108" w:type="dxa"/>
              <w:bottom w:w="0" w:type="dxa"/>
              <w:right w:w="108" w:type="dxa"/>
            </w:tcMar>
          </w:tcPr>
          <w:p w14:paraId="644B9726" w14:textId="112AC33C" w:rsidR="00BF2C7A" w:rsidRPr="0090686F" w:rsidRDefault="00BF2C7A" w:rsidP="00BF2C7A">
            <w:pPr>
              <w:suppressAutoHyphens w:val="0"/>
              <w:spacing w:before="100" w:beforeAutospacing="1" w:line="261" w:lineRule="atLeast"/>
              <w:jc w:val="right"/>
              <w:rPr>
                <w:rFonts w:ascii="Titillium" w:hAnsi="Titillium"/>
                <w:b w:val="0"/>
                <w:sz w:val="22"/>
                <w:szCs w:val="22"/>
              </w:rPr>
            </w:pPr>
            <w:r w:rsidRPr="0090686F">
              <w:rPr>
                <w:rFonts w:ascii="Titillium" w:hAnsi="Titillium" w:hint="eastAsia"/>
                <w:b w:val="0"/>
                <w:sz w:val="22"/>
                <w:szCs w:val="22"/>
              </w:rPr>
              <w:t>€</w:t>
            </w:r>
            <w:r w:rsidRPr="0090686F">
              <w:rPr>
                <w:rFonts w:ascii="Titillium" w:hAnsi="Titillium"/>
                <w:b w:val="0"/>
                <w:sz w:val="22"/>
                <w:szCs w:val="22"/>
              </w:rPr>
              <w:t xml:space="preserve"> 140.000,00</w:t>
            </w:r>
          </w:p>
        </w:tc>
      </w:tr>
      <w:tr w:rsidR="00E00DE1" w:rsidRPr="0090686F" w14:paraId="21CD7A66" w14:textId="77777777" w:rsidTr="004A52A4">
        <w:trPr>
          <w:tblCellSpacing w:w="0" w:type="dxa"/>
        </w:trPr>
        <w:tc>
          <w:tcPr>
            <w:tcW w:w="5946" w:type="dxa"/>
            <w:tcMar>
              <w:top w:w="0" w:type="dxa"/>
              <w:left w:w="108" w:type="dxa"/>
              <w:bottom w:w="0" w:type="dxa"/>
              <w:right w:w="108" w:type="dxa"/>
            </w:tcMar>
            <w:hideMark/>
          </w:tcPr>
          <w:p w14:paraId="32CA38EE" w14:textId="0DB49C45" w:rsidR="0005736C" w:rsidRPr="00774282" w:rsidRDefault="00BF2C7A" w:rsidP="0005736C">
            <w:pPr>
              <w:suppressAutoHyphens w:val="0"/>
              <w:spacing w:before="100" w:beforeAutospacing="1" w:line="261" w:lineRule="atLeast"/>
              <w:jc w:val="both"/>
              <w:rPr>
                <w:rFonts w:ascii="Times New Roman" w:hAnsi="Times New Roman"/>
                <w:b w:val="0"/>
                <w:sz w:val="22"/>
                <w:szCs w:val="22"/>
                <w:lang w:val="en-US"/>
              </w:rPr>
            </w:pPr>
            <w:proofErr w:type="spellStart"/>
            <w:r w:rsidRPr="00774282">
              <w:rPr>
                <w:rFonts w:ascii="Titillium" w:hAnsi="Titillium"/>
                <w:b w:val="0"/>
                <w:sz w:val="22"/>
                <w:szCs w:val="22"/>
                <w:lang w:val="en-US"/>
              </w:rPr>
              <w:t>Opzione</w:t>
            </w:r>
            <w:proofErr w:type="spellEnd"/>
            <w:r w:rsidRPr="00774282">
              <w:rPr>
                <w:rFonts w:ascii="Titillium" w:hAnsi="Titillium"/>
                <w:b w:val="0"/>
                <w:sz w:val="22"/>
                <w:szCs w:val="22"/>
                <w:lang w:val="en-US"/>
              </w:rPr>
              <w:t xml:space="preserve"> art. 120, c.1 </w:t>
            </w:r>
            <w:proofErr w:type="spellStart"/>
            <w:r w:rsidRPr="00774282">
              <w:rPr>
                <w:rFonts w:ascii="Titillium" w:hAnsi="Titillium"/>
                <w:b w:val="0"/>
                <w:sz w:val="22"/>
                <w:szCs w:val="22"/>
                <w:lang w:val="en-US"/>
              </w:rPr>
              <w:t>lett</w:t>
            </w:r>
            <w:proofErr w:type="spellEnd"/>
            <w:r w:rsidRPr="00774282">
              <w:rPr>
                <w:rFonts w:ascii="Titillium" w:hAnsi="Titillium"/>
                <w:b w:val="0"/>
                <w:sz w:val="22"/>
                <w:szCs w:val="22"/>
                <w:lang w:val="en-US"/>
              </w:rPr>
              <w:t xml:space="preserve">. a), </w:t>
            </w:r>
            <w:proofErr w:type="spellStart"/>
            <w:proofErr w:type="gramStart"/>
            <w:r w:rsidRPr="00774282">
              <w:rPr>
                <w:rFonts w:ascii="Titillium" w:hAnsi="Titillium"/>
                <w:b w:val="0"/>
                <w:sz w:val="22"/>
                <w:szCs w:val="22"/>
                <w:lang w:val="en-US"/>
              </w:rPr>
              <w:t>D.Lgs</w:t>
            </w:r>
            <w:proofErr w:type="spellEnd"/>
            <w:proofErr w:type="gramEnd"/>
            <w:r w:rsidRPr="00774282">
              <w:rPr>
                <w:rFonts w:ascii="Titillium" w:hAnsi="Titillium"/>
                <w:b w:val="0"/>
                <w:sz w:val="22"/>
                <w:szCs w:val="22"/>
                <w:lang w:val="en-US"/>
              </w:rPr>
              <w:t>. 36/2023</w:t>
            </w:r>
          </w:p>
        </w:tc>
        <w:tc>
          <w:tcPr>
            <w:tcW w:w="3118" w:type="dxa"/>
            <w:tcMar>
              <w:top w:w="0" w:type="dxa"/>
              <w:left w:w="108" w:type="dxa"/>
              <w:bottom w:w="0" w:type="dxa"/>
              <w:right w:w="108" w:type="dxa"/>
            </w:tcMar>
            <w:hideMark/>
          </w:tcPr>
          <w:p w14:paraId="12F6D170" w14:textId="7CD65FAC" w:rsidR="0005736C" w:rsidRPr="00774282" w:rsidRDefault="00BF2C7A" w:rsidP="00BF2C7A">
            <w:pPr>
              <w:suppressAutoHyphens w:val="0"/>
              <w:spacing w:before="100" w:beforeAutospacing="1" w:line="261" w:lineRule="atLeast"/>
              <w:jc w:val="right"/>
              <w:rPr>
                <w:rFonts w:ascii="Titillium" w:hAnsi="Titillium"/>
                <w:b w:val="0"/>
                <w:sz w:val="22"/>
                <w:szCs w:val="22"/>
              </w:rPr>
            </w:pPr>
            <w:r w:rsidRPr="00774282">
              <w:rPr>
                <w:rFonts w:ascii="Titillium" w:hAnsi="Titillium" w:hint="eastAsia"/>
                <w:b w:val="0"/>
                <w:sz w:val="22"/>
                <w:szCs w:val="22"/>
              </w:rPr>
              <w:t>€</w:t>
            </w:r>
            <w:r w:rsidRPr="00774282">
              <w:rPr>
                <w:rFonts w:ascii="Titillium" w:hAnsi="Titillium"/>
                <w:b w:val="0"/>
                <w:sz w:val="22"/>
                <w:szCs w:val="22"/>
              </w:rPr>
              <w:t xml:space="preserve"> </w:t>
            </w:r>
            <w:r w:rsidR="00067845" w:rsidRPr="00774282">
              <w:rPr>
                <w:rFonts w:ascii="Titillium" w:hAnsi="Titillium"/>
                <w:b w:val="0"/>
                <w:sz w:val="22"/>
                <w:szCs w:val="22"/>
              </w:rPr>
              <w:t>410</w:t>
            </w:r>
            <w:r w:rsidRPr="00774282">
              <w:rPr>
                <w:rFonts w:ascii="Titillium" w:hAnsi="Titillium"/>
                <w:b w:val="0"/>
                <w:sz w:val="22"/>
                <w:szCs w:val="22"/>
              </w:rPr>
              <w:t>.000,00</w:t>
            </w:r>
          </w:p>
        </w:tc>
      </w:tr>
      <w:tr w:rsidR="0036674A" w:rsidRPr="0090686F" w14:paraId="1467A662" w14:textId="77777777" w:rsidTr="004A52A4">
        <w:trPr>
          <w:tblCellSpacing w:w="0" w:type="dxa"/>
        </w:trPr>
        <w:tc>
          <w:tcPr>
            <w:tcW w:w="5946" w:type="dxa"/>
            <w:tcMar>
              <w:top w:w="0" w:type="dxa"/>
              <w:left w:w="108" w:type="dxa"/>
              <w:bottom w:w="0" w:type="dxa"/>
              <w:right w:w="108" w:type="dxa"/>
            </w:tcMar>
          </w:tcPr>
          <w:p w14:paraId="5294DB74" w14:textId="42C2FC6D" w:rsidR="0036674A" w:rsidRPr="0090686F" w:rsidRDefault="0036674A" w:rsidP="0005736C">
            <w:pPr>
              <w:suppressAutoHyphens w:val="0"/>
              <w:spacing w:before="100" w:beforeAutospacing="1" w:line="261" w:lineRule="atLeast"/>
              <w:jc w:val="both"/>
              <w:rPr>
                <w:rFonts w:ascii="Titillium" w:hAnsi="Titillium"/>
                <w:b w:val="0"/>
                <w:sz w:val="22"/>
                <w:szCs w:val="22"/>
              </w:rPr>
            </w:pPr>
            <w:r>
              <w:rPr>
                <w:rFonts w:ascii="Titillium" w:hAnsi="Titillium"/>
                <w:b w:val="0"/>
                <w:sz w:val="22"/>
                <w:szCs w:val="22"/>
              </w:rPr>
              <w:t>Opzione acquisti da listino</w:t>
            </w:r>
          </w:p>
        </w:tc>
        <w:tc>
          <w:tcPr>
            <w:tcW w:w="3118" w:type="dxa"/>
            <w:tcMar>
              <w:top w:w="0" w:type="dxa"/>
              <w:left w:w="108" w:type="dxa"/>
              <w:bottom w:w="0" w:type="dxa"/>
              <w:right w:w="108" w:type="dxa"/>
            </w:tcMar>
          </w:tcPr>
          <w:p w14:paraId="33B3D10D" w14:textId="6C2A0731" w:rsidR="0036674A" w:rsidRPr="0090686F" w:rsidRDefault="0036674A" w:rsidP="00BF2C7A">
            <w:pPr>
              <w:suppressAutoHyphens w:val="0"/>
              <w:spacing w:before="100" w:beforeAutospacing="1" w:line="261" w:lineRule="atLeast"/>
              <w:jc w:val="right"/>
              <w:rPr>
                <w:rFonts w:ascii="Titillium" w:hAnsi="Titillium"/>
                <w:b w:val="0"/>
                <w:sz w:val="22"/>
                <w:szCs w:val="22"/>
              </w:rPr>
            </w:pPr>
            <w:r>
              <w:rPr>
                <w:rFonts w:ascii="Titillium" w:hAnsi="Titillium" w:hint="eastAsia"/>
                <w:b w:val="0"/>
                <w:sz w:val="22"/>
                <w:szCs w:val="22"/>
              </w:rPr>
              <w:t>€</w:t>
            </w:r>
            <w:r>
              <w:rPr>
                <w:rFonts w:ascii="Titillium" w:hAnsi="Titillium"/>
                <w:b w:val="0"/>
                <w:sz w:val="22"/>
                <w:szCs w:val="22"/>
              </w:rPr>
              <w:t xml:space="preserve"> 256.250,00</w:t>
            </w:r>
          </w:p>
        </w:tc>
      </w:tr>
      <w:tr w:rsidR="00BF2C7A" w:rsidRPr="0090686F" w14:paraId="6EC7760D" w14:textId="77777777" w:rsidTr="004A52A4">
        <w:trPr>
          <w:tblCellSpacing w:w="0" w:type="dxa"/>
        </w:trPr>
        <w:tc>
          <w:tcPr>
            <w:tcW w:w="5946" w:type="dxa"/>
            <w:tcMar>
              <w:top w:w="0" w:type="dxa"/>
              <w:left w:w="108" w:type="dxa"/>
              <w:bottom w:w="0" w:type="dxa"/>
              <w:right w:w="108" w:type="dxa"/>
            </w:tcMar>
          </w:tcPr>
          <w:p w14:paraId="53AC0CAF" w14:textId="052F2E92" w:rsidR="00BF2C7A" w:rsidRPr="0090686F" w:rsidRDefault="00BF2C7A" w:rsidP="0005736C">
            <w:pPr>
              <w:suppressAutoHyphens w:val="0"/>
              <w:spacing w:before="100" w:beforeAutospacing="1" w:line="261" w:lineRule="atLeast"/>
              <w:jc w:val="both"/>
              <w:rPr>
                <w:rFonts w:ascii="Titillium" w:hAnsi="Titillium"/>
                <w:b w:val="0"/>
                <w:sz w:val="22"/>
                <w:szCs w:val="22"/>
              </w:rPr>
            </w:pPr>
            <w:r w:rsidRPr="0090686F">
              <w:rPr>
                <w:rFonts w:ascii="Titillium" w:hAnsi="Titillium"/>
                <w:b w:val="0"/>
                <w:sz w:val="22"/>
                <w:szCs w:val="22"/>
              </w:rPr>
              <w:t>Opzione quinto d’obbligo</w:t>
            </w:r>
          </w:p>
        </w:tc>
        <w:tc>
          <w:tcPr>
            <w:tcW w:w="3118" w:type="dxa"/>
            <w:tcMar>
              <w:top w:w="0" w:type="dxa"/>
              <w:left w:w="108" w:type="dxa"/>
              <w:bottom w:w="0" w:type="dxa"/>
              <w:right w:w="108" w:type="dxa"/>
            </w:tcMar>
          </w:tcPr>
          <w:p w14:paraId="0A6F66CD" w14:textId="35508B68" w:rsidR="00BF2C7A" w:rsidRPr="0090686F" w:rsidRDefault="00BF2C7A" w:rsidP="00BF2C7A">
            <w:pPr>
              <w:suppressAutoHyphens w:val="0"/>
              <w:spacing w:before="100" w:beforeAutospacing="1" w:line="261" w:lineRule="atLeast"/>
              <w:jc w:val="right"/>
              <w:rPr>
                <w:rFonts w:ascii="Titillium" w:hAnsi="Titillium"/>
                <w:b w:val="0"/>
                <w:sz w:val="22"/>
                <w:szCs w:val="22"/>
              </w:rPr>
            </w:pPr>
            <w:r w:rsidRPr="0090686F">
              <w:rPr>
                <w:rFonts w:ascii="Titillium" w:hAnsi="Titillium" w:hint="eastAsia"/>
                <w:b w:val="0"/>
                <w:sz w:val="22"/>
                <w:szCs w:val="22"/>
              </w:rPr>
              <w:t>€</w:t>
            </w:r>
            <w:r w:rsidRPr="0090686F">
              <w:rPr>
                <w:rFonts w:ascii="Titillium" w:hAnsi="Titillium"/>
                <w:b w:val="0"/>
                <w:sz w:val="22"/>
                <w:szCs w:val="22"/>
              </w:rPr>
              <w:t xml:space="preserve"> </w:t>
            </w:r>
            <w:r w:rsidR="0036674A">
              <w:rPr>
                <w:rFonts w:ascii="Titillium" w:hAnsi="Titillium"/>
                <w:b w:val="0"/>
                <w:sz w:val="22"/>
                <w:szCs w:val="22"/>
              </w:rPr>
              <w:t>102</w:t>
            </w:r>
            <w:r w:rsidRPr="0090686F">
              <w:rPr>
                <w:rFonts w:ascii="Titillium" w:hAnsi="Titillium"/>
                <w:b w:val="0"/>
                <w:sz w:val="22"/>
                <w:szCs w:val="22"/>
              </w:rPr>
              <w:t>.500,00</w:t>
            </w:r>
          </w:p>
        </w:tc>
      </w:tr>
      <w:tr w:rsidR="00E00DE1" w:rsidRPr="0090686F" w14:paraId="1587280F" w14:textId="77777777" w:rsidTr="004A52A4">
        <w:trPr>
          <w:tblCellSpacing w:w="0" w:type="dxa"/>
        </w:trPr>
        <w:tc>
          <w:tcPr>
            <w:tcW w:w="5946" w:type="dxa"/>
            <w:tcMar>
              <w:top w:w="0" w:type="dxa"/>
              <w:left w:w="108" w:type="dxa"/>
              <w:bottom w:w="0" w:type="dxa"/>
              <w:right w:w="108" w:type="dxa"/>
            </w:tcMar>
            <w:hideMark/>
          </w:tcPr>
          <w:p w14:paraId="62DD642F" w14:textId="012D9CA7" w:rsidR="0005736C" w:rsidRPr="0090686F" w:rsidRDefault="00BF2C7A" w:rsidP="0005736C">
            <w:pPr>
              <w:suppressAutoHyphens w:val="0"/>
              <w:spacing w:before="100" w:beforeAutospacing="1" w:line="261" w:lineRule="atLeast"/>
              <w:jc w:val="both"/>
              <w:rPr>
                <w:rFonts w:ascii="Times New Roman" w:hAnsi="Times New Roman"/>
                <w:b w:val="0"/>
                <w:sz w:val="22"/>
                <w:szCs w:val="22"/>
              </w:rPr>
            </w:pPr>
            <w:r w:rsidRPr="0090686F">
              <w:rPr>
                <w:rFonts w:ascii="Titillium" w:hAnsi="Titillium"/>
                <w:b w:val="0"/>
                <w:sz w:val="22"/>
                <w:szCs w:val="22"/>
              </w:rPr>
              <w:t>Accantonamento revisione prezzi e rinegoziazione</w:t>
            </w:r>
          </w:p>
        </w:tc>
        <w:tc>
          <w:tcPr>
            <w:tcW w:w="3118" w:type="dxa"/>
            <w:tcMar>
              <w:top w:w="0" w:type="dxa"/>
              <w:left w:w="108" w:type="dxa"/>
              <w:bottom w:w="0" w:type="dxa"/>
              <w:right w:w="108" w:type="dxa"/>
            </w:tcMar>
            <w:hideMark/>
          </w:tcPr>
          <w:p w14:paraId="625943B3" w14:textId="21338A46" w:rsidR="0005736C" w:rsidRPr="0090686F" w:rsidRDefault="00BF2C7A" w:rsidP="00BF2C7A">
            <w:pPr>
              <w:suppressAutoHyphens w:val="0"/>
              <w:spacing w:before="100" w:beforeAutospacing="1" w:line="261" w:lineRule="atLeast"/>
              <w:jc w:val="right"/>
              <w:rPr>
                <w:rFonts w:ascii="Titillium" w:hAnsi="Titillium"/>
                <w:b w:val="0"/>
                <w:sz w:val="22"/>
                <w:szCs w:val="22"/>
              </w:rPr>
            </w:pPr>
            <w:r w:rsidRPr="0090686F">
              <w:rPr>
                <w:rFonts w:ascii="Titillium" w:hAnsi="Titillium" w:hint="eastAsia"/>
                <w:b w:val="0"/>
                <w:sz w:val="22"/>
                <w:szCs w:val="22"/>
              </w:rPr>
              <w:t>€</w:t>
            </w:r>
            <w:r w:rsidRPr="0090686F">
              <w:rPr>
                <w:rFonts w:ascii="Titillium" w:hAnsi="Titillium"/>
                <w:b w:val="0"/>
                <w:sz w:val="22"/>
                <w:szCs w:val="22"/>
              </w:rPr>
              <w:t xml:space="preserve"> </w:t>
            </w:r>
            <w:r w:rsidR="0036674A">
              <w:rPr>
                <w:rFonts w:ascii="Titillium" w:hAnsi="Titillium"/>
                <w:b w:val="0"/>
                <w:sz w:val="22"/>
                <w:szCs w:val="22"/>
              </w:rPr>
              <w:t>205</w:t>
            </w:r>
            <w:r w:rsidRPr="0090686F">
              <w:rPr>
                <w:rFonts w:ascii="Titillium" w:hAnsi="Titillium"/>
                <w:b w:val="0"/>
                <w:sz w:val="22"/>
                <w:szCs w:val="22"/>
              </w:rPr>
              <w:t>.000,00</w:t>
            </w:r>
          </w:p>
        </w:tc>
      </w:tr>
      <w:tr w:rsidR="006A587C" w:rsidRPr="0090686F" w14:paraId="1BA35388" w14:textId="77777777" w:rsidTr="004A52A4">
        <w:trPr>
          <w:tblCellSpacing w:w="0" w:type="dxa"/>
        </w:trPr>
        <w:tc>
          <w:tcPr>
            <w:tcW w:w="5946" w:type="dxa"/>
            <w:tcMar>
              <w:top w:w="0" w:type="dxa"/>
              <w:left w:w="108" w:type="dxa"/>
              <w:bottom w:w="0" w:type="dxa"/>
              <w:right w:w="108" w:type="dxa"/>
            </w:tcMar>
            <w:hideMark/>
          </w:tcPr>
          <w:p w14:paraId="4253202A" w14:textId="77777777" w:rsidR="0005736C" w:rsidRPr="0090686F" w:rsidRDefault="0005736C" w:rsidP="0005736C">
            <w:pPr>
              <w:suppressAutoHyphens w:val="0"/>
              <w:spacing w:before="100" w:beforeAutospacing="1" w:line="261" w:lineRule="atLeast"/>
              <w:jc w:val="both"/>
              <w:rPr>
                <w:rFonts w:ascii="Times New Roman" w:hAnsi="Times New Roman"/>
                <w:b w:val="0"/>
                <w:sz w:val="22"/>
                <w:szCs w:val="22"/>
              </w:rPr>
            </w:pPr>
            <w:r w:rsidRPr="0090686F">
              <w:rPr>
                <w:rFonts w:ascii="Titillium" w:hAnsi="Titillium"/>
                <w:bCs/>
                <w:sz w:val="22"/>
                <w:szCs w:val="22"/>
              </w:rPr>
              <w:t>Valore globale stimato</w:t>
            </w:r>
          </w:p>
        </w:tc>
        <w:tc>
          <w:tcPr>
            <w:tcW w:w="3118" w:type="dxa"/>
            <w:tcMar>
              <w:top w:w="0" w:type="dxa"/>
              <w:left w:w="108" w:type="dxa"/>
              <w:bottom w:w="0" w:type="dxa"/>
              <w:right w:w="108" w:type="dxa"/>
            </w:tcMar>
            <w:hideMark/>
          </w:tcPr>
          <w:p w14:paraId="0A05CD58" w14:textId="1820CDBB" w:rsidR="0005736C" w:rsidRPr="0090686F" w:rsidRDefault="00BF2C7A" w:rsidP="00BF2C7A">
            <w:pPr>
              <w:suppressAutoHyphens w:val="0"/>
              <w:spacing w:before="100" w:beforeAutospacing="1" w:line="261" w:lineRule="atLeast"/>
              <w:jc w:val="right"/>
              <w:rPr>
                <w:rFonts w:ascii="Times New Roman" w:hAnsi="Times New Roman"/>
                <w:bCs/>
                <w:sz w:val="22"/>
                <w:szCs w:val="22"/>
              </w:rPr>
            </w:pPr>
            <w:r w:rsidRPr="0090686F">
              <w:rPr>
                <w:rFonts w:ascii="Titillium" w:hAnsi="Titillium"/>
                <w:bCs/>
                <w:sz w:val="22"/>
                <w:szCs w:val="22"/>
              </w:rPr>
              <w:t>€</w:t>
            </w:r>
            <w:r w:rsidR="00833A39">
              <w:rPr>
                <w:rFonts w:ascii="Titillium" w:hAnsi="Titillium"/>
                <w:bCs/>
                <w:sz w:val="22"/>
                <w:szCs w:val="22"/>
              </w:rPr>
              <w:t xml:space="preserve"> 1.486.250,00</w:t>
            </w:r>
            <w:r w:rsidRPr="0090686F">
              <w:rPr>
                <w:rFonts w:ascii="Titillium" w:hAnsi="Titillium"/>
                <w:bCs/>
                <w:sz w:val="22"/>
                <w:szCs w:val="22"/>
              </w:rPr>
              <w:t xml:space="preserve"> </w:t>
            </w:r>
          </w:p>
        </w:tc>
      </w:tr>
    </w:tbl>
    <w:p w14:paraId="024B3FB2" w14:textId="322B5667" w:rsidR="001A1D0B" w:rsidRPr="0090686F" w:rsidRDefault="00477230" w:rsidP="00A36B92">
      <w:pPr>
        <w:pStyle w:val="Titolo"/>
        <w:rPr>
          <w:sz w:val="22"/>
          <w:szCs w:val="22"/>
        </w:rPr>
      </w:pPr>
      <w:bookmarkStart w:id="53" w:name="_Toc218000390"/>
      <w:bookmarkEnd w:id="52"/>
      <w:r w:rsidRPr="0090686F">
        <w:rPr>
          <w:sz w:val="22"/>
          <w:szCs w:val="22"/>
        </w:rPr>
        <w:t>4.</w:t>
      </w:r>
      <w:r w:rsidRPr="0090686F">
        <w:rPr>
          <w:sz w:val="22"/>
          <w:szCs w:val="22"/>
        </w:rPr>
        <w:tab/>
        <w:t>SOGGETTI AMMESSI IN FORMA SINGOLA E ASSOCIATA E CONDIZIONI</w:t>
      </w:r>
      <w:bookmarkEnd w:id="53"/>
      <w:r w:rsidRPr="0090686F">
        <w:rPr>
          <w:sz w:val="22"/>
          <w:szCs w:val="22"/>
        </w:rPr>
        <w:t xml:space="preserve"> </w:t>
      </w:r>
    </w:p>
    <w:p w14:paraId="55C6F922" w14:textId="00349233"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Gli operatori economici possono partecipare alla presente gara in forma singola o associata.</w:t>
      </w:r>
    </w:p>
    <w:p w14:paraId="4D5077F9" w14:textId="77777777" w:rsidR="00E03F0F" w:rsidRPr="0090686F" w:rsidRDefault="00477230" w:rsidP="00A36B92">
      <w:pPr>
        <w:pStyle w:val="Corpotesto"/>
        <w:spacing w:after="240"/>
        <w:rPr>
          <w:rFonts w:ascii="Times New Roman" w:hAnsi="Times New Roman"/>
          <w:sz w:val="22"/>
          <w:szCs w:val="22"/>
        </w:rPr>
      </w:pPr>
      <w:r w:rsidRPr="0090686F">
        <w:rPr>
          <w:rFonts w:ascii="Times New Roman" w:hAnsi="Times New Roman"/>
          <w:sz w:val="22"/>
          <w:szCs w:val="22"/>
        </w:rPr>
        <w:t>Ai soggetti costituiti in forma associata si applicano le disposizioni di cui agli articoli 67 e 68 del Codice.</w:t>
      </w:r>
    </w:p>
    <w:p w14:paraId="521CB483" w14:textId="3A5C681E" w:rsidR="0020578E" w:rsidRPr="0090686F" w:rsidRDefault="0020578E" w:rsidP="0020578E">
      <w:pPr>
        <w:pStyle w:val="Corpotesto"/>
        <w:rPr>
          <w:rFonts w:ascii="Times New Roman" w:hAnsi="Times New Roman"/>
          <w:sz w:val="22"/>
          <w:szCs w:val="22"/>
        </w:rPr>
      </w:pPr>
      <w:bookmarkStart w:id="54" w:name="_Hlk204497068"/>
      <w:bookmarkStart w:id="55" w:name="_Hlk202282009"/>
      <w:bookmarkStart w:id="56" w:name="_Hlk202959378"/>
      <w:r w:rsidRPr="0090686F">
        <w:rPr>
          <w:rFonts w:ascii="Times New Roman" w:hAnsi="Times New Roman"/>
          <w:sz w:val="22"/>
          <w:szCs w:val="22"/>
        </w:rPr>
        <w:t>I consorzi di cui agli articoli 65, comma 2 lett. d) del Codice che intendono eseguire le prestazioni tramite i propri consorziati sono tenuti ad indicare per quali consorziati il consorzio concorre</w:t>
      </w:r>
      <w:bookmarkEnd w:id="54"/>
      <w:r w:rsidRPr="0090686F">
        <w:rPr>
          <w:rFonts w:ascii="Times New Roman" w:hAnsi="Times New Roman"/>
          <w:sz w:val="22"/>
          <w:szCs w:val="22"/>
        </w:rPr>
        <w:t>.</w:t>
      </w:r>
    </w:p>
    <w:bookmarkEnd w:id="55"/>
    <w:p w14:paraId="3245DD8F" w14:textId="6F8B4B4E" w:rsidR="0020578E" w:rsidRPr="0090686F" w:rsidRDefault="00A779A1" w:rsidP="0020578E">
      <w:pPr>
        <w:pStyle w:val="Corpotesto"/>
        <w:rPr>
          <w:rFonts w:ascii="Times New Roman" w:hAnsi="Times New Roman"/>
          <w:sz w:val="22"/>
          <w:szCs w:val="22"/>
        </w:rPr>
      </w:pPr>
      <w:r w:rsidRPr="0090686F">
        <w:rPr>
          <w:rFonts w:ascii="Times New Roman" w:hAnsi="Times New Roman"/>
          <w:sz w:val="22"/>
          <w:szCs w:val="22"/>
        </w:rPr>
        <w:t xml:space="preserve">I consorzi di cui all’articolo 65, comma 2, lettere b) e c), </w:t>
      </w:r>
      <w:r w:rsidR="0020578E" w:rsidRPr="0090686F">
        <w:rPr>
          <w:rFonts w:ascii="Times New Roman" w:hAnsi="Times New Roman"/>
          <w:sz w:val="22"/>
          <w:szCs w:val="22"/>
        </w:rPr>
        <w:t>sono tenuti ad indicare in sede di offerta per quali consorziati il consorzio concorre.</w:t>
      </w:r>
    </w:p>
    <w:bookmarkEnd w:id="56"/>
    <w:p w14:paraId="3D5173DE" w14:textId="77777777" w:rsidR="0020578E" w:rsidRPr="0090686F" w:rsidRDefault="0020578E" w:rsidP="0020578E">
      <w:pPr>
        <w:pStyle w:val="Corpotesto"/>
        <w:rPr>
          <w:rFonts w:ascii="Times New Roman" w:hAnsi="Times New Roman"/>
          <w:sz w:val="22"/>
          <w:szCs w:val="22"/>
        </w:rPr>
      </w:pPr>
      <w:r w:rsidRPr="0090686F">
        <w:rPr>
          <w:rFonts w:ascii="Times New Roman" w:hAnsi="Times New Roman"/>
          <w:sz w:val="22"/>
          <w:szCs w:val="22"/>
        </w:rPr>
        <w:t>Quando la consorziata designata è, a sua volta, un consorzio di cui all’art. 65, comma 2, lettere b) e c), è tenuto anch’esso a indicare, in sede di offerta, le consorziate per le quali concorre.</w:t>
      </w:r>
    </w:p>
    <w:p w14:paraId="24DCCD92" w14:textId="4D102AA4" w:rsidR="007B28BF" w:rsidRPr="0090686F" w:rsidRDefault="0020578E" w:rsidP="00A36B92">
      <w:pPr>
        <w:pStyle w:val="Corpotesto"/>
        <w:spacing w:after="240"/>
        <w:rPr>
          <w:rFonts w:ascii="Times New Roman" w:hAnsi="Times New Roman"/>
          <w:sz w:val="22"/>
          <w:szCs w:val="22"/>
        </w:rPr>
      </w:pPr>
      <w:r w:rsidRPr="0090686F">
        <w:rPr>
          <w:rFonts w:ascii="Times New Roman" w:hAnsi="Times New Roman"/>
          <w:sz w:val="22"/>
          <w:szCs w:val="22"/>
        </w:rPr>
        <w:t>È vietata la partecipazione a più di un consorzio stabile</w:t>
      </w:r>
      <w:r w:rsidR="00A36B92" w:rsidRPr="0090686F">
        <w:rPr>
          <w:rFonts w:ascii="Times New Roman" w:hAnsi="Times New Roman"/>
          <w:sz w:val="22"/>
          <w:szCs w:val="22"/>
        </w:rPr>
        <w:t>.</w:t>
      </w:r>
    </w:p>
    <w:p w14:paraId="6586B4FA" w14:textId="3F1862DE" w:rsidR="00E03F0F" w:rsidRPr="0090686F" w:rsidRDefault="00477230">
      <w:pPr>
        <w:pStyle w:val="Corpotesto"/>
        <w:rPr>
          <w:rFonts w:ascii="Times New Roman" w:hAnsi="Times New Roman"/>
          <w:sz w:val="22"/>
          <w:szCs w:val="22"/>
        </w:rPr>
      </w:pPr>
      <w:bookmarkStart w:id="57" w:name="_Hlk210565510"/>
      <w:r w:rsidRPr="0090686F">
        <w:rPr>
          <w:rFonts w:ascii="Times New Roman" w:hAnsi="Times New Roman"/>
          <w:sz w:val="22"/>
          <w:szCs w:val="22"/>
        </w:rPr>
        <w:lastRenderedPageBreak/>
        <w:t>Il concorrente che partecipa alla gara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7BD9B75A" w14:textId="77777777"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partecipazione in più di un raggruppamento temporaneo o consorzio ordinario di concorrenti o aggregazione di operatori economici aderenti al contratto di rete (nel prosieguo, aggregazione di retisti);</w:t>
      </w:r>
    </w:p>
    <w:p w14:paraId="6A5C0469" w14:textId="77777777"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partecipazione sia in raggruppamento o consorzio ordinario di concorrenti sia in forma individuale;</w:t>
      </w:r>
    </w:p>
    <w:p w14:paraId="67220EC7" w14:textId="4F8955AA"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partecipazione sia in aggregazione di retisti sia in forma individuale. Tale esclusione non si applica alle retiste non partecipanti all’aggregazione, le quali possono presentare offerta, per la medesima gara, in forma singola o associata;</w:t>
      </w:r>
    </w:p>
    <w:p w14:paraId="209DD1F2" w14:textId="77777777"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partecipazione di un consorzio che ha designato un consorziato esecutore il quale, a sua volta, partecipa in una qualsiasi altra forma.</w:t>
      </w:r>
    </w:p>
    <w:p w14:paraId="618BE8BC" w14:textId="77777777" w:rsidR="00E03F0F" w:rsidRPr="0090686F" w:rsidRDefault="00477230" w:rsidP="00A36B92">
      <w:pPr>
        <w:pStyle w:val="Corpotesto"/>
        <w:spacing w:after="240"/>
        <w:rPr>
          <w:rFonts w:ascii="Times New Roman" w:hAnsi="Times New Roman"/>
          <w:sz w:val="22"/>
          <w:szCs w:val="22"/>
        </w:rPr>
      </w:pPr>
      <w:r w:rsidRPr="0090686F">
        <w:rPr>
          <w:rFonts w:ascii="Times New Roman" w:hAnsi="Times New Roman"/>
          <w:sz w:val="22"/>
          <w:szCs w:val="22"/>
        </w:rPr>
        <w:t>Nel caso venga accertato quanto sopra, si provvede ad informare gli operatori economici coinvolti i quali possono, entro dieci giorni, dimostrare che la circostanza non ha influito sulla gara, né è idonea a incidere sulla capacità di rispettare gli obblighi contrattuali.</w:t>
      </w:r>
    </w:p>
    <w:bookmarkEnd w:id="57"/>
    <w:p w14:paraId="553D23E3"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Le aggregazioni di retisti di cui all’articolo 65, comma 2, lettera g), del Codice, rispettano la disciplina prevista per i raggruppamenti temporanei in quanto compatibile. In particolare:</w:t>
      </w:r>
    </w:p>
    <w:p w14:paraId="2596A138" w14:textId="77777777"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77777777"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Pr="0090686F" w:rsidRDefault="00477230">
      <w:pPr>
        <w:pStyle w:val="Corpotesto"/>
        <w:numPr>
          <w:ilvl w:val="0"/>
          <w:numId w:val="3"/>
        </w:numPr>
        <w:ind w:left="426" w:hanging="426"/>
        <w:rPr>
          <w:rFonts w:ascii="Times New Roman" w:hAnsi="Times New Roman"/>
          <w:sz w:val="22"/>
          <w:szCs w:val="22"/>
        </w:rPr>
      </w:pPr>
      <w:r w:rsidRPr="0090686F">
        <w:rPr>
          <w:rFonts w:ascii="Times New Roman" w:hAnsi="Times New Roman"/>
          <w:sz w:val="22"/>
          <w:szCs w:val="22"/>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7B830BD9"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Ad un raggruppamento temporaneo può partecipare anche </w:t>
      </w:r>
      <w:r w:rsidRPr="0090686F">
        <w:rPr>
          <w:rFonts w:ascii="Times New Roman" w:hAnsi="Times New Roman"/>
          <w:strike/>
          <w:sz w:val="22"/>
          <w:szCs w:val="22"/>
        </w:rPr>
        <w:t>da</w:t>
      </w:r>
      <w:r w:rsidRPr="0090686F">
        <w:rPr>
          <w:rFonts w:ascii="Times New Roman" w:hAnsi="Times New Roman"/>
          <w:sz w:val="22"/>
          <w:szCs w:val="22"/>
        </w:rPr>
        <w:t xml:space="preserve"> un consorzio di cui all’articolo 65, comma 1, lettera b), c), d)</w:t>
      </w:r>
      <w:r w:rsidR="00731D9A" w:rsidRPr="0090686F">
        <w:rPr>
          <w:rFonts w:ascii="Times New Roman" w:hAnsi="Times New Roman"/>
          <w:sz w:val="22"/>
          <w:szCs w:val="22"/>
        </w:rPr>
        <w:t>.</w:t>
      </w:r>
      <w:r w:rsidRPr="0090686F">
        <w:rPr>
          <w:rFonts w:ascii="Times New Roman" w:hAnsi="Times New Roman"/>
          <w:sz w:val="22"/>
          <w:szCs w:val="22"/>
        </w:rPr>
        <w:t xml:space="preserve"> </w:t>
      </w:r>
    </w:p>
    <w:p w14:paraId="1CAC9FD3" w14:textId="02E3BCA3" w:rsidR="00E03F0F" w:rsidRPr="0090686F" w:rsidRDefault="00477230" w:rsidP="00A36B92">
      <w:pPr>
        <w:pStyle w:val="Corpotesto"/>
        <w:rPr>
          <w:rFonts w:ascii="Times New Roman" w:hAnsi="Times New Roman"/>
          <w:strike/>
          <w:sz w:val="22"/>
          <w:szCs w:val="22"/>
        </w:rPr>
      </w:pPr>
      <w:r w:rsidRPr="0090686F">
        <w:rPr>
          <w:rFonts w:ascii="Times New Roman" w:hAnsi="Times New Roman"/>
          <w:sz w:val="22"/>
          <w:szCs w:val="22"/>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Pr="0090686F" w:rsidRDefault="00477230">
      <w:pPr>
        <w:pStyle w:val="Titolo"/>
        <w:jc w:val="both"/>
        <w:rPr>
          <w:sz w:val="22"/>
          <w:szCs w:val="22"/>
        </w:rPr>
      </w:pPr>
      <w:bookmarkStart w:id="58" w:name="_Toc218000391"/>
      <w:r w:rsidRPr="0090686F">
        <w:rPr>
          <w:sz w:val="22"/>
          <w:szCs w:val="22"/>
        </w:rPr>
        <w:t>5.</w:t>
      </w:r>
      <w:r w:rsidRPr="0090686F">
        <w:rPr>
          <w:sz w:val="22"/>
          <w:szCs w:val="22"/>
        </w:rPr>
        <w:tab/>
        <w:t>REQUISITI DI ORDINE GENERALE E ALTRE CAUSE DI ESCLUSIONE</w:t>
      </w:r>
      <w:bookmarkEnd w:id="58"/>
    </w:p>
    <w:p w14:paraId="21B64802" w14:textId="777A1187" w:rsidR="00620EBD" w:rsidRPr="0090686F" w:rsidRDefault="00731D9A" w:rsidP="00620EBD">
      <w:pPr>
        <w:rPr>
          <w:rFonts w:ascii="Times New Roman" w:hAnsi="Times New Roman"/>
          <w:b w:val="0"/>
          <w:bCs/>
          <w:sz w:val="22"/>
          <w:szCs w:val="22"/>
        </w:rPr>
      </w:pPr>
      <w:r w:rsidRPr="0090686F">
        <w:rPr>
          <w:rFonts w:ascii="Times New Roman" w:hAnsi="Times New Roman"/>
          <w:b w:val="0"/>
          <w:bCs/>
          <w:sz w:val="22"/>
          <w:szCs w:val="22"/>
        </w:rPr>
        <w:t>I concorrenti devono essere in possesso, a pena di esclusione, dei requisiti di ordine generale previsti dal Codice nonché degli ulteriori requisiti indicati nel presente</w:t>
      </w:r>
      <w:r w:rsidRPr="0090686F">
        <w:rPr>
          <w:rFonts w:ascii="Times New Roman" w:hAnsi="Times New Roman"/>
          <w:sz w:val="22"/>
          <w:szCs w:val="22"/>
        </w:rPr>
        <w:t xml:space="preserve"> </w:t>
      </w:r>
      <w:r w:rsidR="00620EBD" w:rsidRPr="0090686F">
        <w:rPr>
          <w:rFonts w:ascii="Times New Roman" w:hAnsi="Times New Roman"/>
          <w:b w:val="0"/>
          <w:bCs/>
          <w:sz w:val="22"/>
          <w:szCs w:val="22"/>
        </w:rPr>
        <w:t xml:space="preserve">paragrafo. </w:t>
      </w:r>
    </w:p>
    <w:p w14:paraId="062BB6C9" w14:textId="6F58D10C" w:rsidR="00D650C7" w:rsidRPr="0090686F" w:rsidRDefault="00731D9A" w:rsidP="00731D9A">
      <w:pPr>
        <w:pStyle w:val="Corpotesto"/>
        <w:spacing w:before="120"/>
        <w:rPr>
          <w:rFonts w:ascii="Times New Roman" w:hAnsi="Times New Roman"/>
          <w:bCs/>
          <w:sz w:val="22"/>
          <w:szCs w:val="22"/>
        </w:rPr>
      </w:pPr>
      <w:r w:rsidRPr="0090686F">
        <w:rPr>
          <w:rFonts w:ascii="Times New Roman" w:hAnsi="Times New Roman"/>
          <w:sz w:val="22"/>
          <w:szCs w:val="22"/>
        </w:rPr>
        <w:t>La stazione appaltante verifica il possesso dei requisiti di ordine generale accedendo al fascicolo virtuale dell’operatore economico (di seguito: FVOE)</w:t>
      </w:r>
      <w:r w:rsidR="00620EBD" w:rsidRPr="0090686F">
        <w:rPr>
          <w:rFonts w:ascii="Times New Roman" w:hAnsi="Times New Roman"/>
          <w:sz w:val="22"/>
          <w:szCs w:val="22"/>
        </w:rPr>
        <w:t>,</w:t>
      </w:r>
      <w:r w:rsidR="00620EBD" w:rsidRPr="0090686F">
        <w:rPr>
          <w:rFonts w:ascii="Times New Roman" w:hAnsi="Times New Roman"/>
          <w:bCs/>
          <w:sz w:val="22"/>
          <w:szCs w:val="22"/>
        </w:rPr>
        <w:t xml:space="preserve"> fatto salvo quanto previsto nel </w:t>
      </w:r>
      <w:bookmarkStart w:id="59" w:name="_Hlk210565607"/>
      <w:r w:rsidR="00D650C7" w:rsidRPr="0090686F">
        <w:rPr>
          <w:rFonts w:ascii="Times New Roman" w:hAnsi="Times New Roman"/>
          <w:bCs/>
          <w:sz w:val="22"/>
          <w:szCs w:val="22"/>
        </w:rPr>
        <w:t xml:space="preserve">paragrafo 25. </w:t>
      </w:r>
    </w:p>
    <w:p w14:paraId="391A9EF7" w14:textId="62698BF9" w:rsidR="00731D9A" w:rsidRPr="0090686F" w:rsidRDefault="00620EBD" w:rsidP="00731D9A">
      <w:pPr>
        <w:pStyle w:val="Corpotesto"/>
        <w:spacing w:before="120"/>
        <w:rPr>
          <w:rFonts w:ascii="Times New Roman" w:hAnsi="Times New Roman"/>
          <w:sz w:val="22"/>
          <w:szCs w:val="22"/>
        </w:rPr>
      </w:pPr>
      <w:r w:rsidRPr="0090686F">
        <w:rPr>
          <w:rFonts w:ascii="Times New Roman" w:hAnsi="Times New Roman"/>
          <w:sz w:val="22"/>
          <w:szCs w:val="22"/>
        </w:rPr>
        <w:lastRenderedPageBreak/>
        <w:t>Nella domanda di partecipazione, gli operatori economici acconsentono al trattamento dei dati tramite il FVOE, nel rispetto di quanto previsto dal codice in materia di protezione dei dati personali, di cui al decreto legislativo 30 giugno 2003, n.196.</w:t>
      </w:r>
    </w:p>
    <w:bookmarkEnd w:id="59"/>
    <w:p w14:paraId="4D514BA9" w14:textId="77777777" w:rsidR="00731D9A" w:rsidRPr="0090686F" w:rsidRDefault="00731D9A" w:rsidP="00731D9A">
      <w:pPr>
        <w:pStyle w:val="Corpotesto"/>
        <w:spacing w:before="120"/>
        <w:rPr>
          <w:rFonts w:ascii="Times New Roman" w:hAnsi="Times New Roman"/>
          <w:sz w:val="22"/>
          <w:szCs w:val="22"/>
        </w:rPr>
      </w:pPr>
      <w:r w:rsidRPr="0090686F">
        <w:rPr>
          <w:rFonts w:ascii="Times New Roman" w:hAnsi="Times New Roman"/>
          <w:sz w:val="22"/>
          <w:szCs w:val="22"/>
        </w:rPr>
        <w:t>Le circostanze di cui all’articolo 94 del Codice sono cause di esclusione automatica. La sussistenza delle circostanze di cui all’articolo 95 del Codice è accertata previo contraddittorio con l’operatore economico.</w:t>
      </w:r>
    </w:p>
    <w:p w14:paraId="09E788AB" w14:textId="02D8D8D8" w:rsidR="00620EBD" w:rsidRPr="0090686F" w:rsidRDefault="00731D9A" w:rsidP="00251ECB">
      <w:pPr>
        <w:spacing w:before="240"/>
        <w:rPr>
          <w:rFonts w:ascii="Times New Roman" w:hAnsi="Times New Roman"/>
          <w:b w:val="0"/>
          <w:bCs/>
          <w:sz w:val="22"/>
          <w:szCs w:val="22"/>
        </w:rPr>
      </w:pPr>
      <w:r w:rsidRPr="0090686F">
        <w:rPr>
          <w:rFonts w:ascii="Times New Roman" w:hAnsi="Times New Roman"/>
          <w:b w:val="0"/>
          <w:bCs/>
          <w:sz w:val="22"/>
          <w:szCs w:val="22"/>
        </w:rPr>
        <w:t xml:space="preserve">In caso di partecipazione di consorzi di cui all’articolo 65, comma 2, lettere </w:t>
      </w:r>
      <w:r w:rsidR="00620EBD" w:rsidRPr="0090686F">
        <w:rPr>
          <w:rFonts w:ascii="Times New Roman" w:hAnsi="Times New Roman"/>
          <w:b w:val="0"/>
          <w:bCs/>
          <w:sz w:val="22"/>
          <w:szCs w:val="22"/>
        </w:rPr>
        <w:t xml:space="preserve">b) e c) </w:t>
      </w:r>
      <w:bookmarkStart w:id="60" w:name="_Hlk210565856"/>
      <w:r w:rsidR="00620EBD" w:rsidRPr="0090686F">
        <w:rPr>
          <w:rFonts w:ascii="Times New Roman" w:hAnsi="Times New Roman"/>
          <w:b w:val="0"/>
          <w:bCs/>
          <w:sz w:val="22"/>
          <w:szCs w:val="22"/>
        </w:rPr>
        <w:t xml:space="preserve">e d) </w:t>
      </w:r>
      <w:bookmarkEnd w:id="60"/>
      <w:r w:rsidRPr="0090686F">
        <w:rPr>
          <w:rFonts w:ascii="Times New Roman" w:hAnsi="Times New Roman"/>
          <w:b w:val="0"/>
          <w:bCs/>
          <w:sz w:val="22"/>
          <w:szCs w:val="22"/>
        </w:rPr>
        <w:t xml:space="preserve">del Codice, i requisiti di cui al </w:t>
      </w:r>
      <w:r w:rsidR="00620EBD" w:rsidRPr="0090686F">
        <w:rPr>
          <w:rFonts w:ascii="Times New Roman" w:hAnsi="Times New Roman"/>
          <w:b w:val="0"/>
          <w:bCs/>
          <w:sz w:val="22"/>
          <w:szCs w:val="22"/>
        </w:rPr>
        <w:t>presente paragrafo</w:t>
      </w:r>
      <w:r w:rsidRPr="0090686F">
        <w:rPr>
          <w:rFonts w:ascii="Times New Roman" w:hAnsi="Times New Roman"/>
          <w:b w:val="0"/>
          <w:bCs/>
          <w:sz w:val="22"/>
          <w:szCs w:val="22"/>
        </w:rPr>
        <w:t xml:space="preserve"> sono posseduti dal consorzio</w:t>
      </w:r>
      <w:r w:rsidR="00620EBD" w:rsidRPr="0090686F">
        <w:rPr>
          <w:rFonts w:ascii="Times New Roman" w:hAnsi="Times New Roman"/>
          <w:b w:val="0"/>
          <w:bCs/>
          <w:sz w:val="22"/>
          <w:szCs w:val="22"/>
        </w:rPr>
        <w:t>,</w:t>
      </w:r>
      <w:r w:rsidRPr="0090686F">
        <w:rPr>
          <w:rFonts w:ascii="Times New Roman" w:hAnsi="Times New Roman"/>
          <w:b w:val="0"/>
          <w:bCs/>
          <w:sz w:val="22"/>
          <w:szCs w:val="22"/>
        </w:rPr>
        <w:t xml:space="preserve"> dalle consorziate indicate quali esecutrici</w:t>
      </w:r>
      <w:r w:rsidR="00620EBD" w:rsidRPr="0090686F">
        <w:rPr>
          <w:rFonts w:ascii="Times New Roman" w:hAnsi="Times New Roman"/>
          <w:b w:val="0"/>
          <w:bCs/>
          <w:sz w:val="22"/>
          <w:szCs w:val="22"/>
        </w:rPr>
        <w:t xml:space="preserve"> </w:t>
      </w:r>
      <w:bookmarkStart w:id="61" w:name="_Hlk210565694"/>
      <w:r w:rsidR="00620EBD" w:rsidRPr="0090686F">
        <w:rPr>
          <w:rFonts w:ascii="Times New Roman" w:hAnsi="Times New Roman"/>
          <w:b w:val="0"/>
          <w:bCs/>
          <w:sz w:val="22"/>
          <w:szCs w:val="22"/>
        </w:rPr>
        <w:t xml:space="preserve">e dalle consorziate che prestano i requisiti. </w:t>
      </w:r>
    </w:p>
    <w:bookmarkEnd w:id="61"/>
    <w:p w14:paraId="08EE7D6B" w14:textId="5B286E2A" w:rsidR="00E03F0F" w:rsidRPr="0090686F" w:rsidRDefault="00477230" w:rsidP="00731D9A">
      <w:pPr>
        <w:pStyle w:val="Corpotesto"/>
        <w:spacing w:before="240" w:after="120"/>
        <w:rPr>
          <w:rFonts w:ascii="Times New Roman" w:hAnsi="Times New Roman"/>
          <w:b/>
          <w:bCs/>
          <w:i/>
          <w:iCs/>
          <w:sz w:val="22"/>
          <w:szCs w:val="22"/>
        </w:rPr>
      </w:pPr>
      <w:r w:rsidRPr="0090686F">
        <w:rPr>
          <w:rFonts w:ascii="Times New Roman" w:hAnsi="Times New Roman"/>
          <w:b/>
          <w:bCs/>
          <w:i/>
          <w:iCs/>
          <w:sz w:val="22"/>
          <w:szCs w:val="22"/>
        </w:rPr>
        <w:t xml:space="preserve">Self </w:t>
      </w:r>
      <w:proofErr w:type="spellStart"/>
      <w:r w:rsidRPr="0090686F">
        <w:rPr>
          <w:rFonts w:ascii="Times New Roman" w:hAnsi="Times New Roman"/>
          <w:b/>
          <w:bCs/>
          <w:i/>
          <w:iCs/>
          <w:sz w:val="22"/>
          <w:szCs w:val="22"/>
        </w:rPr>
        <w:t>cleaning</w:t>
      </w:r>
      <w:proofErr w:type="spellEnd"/>
    </w:p>
    <w:p w14:paraId="0BC004C6" w14:textId="77777777"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90686F">
        <w:rPr>
          <w:rFonts w:ascii="Times New Roman" w:hAnsi="Times New Roman"/>
          <w:sz w:val="22"/>
          <w:szCs w:val="22"/>
        </w:rPr>
        <w:t>cleaning</w:t>
      </w:r>
      <w:proofErr w:type="spellEnd"/>
      <w:r w:rsidRPr="0090686F">
        <w:rPr>
          <w:rFonts w:ascii="Times New Roman" w:hAnsi="Times New Roman"/>
          <w:sz w:val="22"/>
          <w:szCs w:val="22"/>
        </w:rPr>
        <w:t xml:space="preserve">) sufficienti a dimostrare la sua affidabilità. </w:t>
      </w:r>
    </w:p>
    <w:p w14:paraId="6083E7EF" w14:textId="77777777"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Se la causa di esclusione si è verificata prima della presentazione dell’offerta, l’operatore economico indica nel DGUE la causa ostativa e, alternativamente:</w:t>
      </w:r>
    </w:p>
    <w:p w14:paraId="3F65AB05" w14:textId="77777777"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 descrive le misure adottate ai sensi dell’articolo 96, comma 6 del Codice;</w:t>
      </w:r>
    </w:p>
    <w:p w14:paraId="3A5EA793" w14:textId="77777777"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 xml:space="preserve">- motiva l’impossibilità ad adottare dette misure e si impegna a provvedere successivamente. L’adozione delle misure è comunicata alla stazione appaltante. </w:t>
      </w:r>
    </w:p>
    <w:p w14:paraId="5C4F7430" w14:textId="77777777"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Se la causa di esclusione si è verificata successivamente alla presentazione dell’offerta, l’operatore economico adotta le misure di cui al comma 6 dell’articolo 96 del Codice dandone comunicazione alla stazione appaltante.</w:t>
      </w:r>
    </w:p>
    <w:p w14:paraId="6F2941B5" w14:textId="40AD4E5C"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90686F">
        <w:rPr>
          <w:rFonts w:ascii="Times New Roman" w:hAnsi="Times New Roman"/>
          <w:sz w:val="22"/>
          <w:szCs w:val="22"/>
        </w:rPr>
        <w:t>.</w:t>
      </w:r>
    </w:p>
    <w:p w14:paraId="1CCAA8A7" w14:textId="77777777"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 xml:space="preserve">Se le misure adottate sono ritenute sufficienti e tempestive, l’operatore economico non è escluso. Se dette misure sono ritenute insufficienti e intempestive, la stazione appaltante ne comunica le ragioni all’operatore economico. </w:t>
      </w:r>
    </w:p>
    <w:p w14:paraId="25B4D7BA" w14:textId="5403945C" w:rsidR="00731D9A" w:rsidRPr="0090686F" w:rsidRDefault="00731D9A" w:rsidP="00731D9A">
      <w:pPr>
        <w:pStyle w:val="Corpotesto"/>
        <w:rPr>
          <w:rFonts w:ascii="Times New Roman" w:hAnsi="Times New Roman"/>
          <w:sz w:val="22"/>
          <w:szCs w:val="22"/>
        </w:rPr>
      </w:pPr>
      <w:bookmarkStart w:id="62" w:name="_Hlk210566021"/>
      <w:r w:rsidRPr="0090686F">
        <w:rPr>
          <w:rFonts w:ascii="Times New Roman" w:hAnsi="Times New Roman"/>
          <w:sz w:val="22"/>
          <w:szCs w:val="22"/>
        </w:rPr>
        <w:t>Non può avvalersi del self-</w:t>
      </w:r>
      <w:proofErr w:type="spellStart"/>
      <w:r w:rsidRPr="0090686F">
        <w:rPr>
          <w:rFonts w:ascii="Times New Roman" w:hAnsi="Times New Roman"/>
          <w:sz w:val="22"/>
          <w:szCs w:val="22"/>
        </w:rPr>
        <w:t>cleaning</w:t>
      </w:r>
      <w:proofErr w:type="spellEnd"/>
      <w:r w:rsidRPr="0090686F">
        <w:rPr>
          <w:rFonts w:ascii="Times New Roman" w:hAnsi="Times New Roman"/>
          <w:sz w:val="22"/>
          <w:szCs w:val="22"/>
        </w:rPr>
        <w:t xml:space="preserve"> l’operatore economico escluso con sentenza definitiva dalla partecipazione alle procedure di affidamento, nel corso del periodo di esclusione derivante da tale sentenza.</w:t>
      </w:r>
    </w:p>
    <w:p w14:paraId="60485308" w14:textId="285F689D" w:rsidR="00731D9A" w:rsidRPr="0090686F" w:rsidRDefault="00731D9A" w:rsidP="00731D9A">
      <w:pPr>
        <w:pStyle w:val="Corpotesto"/>
        <w:rPr>
          <w:rFonts w:ascii="Times New Roman" w:hAnsi="Times New Roman"/>
          <w:sz w:val="22"/>
          <w:szCs w:val="22"/>
        </w:rPr>
      </w:pPr>
      <w:r w:rsidRPr="0090686F">
        <w:rPr>
          <w:rFonts w:ascii="Times New Roman" w:hAnsi="Times New Roman"/>
          <w:sz w:val="22"/>
          <w:szCs w:val="22"/>
        </w:rPr>
        <w:t xml:space="preserve">Nel caso in cui un raggruppamento/consorzio abbia estromesso o sostituito un </w:t>
      </w:r>
      <w:r w:rsidR="00D61D4F" w:rsidRPr="0090686F">
        <w:rPr>
          <w:rFonts w:ascii="Times New Roman" w:hAnsi="Times New Roman"/>
          <w:bCs/>
          <w:sz w:val="22"/>
          <w:szCs w:val="22"/>
        </w:rPr>
        <w:t xml:space="preserve">partecipante/esecutrice/consorziata, avente i requisiti di cui i consorzi si avvalgono, </w:t>
      </w:r>
      <w:r w:rsidRPr="0090686F">
        <w:rPr>
          <w:rFonts w:ascii="Times New Roman" w:hAnsi="Times New Roman"/>
          <w:sz w:val="22"/>
          <w:szCs w:val="22"/>
        </w:rPr>
        <w:t>interessato da una clausola di esclusione di cui agli articoli 94 e 95 del Codice, si valutano le misure adottate ai sensi dell’articolo 97 del Codice al fine di decidere sull’esclusione.</w:t>
      </w:r>
    </w:p>
    <w:bookmarkEnd w:id="62"/>
    <w:p w14:paraId="44E7A6B9" w14:textId="77777777" w:rsidR="00E03F0F" w:rsidRPr="0090686F" w:rsidRDefault="00477230" w:rsidP="00731D9A">
      <w:pPr>
        <w:pStyle w:val="Corpotesto"/>
        <w:spacing w:before="120" w:after="120"/>
        <w:rPr>
          <w:rFonts w:ascii="Times New Roman" w:hAnsi="Times New Roman"/>
          <w:b/>
          <w:bCs/>
          <w:sz w:val="22"/>
          <w:szCs w:val="22"/>
        </w:rPr>
      </w:pPr>
      <w:r w:rsidRPr="0090686F">
        <w:rPr>
          <w:rFonts w:ascii="Times New Roman" w:hAnsi="Times New Roman"/>
          <w:b/>
          <w:bCs/>
          <w:sz w:val="22"/>
          <w:szCs w:val="22"/>
        </w:rPr>
        <w:t>Altre cause di esclusione</w:t>
      </w:r>
    </w:p>
    <w:p w14:paraId="05F3E027"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Sono esclusi gli operatori economici che abbiano affidato incarichi in violazione dell’articolo 53, comma 16-ter, del decreto legislativo del 2001 n. 165 a soggetti che hanno esercitato, in qualità di dipendenti, poteri autoritativi </w:t>
      </w:r>
      <w:bookmarkStart w:id="63" w:name="_Hlk202282117"/>
      <w:r w:rsidRPr="0090686F">
        <w:rPr>
          <w:rFonts w:ascii="Times New Roman" w:hAnsi="Times New Roman"/>
          <w:sz w:val="22"/>
          <w:szCs w:val="22"/>
        </w:rPr>
        <w:t>o negoziali presso l’amministrazione affidante negli ultimi tre anni</w:t>
      </w:r>
      <w:bookmarkEnd w:id="63"/>
      <w:r w:rsidRPr="0090686F">
        <w:rPr>
          <w:rFonts w:ascii="Times New Roman" w:hAnsi="Times New Roman"/>
          <w:sz w:val="22"/>
          <w:szCs w:val="22"/>
        </w:rPr>
        <w:t>.</w:t>
      </w:r>
    </w:p>
    <w:p w14:paraId="4219855E" w14:textId="77777777" w:rsidR="008A6091" w:rsidRPr="0090686F" w:rsidRDefault="008A6091" w:rsidP="005D5B04">
      <w:pPr>
        <w:pStyle w:val="Corpotesto"/>
        <w:rPr>
          <w:rFonts w:ascii="Times New Roman" w:hAnsi="Times New Roman"/>
          <w:sz w:val="22"/>
          <w:szCs w:val="22"/>
        </w:rPr>
      </w:pPr>
      <w:bookmarkStart w:id="64" w:name="_Hlk202282128"/>
    </w:p>
    <w:p w14:paraId="7C636DCA" w14:textId="61562D6C" w:rsidR="005D5B04" w:rsidRPr="0090686F" w:rsidRDefault="005D5B04" w:rsidP="005D5B04">
      <w:pPr>
        <w:pStyle w:val="Corpotesto"/>
        <w:rPr>
          <w:rFonts w:ascii="Times New Roman" w:hAnsi="Times New Roman"/>
          <w:sz w:val="22"/>
          <w:szCs w:val="22"/>
        </w:rPr>
      </w:pPr>
      <w:r w:rsidRPr="0090686F">
        <w:rPr>
          <w:rFonts w:ascii="Times New Roman" w:hAnsi="Times New Roman"/>
          <w:sz w:val="22"/>
          <w:szCs w:val="22"/>
        </w:rPr>
        <w:t xml:space="preserve">La mancata accettazione delle clausole contenute nel protocollo di legalità/patto di integrità e il mancato rispetto dello stesso costituiscono </w:t>
      </w:r>
      <w:r w:rsidRPr="0090686F">
        <w:rPr>
          <w:rFonts w:ascii="Times New Roman" w:hAnsi="Times New Roman"/>
          <w:b/>
          <w:bCs/>
          <w:sz w:val="22"/>
          <w:szCs w:val="22"/>
          <w:u w:val="single"/>
        </w:rPr>
        <w:t>causa di esclusione dalla gara</w:t>
      </w:r>
      <w:r w:rsidRPr="0090686F">
        <w:rPr>
          <w:rFonts w:ascii="Times New Roman" w:hAnsi="Times New Roman"/>
          <w:sz w:val="22"/>
          <w:szCs w:val="22"/>
        </w:rPr>
        <w:t>, ai sensi dell’articolo 83-</w:t>
      </w:r>
      <w:r w:rsidRPr="0090686F">
        <w:rPr>
          <w:rFonts w:ascii="Times New Roman" w:hAnsi="Times New Roman"/>
          <w:i/>
          <w:iCs/>
          <w:sz w:val="22"/>
          <w:szCs w:val="22"/>
        </w:rPr>
        <w:t>bis</w:t>
      </w:r>
      <w:r w:rsidRPr="0090686F">
        <w:rPr>
          <w:rFonts w:ascii="Times New Roman" w:hAnsi="Times New Roman"/>
          <w:sz w:val="22"/>
          <w:szCs w:val="22"/>
        </w:rPr>
        <w:t xml:space="preserve"> del D.lgs. n. 159/2011.</w:t>
      </w:r>
    </w:p>
    <w:p w14:paraId="210D10C5" w14:textId="77777777" w:rsidR="00E03F0F" w:rsidRPr="0090686F" w:rsidRDefault="00477230">
      <w:pPr>
        <w:pStyle w:val="Titolo"/>
        <w:rPr>
          <w:sz w:val="22"/>
          <w:szCs w:val="22"/>
        </w:rPr>
      </w:pPr>
      <w:bookmarkStart w:id="65" w:name="_Toc218000392"/>
      <w:bookmarkEnd w:id="64"/>
      <w:r w:rsidRPr="0090686F">
        <w:rPr>
          <w:sz w:val="22"/>
          <w:szCs w:val="22"/>
        </w:rPr>
        <w:t>6.</w:t>
      </w:r>
      <w:r w:rsidRPr="0090686F">
        <w:rPr>
          <w:sz w:val="22"/>
          <w:szCs w:val="22"/>
        </w:rPr>
        <w:tab/>
        <w:t>REQUISITI DI ORDINE SPECIALE E MEZZI DI PROVA</w:t>
      </w:r>
      <w:bookmarkEnd w:id="65"/>
    </w:p>
    <w:p w14:paraId="0D4913AF" w14:textId="77777777" w:rsidR="00E03F0F" w:rsidRPr="0090686F" w:rsidRDefault="00477230" w:rsidP="00D650C7">
      <w:pPr>
        <w:pStyle w:val="Corpotesto"/>
        <w:rPr>
          <w:rFonts w:ascii="Times New Roman" w:hAnsi="Times New Roman"/>
          <w:sz w:val="22"/>
          <w:szCs w:val="22"/>
        </w:rPr>
      </w:pPr>
      <w:r w:rsidRPr="0090686F">
        <w:rPr>
          <w:rFonts w:ascii="Times New Roman" w:hAnsi="Times New Roman"/>
          <w:sz w:val="22"/>
          <w:szCs w:val="22"/>
        </w:rPr>
        <w:t>I concorrenti devono possedere, a pena di esclusione, i requisiti previsti nei commi seguenti.</w:t>
      </w:r>
    </w:p>
    <w:p w14:paraId="3A0C7692" w14:textId="3F6E8986" w:rsidR="00C1193D" w:rsidRPr="0090686F" w:rsidRDefault="00477230" w:rsidP="00D650C7">
      <w:pPr>
        <w:jc w:val="both"/>
        <w:rPr>
          <w:rFonts w:ascii="Times New Roman" w:hAnsi="Times New Roman"/>
          <w:b w:val="0"/>
          <w:bCs/>
          <w:sz w:val="22"/>
          <w:szCs w:val="22"/>
        </w:rPr>
      </w:pPr>
      <w:r w:rsidRPr="0090686F">
        <w:rPr>
          <w:rFonts w:ascii="Times New Roman" w:hAnsi="Times New Roman"/>
          <w:b w:val="0"/>
          <w:bCs/>
          <w:sz w:val="22"/>
          <w:szCs w:val="22"/>
        </w:rPr>
        <w:t>La stazione appaltante verifica il possesso dei requisiti di ordine speciale accedendo al fascicolo virtuale dell’operatore economico (di seguito: FVOE)</w:t>
      </w:r>
      <w:r w:rsidR="00C1193D" w:rsidRPr="0090686F">
        <w:rPr>
          <w:rFonts w:ascii="Times New Roman" w:hAnsi="Times New Roman"/>
          <w:b w:val="0"/>
          <w:bCs/>
          <w:sz w:val="22"/>
          <w:szCs w:val="22"/>
        </w:rPr>
        <w:t xml:space="preserve">, </w:t>
      </w:r>
      <w:r w:rsidR="00D650C7" w:rsidRPr="0090686F">
        <w:rPr>
          <w:rFonts w:ascii="Times New Roman" w:hAnsi="Times New Roman"/>
          <w:b w:val="0"/>
          <w:bCs/>
          <w:sz w:val="22"/>
          <w:szCs w:val="22"/>
        </w:rPr>
        <w:t>fatto salvo quanto previsto nel paragrafo 25</w:t>
      </w:r>
      <w:r w:rsidR="00C1193D" w:rsidRPr="0090686F">
        <w:rPr>
          <w:rFonts w:ascii="Times New Roman" w:hAnsi="Times New Roman"/>
          <w:b w:val="0"/>
          <w:bCs/>
          <w:sz w:val="22"/>
          <w:szCs w:val="22"/>
        </w:rPr>
        <w:t xml:space="preserve">. </w:t>
      </w:r>
    </w:p>
    <w:p w14:paraId="511D81FC" w14:textId="77777777" w:rsidR="00E03F0F" w:rsidRPr="0090686F" w:rsidRDefault="00477230" w:rsidP="00251ECB">
      <w:pPr>
        <w:pStyle w:val="Corpotesto"/>
        <w:spacing w:before="240"/>
        <w:rPr>
          <w:rFonts w:ascii="Times New Roman" w:hAnsi="Times New Roman"/>
          <w:sz w:val="22"/>
          <w:szCs w:val="22"/>
        </w:rPr>
      </w:pPr>
      <w:r w:rsidRPr="0090686F">
        <w:rPr>
          <w:rFonts w:ascii="Times New Roman" w:hAnsi="Times New Roman"/>
          <w:sz w:val="22"/>
          <w:szCs w:val="22"/>
        </w:rPr>
        <w:lastRenderedPageBreak/>
        <w:t xml:space="preserve">L’operatore economico è </w:t>
      </w:r>
      <w:r w:rsidRPr="0090686F">
        <w:rPr>
          <w:rFonts w:ascii="Times New Roman" w:hAnsi="Times New Roman"/>
          <w:b/>
          <w:bCs/>
          <w:sz w:val="22"/>
          <w:szCs w:val="22"/>
        </w:rPr>
        <w:t>tenuto</w:t>
      </w:r>
      <w:r w:rsidRPr="0090686F">
        <w:rPr>
          <w:rFonts w:ascii="Times New Roman" w:hAnsi="Times New Roman"/>
          <w:sz w:val="22"/>
          <w:szCs w:val="22"/>
        </w:rPr>
        <w:t xml:space="preserve"> ad inserire nel FVOE i dati e le informazioni richiesti per la comprova del requisito, qualora questi non siano già presenti nel fascicolo o non siano già in possesso della stazione appaltante e non possano essere acquisiti d’ufficio da quest’ultima.</w:t>
      </w:r>
    </w:p>
    <w:p w14:paraId="74107D9B" w14:textId="77777777" w:rsidR="00E03F0F" w:rsidRPr="0090686F" w:rsidRDefault="00E03F0F">
      <w:pPr>
        <w:pStyle w:val="Corpotesto"/>
        <w:rPr>
          <w:rFonts w:ascii="Times New Roman" w:hAnsi="Times New Roman"/>
          <w:sz w:val="22"/>
          <w:szCs w:val="22"/>
        </w:rPr>
      </w:pPr>
    </w:p>
    <w:p w14:paraId="0B8A5020" w14:textId="77777777" w:rsidR="00E03F0F" w:rsidRPr="0090686F" w:rsidRDefault="00477230">
      <w:pPr>
        <w:pStyle w:val="Titolo2"/>
        <w:rPr>
          <w:szCs w:val="22"/>
        </w:rPr>
      </w:pPr>
      <w:bookmarkStart w:id="66" w:name="_Toc218000393"/>
      <w:r w:rsidRPr="0090686F">
        <w:rPr>
          <w:szCs w:val="22"/>
        </w:rPr>
        <w:t>6.1.</w:t>
      </w:r>
      <w:r w:rsidRPr="0090686F">
        <w:rPr>
          <w:szCs w:val="22"/>
        </w:rPr>
        <w:tab/>
        <w:t>REQUISITI DI IDONEITÀ PROFESSIONALE</w:t>
      </w:r>
      <w:bookmarkEnd w:id="66"/>
    </w:p>
    <w:p w14:paraId="5430A547" w14:textId="77777777" w:rsidR="00E03F0F" w:rsidRPr="0090686F" w:rsidRDefault="00477230" w:rsidP="00A36B92">
      <w:pPr>
        <w:pStyle w:val="Corpotesto"/>
        <w:rPr>
          <w:rFonts w:ascii="Times New Roman" w:hAnsi="Times New Roman"/>
          <w:sz w:val="22"/>
          <w:szCs w:val="22"/>
        </w:rPr>
      </w:pPr>
      <w:r w:rsidRPr="0090686F">
        <w:rPr>
          <w:rFonts w:ascii="Times New Roman" w:hAnsi="Times New Roman"/>
          <w:sz w:val="22"/>
          <w:szCs w:val="22"/>
        </w:rPr>
        <w:t>Iscrizione nel Registro delle Imprese oppure nell’Albo delle Imprese artigiane per attività pertinenti con quelle oggetto della presente procedura di gara.</w:t>
      </w:r>
    </w:p>
    <w:p w14:paraId="694183D6" w14:textId="77777777" w:rsidR="00E03F0F" w:rsidRPr="0090686F" w:rsidRDefault="00477230" w:rsidP="00A36B92">
      <w:pPr>
        <w:pStyle w:val="Corpotesto"/>
        <w:rPr>
          <w:rFonts w:ascii="Times New Roman" w:hAnsi="Times New Roman"/>
          <w:sz w:val="22"/>
          <w:szCs w:val="22"/>
        </w:rPr>
      </w:pPr>
      <w:r w:rsidRPr="0090686F">
        <w:rPr>
          <w:rFonts w:ascii="Times New Roman" w:hAnsi="Times New Roman"/>
          <w:sz w:val="22"/>
          <w:szCs w:val="22"/>
        </w:rPr>
        <w:t>Per l’operatore economico di altro Stato membro, non residente in Italia: iscrizione in uno dei registri professionali o commerciali degli altri Stati membri di cui all’allegato II.11 del Codice;</w:t>
      </w:r>
    </w:p>
    <w:p w14:paraId="116B89ED" w14:textId="107A48AE" w:rsidR="00E03F0F" w:rsidRPr="0090686F" w:rsidRDefault="00477230" w:rsidP="00A36B92">
      <w:pPr>
        <w:pStyle w:val="Corpotesto"/>
        <w:rPr>
          <w:rFonts w:ascii="Times New Roman" w:hAnsi="Times New Roman"/>
          <w:sz w:val="22"/>
          <w:szCs w:val="22"/>
        </w:rPr>
      </w:pPr>
      <w:r w:rsidRPr="0090686F">
        <w:rPr>
          <w:rFonts w:ascii="Times New Roman" w:hAnsi="Times New Roman"/>
          <w:sz w:val="22"/>
          <w:szCs w:val="22"/>
        </w:rPr>
        <w:t xml:space="preserve">Ai fini della comprova, l’iscrizione nel Registro è acquisita d’ufficio dalla stazione appaltante tramite il FVOE. </w:t>
      </w:r>
      <w:bookmarkStart w:id="67" w:name="_Hlk210566176"/>
      <w:r w:rsidRPr="0090686F">
        <w:rPr>
          <w:rFonts w:ascii="Times New Roman" w:hAnsi="Times New Roman"/>
          <w:sz w:val="22"/>
          <w:szCs w:val="22"/>
        </w:rPr>
        <w:t xml:space="preserve">Gli operatori stabiliti in altri Stati membri caricano nel fascicolo </w:t>
      </w:r>
      <w:r w:rsidR="00C1193D" w:rsidRPr="0090686F">
        <w:rPr>
          <w:rFonts w:ascii="Times New Roman" w:hAnsi="Times New Roman"/>
          <w:bCs/>
          <w:sz w:val="22"/>
          <w:szCs w:val="22"/>
        </w:rPr>
        <w:t>virtuale la dichiarazione, resa ai sensi del decreto del Presidente della Repubblica del 28 dicembre 2000, n. 445, di iscrizione in uno dei registri professionali o commerciali di cui all'allegato II.11, nonché</w:t>
      </w:r>
      <w:r w:rsidRPr="0090686F">
        <w:rPr>
          <w:rFonts w:ascii="Times New Roman" w:hAnsi="Times New Roman"/>
          <w:sz w:val="22"/>
          <w:szCs w:val="22"/>
        </w:rPr>
        <w:t xml:space="preserve"> i dati e le informazioni utili alla comprova del requisito, se disponibili.</w:t>
      </w:r>
    </w:p>
    <w:p w14:paraId="3F3AA185" w14:textId="77777777" w:rsidR="00E03F0F" w:rsidRPr="0090686F" w:rsidRDefault="00477230">
      <w:pPr>
        <w:pStyle w:val="Titolo2"/>
        <w:rPr>
          <w:szCs w:val="22"/>
        </w:rPr>
      </w:pPr>
      <w:bookmarkStart w:id="68" w:name="_Toc218000394"/>
      <w:bookmarkEnd w:id="67"/>
      <w:r w:rsidRPr="0090686F">
        <w:rPr>
          <w:szCs w:val="22"/>
        </w:rPr>
        <w:t>6.2.</w:t>
      </w:r>
      <w:r w:rsidRPr="0090686F">
        <w:rPr>
          <w:szCs w:val="22"/>
        </w:rPr>
        <w:tab/>
        <w:t>REQUISITI DI CAPACITÀ ECONOMICA E FINANZIARIA</w:t>
      </w:r>
      <w:bookmarkEnd w:id="68"/>
    </w:p>
    <w:p w14:paraId="70F1E80D" w14:textId="7902B586" w:rsidR="00E03F0F" w:rsidRPr="0090686F" w:rsidRDefault="00A36B92">
      <w:pPr>
        <w:pStyle w:val="Corpotesto"/>
        <w:rPr>
          <w:rFonts w:ascii="Times New Roman" w:hAnsi="Times New Roman"/>
          <w:sz w:val="22"/>
          <w:szCs w:val="22"/>
        </w:rPr>
      </w:pPr>
      <w:r w:rsidRPr="0090686F">
        <w:rPr>
          <w:rFonts w:ascii="Times New Roman" w:hAnsi="Times New Roman"/>
          <w:sz w:val="22"/>
          <w:szCs w:val="22"/>
        </w:rPr>
        <w:t>Non sono previsti requisiti speciali di capacità economica e finanziaria per la partecipazione al presente appalto.</w:t>
      </w:r>
    </w:p>
    <w:p w14:paraId="0B603562" w14:textId="77777777" w:rsidR="00E03F0F" w:rsidRPr="0090686F" w:rsidRDefault="00477230">
      <w:pPr>
        <w:pStyle w:val="Titolo2"/>
        <w:rPr>
          <w:szCs w:val="22"/>
        </w:rPr>
      </w:pPr>
      <w:bookmarkStart w:id="69" w:name="_Toc218000395"/>
      <w:r w:rsidRPr="0090686F">
        <w:rPr>
          <w:szCs w:val="22"/>
        </w:rPr>
        <w:t>6.3.</w:t>
      </w:r>
      <w:r w:rsidRPr="0090686F">
        <w:rPr>
          <w:szCs w:val="22"/>
        </w:rPr>
        <w:tab/>
        <w:t>REQUISITI DI CAPACITÀ TECNICA E PROFESSIONALE</w:t>
      </w:r>
      <w:bookmarkEnd w:id="69"/>
    </w:p>
    <w:p w14:paraId="53430E77" w14:textId="5B43AF8F" w:rsidR="00A36B92" w:rsidRPr="0090686F" w:rsidRDefault="00A36B92" w:rsidP="00A36B92">
      <w:pPr>
        <w:pStyle w:val="Corpotesto"/>
        <w:rPr>
          <w:rFonts w:ascii="Times New Roman" w:hAnsi="Times New Roman"/>
          <w:sz w:val="22"/>
          <w:szCs w:val="22"/>
        </w:rPr>
      </w:pPr>
      <w:r w:rsidRPr="0090686F">
        <w:rPr>
          <w:rFonts w:ascii="Times New Roman" w:hAnsi="Times New Roman"/>
          <w:sz w:val="22"/>
          <w:szCs w:val="22"/>
        </w:rPr>
        <w:t xml:space="preserve">Non sono previsti requisiti speciali di capacità </w:t>
      </w:r>
      <w:r w:rsidR="00251ECB">
        <w:rPr>
          <w:rFonts w:ascii="Times New Roman" w:hAnsi="Times New Roman"/>
          <w:sz w:val="22"/>
          <w:szCs w:val="22"/>
        </w:rPr>
        <w:t>tecnica e professionale</w:t>
      </w:r>
      <w:r w:rsidRPr="0090686F">
        <w:rPr>
          <w:rFonts w:ascii="Times New Roman" w:hAnsi="Times New Roman"/>
          <w:sz w:val="22"/>
          <w:szCs w:val="22"/>
        </w:rPr>
        <w:t xml:space="preserve"> per la partecipazione al presente appalto.</w:t>
      </w:r>
    </w:p>
    <w:p w14:paraId="7B057621" w14:textId="77777777" w:rsidR="00E03F0F" w:rsidRPr="0090686F" w:rsidRDefault="00477230" w:rsidP="00A36B92">
      <w:pPr>
        <w:pStyle w:val="Titolo2"/>
        <w:jc w:val="both"/>
        <w:rPr>
          <w:szCs w:val="22"/>
        </w:rPr>
      </w:pPr>
      <w:bookmarkStart w:id="70" w:name="_Toc218000396"/>
      <w:r w:rsidRPr="0090686F">
        <w:rPr>
          <w:szCs w:val="22"/>
        </w:rPr>
        <w:t>6.4.</w:t>
      </w:r>
      <w:r w:rsidRPr="0090686F">
        <w:rPr>
          <w:szCs w:val="22"/>
        </w:rPr>
        <w:tab/>
        <w:t>INDICAZIONI SUI REQUISITI SPECIALI NEI RAGGRUPPAMENTI TEMPORANEI, CONSORZI ORDINARI, AGGREGAZIONI DI IMPRESE DI RETE, GEIE</w:t>
      </w:r>
      <w:bookmarkEnd w:id="70"/>
    </w:p>
    <w:p w14:paraId="1B91D0B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 soggetti di cui all’articolo 65, comma 2, lettera e), f) g) e h) del Codice devono possedere i requisiti di ordine speciale nei termini di seguito indicati.</w:t>
      </w:r>
    </w:p>
    <w:p w14:paraId="4400D8B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Alle aggregazioni di retisti, ai consorzi ordinari ed ai GEIE si applica la disciplina prevista per i raggruppamenti temporanei.</w:t>
      </w:r>
    </w:p>
    <w:p w14:paraId="22B299C3" w14:textId="77777777" w:rsidR="00E03F0F" w:rsidRPr="0090686F" w:rsidRDefault="00477230">
      <w:pPr>
        <w:pStyle w:val="Corpotesto"/>
        <w:spacing w:before="120"/>
        <w:rPr>
          <w:rFonts w:ascii="Times New Roman" w:hAnsi="Times New Roman"/>
          <w:b/>
          <w:bCs/>
          <w:sz w:val="22"/>
          <w:szCs w:val="22"/>
        </w:rPr>
      </w:pPr>
      <w:r w:rsidRPr="0090686F">
        <w:rPr>
          <w:rFonts w:ascii="Times New Roman" w:hAnsi="Times New Roman"/>
          <w:b/>
          <w:bCs/>
          <w:sz w:val="22"/>
          <w:szCs w:val="22"/>
        </w:rPr>
        <w:t>Requisiti di idoneità professionale</w:t>
      </w:r>
    </w:p>
    <w:p w14:paraId="38C181C4" w14:textId="3F16FBFF"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requisito relativo all’iscrizione nel Registro delle Imprese oppure nell’Albo delle Imprese </w:t>
      </w:r>
      <w:proofErr w:type="gramStart"/>
      <w:r w:rsidRPr="0090686F">
        <w:rPr>
          <w:rFonts w:ascii="Times New Roman" w:hAnsi="Times New Roman"/>
          <w:sz w:val="22"/>
          <w:szCs w:val="22"/>
        </w:rPr>
        <w:t>artigiane  di</w:t>
      </w:r>
      <w:proofErr w:type="gramEnd"/>
      <w:r w:rsidRPr="0090686F">
        <w:rPr>
          <w:rFonts w:ascii="Times New Roman" w:hAnsi="Times New Roman"/>
          <w:sz w:val="22"/>
          <w:szCs w:val="22"/>
        </w:rPr>
        <w:t xml:space="preserve"> cui </w:t>
      </w:r>
      <w:r w:rsidR="008D3D2F" w:rsidRPr="0090686F">
        <w:rPr>
          <w:rFonts w:ascii="Times New Roman" w:hAnsi="Times New Roman"/>
          <w:bCs/>
          <w:sz w:val="22"/>
          <w:szCs w:val="22"/>
        </w:rPr>
        <w:t xml:space="preserve">al </w:t>
      </w:r>
      <w:r w:rsidR="008D3D2F" w:rsidRPr="00251ECB">
        <w:rPr>
          <w:rFonts w:ascii="Times New Roman" w:hAnsi="Times New Roman"/>
          <w:bCs/>
          <w:sz w:val="22"/>
          <w:szCs w:val="22"/>
        </w:rPr>
        <w:t xml:space="preserve">paragrafo 6.1. lett. a) </w:t>
      </w:r>
      <w:r w:rsidRPr="00251ECB">
        <w:rPr>
          <w:rFonts w:ascii="Times New Roman" w:hAnsi="Times New Roman"/>
          <w:sz w:val="22"/>
          <w:szCs w:val="22"/>
        </w:rPr>
        <w:t xml:space="preserve">deve </w:t>
      </w:r>
      <w:r w:rsidRPr="0090686F">
        <w:rPr>
          <w:rFonts w:ascii="Times New Roman" w:hAnsi="Times New Roman"/>
          <w:sz w:val="22"/>
          <w:szCs w:val="22"/>
        </w:rPr>
        <w:t>essere posseduto:</w:t>
      </w:r>
    </w:p>
    <w:p w14:paraId="729C1152" w14:textId="77777777" w:rsidR="00E03F0F" w:rsidRPr="0090686F" w:rsidRDefault="00477230">
      <w:pPr>
        <w:pStyle w:val="Corpotesto"/>
        <w:numPr>
          <w:ilvl w:val="0"/>
          <w:numId w:val="7"/>
        </w:numPr>
        <w:ind w:left="426" w:hanging="426"/>
        <w:rPr>
          <w:rFonts w:ascii="Times New Roman" w:hAnsi="Times New Roman"/>
          <w:sz w:val="22"/>
          <w:szCs w:val="22"/>
        </w:rPr>
      </w:pPr>
      <w:r w:rsidRPr="0090686F">
        <w:rPr>
          <w:rFonts w:ascii="Times New Roman" w:hAnsi="Times New Roman"/>
          <w:sz w:val="22"/>
          <w:szCs w:val="22"/>
        </w:rPr>
        <w:t>da ciascun componente del raggruppamento/consorzio/GEIE anche da costituire, nonché dal GEIE medesimo;</w:t>
      </w:r>
    </w:p>
    <w:p w14:paraId="68515DD0" w14:textId="77777777" w:rsidR="00E03F0F" w:rsidRPr="0090686F" w:rsidRDefault="00477230">
      <w:pPr>
        <w:pStyle w:val="Corpotesto"/>
        <w:numPr>
          <w:ilvl w:val="0"/>
          <w:numId w:val="7"/>
        </w:numPr>
        <w:ind w:left="426" w:hanging="426"/>
        <w:rPr>
          <w:rFonts w:ascii="Times New Roman" w:hAnsi="Times New Roman"/>
          <w:sz w:val="22"/>
          <w:szCs w:val="22"/>
        </w:rPr>
      </w:pPr>
      <w:r w:rsidRPr="0090686F">
        <w:rPr>
          <w:rFonts w:ascii="Times New Roman" w:hAnsi="Times New Roman"/>
          <w:sz w:val="22"/>
          <w:szCs w:val="22"/>
        </w:rPr>
        <w:t>da ciascun componente dell’aggregazione di rete nonché dall’organo comune nel caso in cui questi abbia soggettività giuridica.</w:t>
      </w:r>
    </w:p>
    <w:p w14:paraId="1A322453" w14:textId="77777777" w:rsidR="00E03F0F" w:rsidRDefault="00477230" w:rsidP="00324C8E">
      <w:pPr>
        <w:pStyle w:val="Corpotesto"/>
        <w:spacing w:before="120" w:after="120"/>
        <w:rPr>
          <w:rFonts w:ascii="Times New Roman" w:hAnsi="Times New Roman"/>
          <w:b/>
          <w:bCs/>
          <w:sz w:val="22"/>
          <w:szCs w:val="22"/>
        </w:rPr>
      </w:pPr>
      <w:r w:rsidRPr="0090686F">
        <w:rPr>
          <w:rFonts w:ascii="Times New Roman" w:hAnsi="Times New Roman"/>
          <w:b/>
          <w:bCs/>
          <w:sz w:val="22"/>
          <w:szCs w:val="22"/>
        </w:rPr>
        <w:t>Requisiti di capacità economico finanziaria</w:t>
      </w:r>
    </w:p>
    <w:p w14:paraId="357365D7" w14:textId="77777777" w:rsidR="00251ECB" w:rsidRPr="0090686F" w:rsidRDefault="00251ECB" w:rsidP="00251ECB">
      <w:pPr>
        <w:pStyle w:val="Corpotesto"/>
        <w:rPr>
          <w:rFonts w:ascii="Times New Roman" w:hAnsi="Times New Roman"/>
          <w:sz w:val="22"/>
          <w:szCs w:val="22"/>
        </w:rPr>
      </w:pPr>
      <w:r w:rsidRPr="0090686F">
        <w:rPr>
          <w:rFonts w:ascii="Times New Roman" w:hAnsi="Times New Roman"/>
          <w:sz w:val="22"/>
          <w:szCs w:val="22"/>
        </w:rPr>
        <w:t>Non sono previsti requisiti speciali di capacità economica e finanziaria per la partecipazione al presente appalto.</w:t>
      </w:r>
    </w:p>
    <w:p w14:paraId="371CFB05" w14:textId="77777777" w:rsidR="00E03F0F" w:rsidRDefault="00477230">
      <w:pPr>
        <w:pStyle w:val="Corpotesto"/>
        <w:spacing w:before="120"/>
        <w:rPr>
          <w:rFonts w:ascii="Times New Roman" w:hAnsi="Times New Roman"/>
          <w:b/>
          <w:bCs/>
          <w:sz w:val="22"/>
          <w:szCs w:val="22"/>
        </w:rPr>
      </w:pPr>
      <w:r w:rsidRPr="0090686F">
        <w:rPr>
          <w:rFonts w:ascii="Times New Roman" w:hAnsi="Times New Roman"/>
          <w:b/>
          <w:bCs/>
          <w:sz w:val="22"/>
          <w:szCs w:val="22"/>
        </w:rPr>
        <w:t>Requisiti di capacità tecnico-professionale</w:t>
      </w:r>
    </w:p>
    <w:p w14:paraId="7E09DBBF" w14:textId="77777777" w:rsidR="00251ECB" w:rsidRPr="0090686F" w:rsidRDefault="00251ECB" w:rsidP="00251ECB">
      <w:pPr>
        <w:pStyle w:val="Corpotesto"/>
        <w:rPr>
          <w:rFonts w:ascii="Times New Roman" w:hAnsi="Times New Roman"/>
          <w:sz w:val="22"/>
          <w:szCs w:val="22"/>
        </w:rPr>
      </w:pPr>
      <w:r w:rsidRPr="0090686F">
        <w:rPr>
          <w:rFonts w:ascii="Times New Roman" w:hAnsi="Times New Roman"/>
          <w:sz w:val="22"/>
          <w:szCs w:val="22"/>
        </w:rPr>
        <w:t xml:space="preserve">Non sono previsti requisiti speciali di capacità </w:t>
      </w:r>
      <w:r>
        <w:rPr>
          <w:rFonts w:ascii="Times New Roman" w:hAnsi="Times New Roman"/>
          <w:sz w:val="22"/>
          <w:szCs w:val="22"/>
        </w:rPr>
        <w:t>tecnica e professionale</w:t>
      </w:r>
      <w:r w:rsidRPr="0090686F">
        <w:rPr>
          <w:rFonts w:ascii="Times New Roman" w:hAnsi="Times New Roman"/>
          <w:sz w:val="22"/>
          <w:szCs w:val="22"/>
        </w:rPr>
        <w:t xml:space="preserve"> per la partecipazione al presente appalto.</w:t>
      </w:r>
    </w:p>
    <w:p w14:paraId="4F16D683" w14:textId="77777777" w:rsidR="00E03F0F" w:rsidRPr="0090686F" w:rsidRDefault="00477230">
      <w:pPr>
        <w:pStyle w:val="Titolo2"/>
        <w:rPr>
          <w:szCs w:val="22"/>
        </w:rPr>
      </w:pPr>
      <w:bookmarkStart w:id="71" w:name="_Toc218000397"/>
      <w:r w:rsidRPr="0090686F">
        <w:rPr>
          <w:szCs w:val="22"/>
        </w:rPr>
        <w:t>6.5.</w:t>
      </w:r>
      <w:r w:rsidRPr="0090686F">
        <w:rPr>
          <w:szCs w:val="22"/>
        </w:rPr>
        <w:tab/>
        <w:t>INDICAZIONI SUI REQUISITI SPECIALI NEI CONSORZI DI COOPERATIVE, CONSORZI DI IMPRESE ARTIGIANE, CONSORZI STABILI</w:t>
      </w:r>
      <w:bookmarkEnd w:id="71"/>
    </w:p>
    <w:p w14:paraId="3A304259" w14:textId="77777777" w:rsidR="00E03F0F" w:rsidRPr="0090686F" w:rsidRDefault="00477230">
      <w:pPr>
        <w:pStyle w:val="Corpotesto"/>
        <w:rPr>
          <w:rFonts w:ascii="Times New Roman" w:hAnsi="Times New Roman"/>
          <w:b/>
          <w:bCs/>
          <w:sz w:val="22"/>
          <w:szCs w:val="22"/>
        </w:rPr>
      </w:pPr>
      <w:r w:rsidRPr="0090686F">
        <w:rPr>
          <w:rFonts w:ascii="Times New Roman" w:hAnsi="Times New Roman"/>
          <w:b/>
          <w:bCs/>
          <w:sz w:val="22"/>
          <w:szCs w:val="22"/>
        </w:rPr>
        <w:t>Requisiti di idoneità professionale</w:t>
      </w:r>
    </w:p>
    <w:p w14:paraId="686E133E" w14:textId="406000F8" w:rsidR="00E03F0F" w:rsidRPr="00251ECB" w:rsidRDefault="00477230" w:rsidP="00251ECB">
      <w:pPr>
        <w:pStyle w:val="Corpotesto"/>
        <w:rPr>
          <w:rFonts w:ascii="Times New Roman" w:hAnsi="Times New Roman"/>
          <w:sz w:val="22"/>
          <w:szCs w:val="22"/>
        </w:rPr>
      </w:pPr>
      <w:r w:rsidRPr="00251ECB">
        <w:rPr>
          <w:rFonts w:ascii="Times New Roman" w:hAnsi="Times New Roman"/>
          <w:sz w:val="22"/>
          <w:szCs w:val="22"/>
        </w:rPr>
        <w:t xml:space="preserve">Il requisito relativo all’iscrizione nel Registro delle Imprese oppure nell’Albo delle Imprese artigiane di cui al </w:t>
      </w:r>
      <w:r w:rsidR="008D3D2F" w:rsidRPr="00251ECB">
        <w:rPr>
          <w:rFonts w:ascii="Times New Roman" w:hAnsi="Times New Roman"/>
          <w:bCs/>
          <w:sz w:val="22"/>
          <w:szCs w:val="22"/>
        </w:rPr>
        <w:t xml:space="preserve">paragrafo 6.1. lett. a) </w:t>
      </w:r>
      <w:r w:rsidRPr="00251ECB">
        <w:rPr>
          <w:rFonts w:ascii="Times New Roman" w:hAnsi="Times New Roman"/>
          <w:sz w:val="22"/>
          <w:szCs w:val="22"/>
        </w:rPr>
        <w:t xml:space="preserve">deve essere posseduto dal consorzio </w:t>
      </w:r>
      <w:proofErr w:type="gramStart"/>
      <w:r w:rsidRPr="00251ECB">
        <w:rPr>
          <w:rFonts w:ascii="Times New Roman" w:hAnsi="Times New Roman"/>
          <w:sz w:val="22"/>
          <w:szCs w:val="22"/>
        </w:rPr>
        <w:t xml:space="preserve">e </w:t>
      </w:r>
      <w:r w:rsidR="00785834" w:rsidRPr="00251ECB">
        <w:rPr>
          <w:rFonts w:ascii="Times New Roman" w:hAnsi="Times New Roman"/>
          <w:bCs/>
          <w:sz w:val="22"/>
          <w:szCs w:val="22"/>
        </w:rPr>
        <w:t xml:space="preserve"> dalle</w:t>
      </w:r>
      <w:proofErr w:type="gramEnd"/>
      <w:r w:rsidR="00785834" w:rsidRPr="00251ECB">
        <w:rPr>
          <w:rFonts w:ascii="Times New Roman" w:hAnsi="Times New Roman"/>
          <w:bCs/>
          <w:sz w:val="22"/>
          <w:szCs w:val="22"/>
        </w:rPr>
        <w:t xml:space="preserve"> consorziate indicate come esecutrici</w:t>
      </w:r>
      <w:r w:rsidR="00251ECB" w:rsidRPr="00251ECB">
        <w:rPr>
          <w:rFonts w:ascii="Times New Roman" w:hAnsi="Times New Roman"/>
          <w:bCs/>
          <w:sz w:val="22"/>
          <w:szCs w:val="22"/>
        </w:rPr>
        <w:t>.</w:t>
      </w:r>
    </w:p>
    <w:p w14:paraId="2C1F92E1" w14:textId="77777777" w:rsidR="00E03F0F" w:rsidRPr="0090686F" w:rsidRDefault="00477230">
      <w:pPr>
        <w:pStyle w:val="Corpotesto"/>
        <w:spacing w:before="120"/>
        <w:rPr>
          <w:rFonts w:ascii="Times New Roman" w:hAnsi="Times New Roman"/>
          <w:b/>
          <w:bCs/>
          <w:sz w:val="22"/>
          <w:szCs w:val="22"/>
        </w:rPr>
      </w:pPr>
      <w:r w:rsidRPr="0090686F">
        <w:rPr>
          <w:rFonts w:ascii="Times New Roman" w:hAnsi="Times New Roman"/>
          <w:b/>
          <w:bCs/>
          <w:sz w:val="22"/>
          <w:szCs w:val="22"/>
        </w:rPr>
        <w:lastRenderedPageBreak/>
        <w:t>Requisiti di capacità economico finanziaria e tecnico-professionale</w:t>
      </w:r>
    </w:p>
    <w:p w14:paraId="5340848B" w14:textId="05EF59B3" w:rsidR="00E03F0F" w:rsidRPr="00251ECB" w:rsidRDefault="00251ECB">
      <w:pPr>
        <w:pStyle w:val="Corpotesto"/>
        <w:rPr>
          <w:rFonts w:ascii="Times New Roman" w:hAnsi="Times New Roman"/>
          <w:sz w:val="22"/>
          <w:szCs w:val="22"/>
        </w:rPr>
      </w:pPr>
      <w:r w:rsidRPr="00251ECB">
        <w:rPr>
          <w:rFonts w:ascii="Times New Roman" w:hAnsi="Times New Roman"/>
          <w:sz w:val="22"/>
          <w:szCs w:val="22"/>
        </w:rPr>
        <w:t>Non previsti.</w:t>
      </w:r>
    </w:p>
    <w:p w14:paraId="6D29BBF5" w14:textId="77777777" w:rsidR="00E03F0F" w:rsidRPr="0090686F" w:rsidRDefault="00477230">
      <w:pPr>
        <w:pStyle w:val="Titolo"/>
        <w:rPr>
          <w:sz w:val="22"/>
          <w:szCs w:val="22"/>
        </w:rPr>
      </w:pPr>
      <w:bookmarkStart w:id="72" w:name="_Toc218000398"/>
      <w:r w:rsidRPr="0090686F">
        <w:rPr>
          <w:sz w:val="22"/>
          <w:szCs w:val="22"/>
        </w:rPr>
        <w:t>7.</w:t>
      </w:r>
      <w:r w:rsidRPr="0090686F">
        <w:rPr>
          <w:sz w:val="22"/>
          <w:szCs w:val="22"/>
        </w:rPr>
        <w:tab/>
        <w:t>AVVALIMENTO</w:t>
      </w:r>
      <w:bookmarkEnd w:id="72"/>
    </w:p>
    <w:p w14:paraId="323C4660" w14:textId="4B725C42" w:rsidR="00785834" w:rsidRPr="0090686F" w:rsidRDefault="00477230" w:rsidP="00785834">
      <w:pPr>
        <w:jc w:val="both"/>
        <w:rPr>
          <w:rFonts w:ascii="Times New Roman" w:hAnsi="Times New Roman"/>
          <w:b w:val="0"/>
          <w:bCs/>
          <w:sz w:val="22"/>
          <w:szCs w:val="22"/>
        </w:rPr>
      </w:pPr>
      <w:r w:rsidRPr="0090686F">
        <w:rPr>
          <w:rFonts w:ascii="Times New Roman" w:hAnsi="Times New Roman"/>
          <w:b w:val="0"/>
          <w:bCs/>
          <w:sz w:val="22"/>
          <w:szCs w:val="22"/>
        </w:rPr>
        <w:t>Il concorrente può avvalersi di dotazioni tecniche, risorse umane e strumentali messe a disposizione da uno o più operatori economici ausiliari per dimostrare il possesso dei requisiti di ordine speciale di cui al</w:t>
      </w:r>
      <w:r w:rsidRPr="0090686F">
        <w:rPr>
          <w:rFonts w:ascii="Times New Roman" w:hAnsi="Times New Roman"/>
          <w:sz w:val="22"/>
          <w:szCs w:val="22"/>
        </w:rPr>
        <w:t xml:space="preserve"> </w:t>
      </w:r>
      <w:r w:rsidR="00785834" w:rsidRPr="0090686F">
        <w:rPr>
          <w:rFonts w:ascii="Times New Roman" w:hAnsi="Times New Roman"/>
          <w:b w:val="0"/>
          <w:bCs/>
          <w:sz w:val="22"/>
          <w:szCs w:val="22"/>
        </w:rPr>
        <w:t xml:space="preserve">paragrafo 6 e/o per migliorare la propria offerta. </w:t>
      </w:r>
    </w:p>
    <w:p w14:paraId="751CA2AF" w14:textId="2894DFC7" w:rsidR="00E03F0F" w:rsidRPr="0090686F" w:rsidRDefault="00E03F0F" w:rsidP="00785834">
      <w:pPr>
        <w:pStyle w:val="Corpotesto"/>
        <w:rPr>
          <w:rFonts w:ascii="Times New Roman" w:hAnsi="Times New Roman"/>
          <w:sz w:val="22"/>
          <w:szCs w:val="22"/>
        </w:rPr>
      </w:pPr>
    </w:p>
    <w:p w14:paraId="77C5175E" w14:textId="233B5131" w:rsidR="00785834" w:rsidRPr="0090686F" w:rsidRDefault="00785834" w:rsidP="00180B17">
      <w:pPr>
        <w:jc w:val="both"/>
        <w:rPr>
          <w:rFonts w:ascii="Times New Roman" w:hAnsi="Times New Roman"/>
          <w:b w:val="0"/>
          <w:bCs/>
          <w:sz w:val="22"/>
          <w:szCs w:val="22"/>
        </w:rPr>
      </w:pPr>
      <w:bookmarkStart w:id="73" w:name="_Hlk204497834"/>
      <w:bookmarkStart w:id="74" w:name="_Hlk198396389"/>
      <w:r w:rsidRPr="0090686F">
        <w:rPr>
          <w:rFonts w:ascii="Times New Roman" w:hAnsi="Times New Roman"/>
          <w:b w:val="0"/>
          <w:bCs/>
          <w:sz w:val="22"/>
          <w:szCs w:val="22"/>
        </w:rPr>
        <w:t xml:space="preserve">Nel contratto di avvalimento le parti specificano le risorse strumentali e umane che l’impresa ausiliaria mette a disposizione del concorrente e indicano se l’avvalimento è finalizzato ad acquisire un requisito di partecipazione o a migliorare l’offerta del concorrente, o se serve ad entrambe le finalità. </w:t>
      </w:r>
    </w:p>
    <w:p w14:paraId="48523BFB" w14:textId="77777777" w:rsidR="00785834" w:rsidRPr="0090686F" w:rsidRDefault="00785834" w:rsidP="00785834">
      <w:pPr>
        <w:rPr>
          <w:rFonts w:ascii="Times New Roman" w:hAnsi="Times New Roman"/>
          <w:b w:val="0"/>
          <w:bCs/>
          <w:strike/>
          <w:sz w:val="22"/>
          <w:szCs w:val="22"/>
        </w:rPr>
      </w:pPr>
    </w:p>
    <w:p w14:paraId="5F1E5DF1" w14:textId="0261C5C4" w:rsidR="00785834" w:rsidRPr="0090686F" w:rsidRDefault="00785834" w:rsidP="00180B17">
      <w:pPr>
        <w:jc w:val="both"/>
        <w:rPr>
          <w:rFonts w:ascii="Times New Roman" w:hAnsi="Times New Roman"/>
          <w:b w:val="0"/>
          <w:bCs/>
          <w:sz w:val="22"/>
          <w:szCs w:val="22"/>
        </w:rPr>
      </w:pPr>
      <w:bookmarkStart w:id="75" w:name="_Hlk210591554"/>
      <w:r w:rsidRPr="0090686F">
        <w:rPr>
          <w:rFonts w:ascii="Times New Roman" w:hAnsi="Times New Roman"/>
          <w:b w:val="0"/>
          <w:bCs/>
          <w:sz w:val="22"/>
          <w:szCs w:val="22"/>
        </w:rPr>
        <w:t xml:space="preserve">Nel caso di avvalimento finalizzato a migliorare l’offerta, l’impresa </w:t>
      </w:r>
      <w:proofErr w:type="spellStart"/>
      <w:r w:rsidRPr="0090686F">
        <w:rPr>
          <w:rFonts w:ascii="Times New Roman" w:hAnsi="Times New Roman"/>
          <w:b w:val="0"/>
          <w:bCs/>
          <w:sz w:val="22"/>
          <w:szCs w:val="22"/>
        </w:rPr>
        <w:t>ausiliata</w:t>
      </w:r>
      <w:proofErr w:type="spellEnd"/>
      <w:r w:rsidRPr="0090686F">
        <w:rPr>
          <w:rFonts w:ascii="Times New Roman" w:hAnsi="Times New Roman"/>
          <w:b w:val="0"/>
          <w:bCs/>
          <w:sz w:val="22"/>
          <w:szCs w:val="22"/>
        </w:rPr>
        <w:t xml:space="preserve"> e l’impresa ausiliaria non possono partecipare alla stessa gara, pena l’esclusione di entrambi i soggetti, salvo che l’impresa ausiliaria non dimostri, facendo ricorso ad idoneo supporto documentale, che non sussistono collegamenti con l‘impresa </w:t>
      </w:r>
      <w:proofErr w:type="spellStart"/>
      <w:r w:rsidRPr="0090686F">
        <w:rPr>
          <w:rFonts w:ascii="Times New Roman" w:hAnsi="Times New Roman"/>
          <w:b w:val="0"/>
          <w:bCs/>
          <w:sz w:val="22"/>
          <w:szCs w:val="22"/>
        </w:rPr>
        <w:t>ausiliata</w:t>
      </w:r>
      <w:proofErr w:type="spellEnd"/>
      <w:r w:rsidRPr="0090686F">
        <w:rPr>
          <w:rFonts w:ascii="Times New Roman" w:hAnsi="Times New Roman"/>
          <w:b w:val="0"/>
          <w:bCs/>
          <w:sz w:val="22"/>
          <w:szCs w:val="22"/>
        </w:rPr>
        <w:t xml:space="preserve"> tali da ricondurre entrambe le imprese ad uno stesso centro decisionale. </w:t>
      </w:r>
    </w:p>
    <w:bookmarkEnd w:id="75"/>
    <w:p w14:paraId="3BA5BCB4" w14:textId="5B661F21" w:rsidR="00E03F0F" w:rsidRPr="0090686F" w:rsidRDefault="00556839">
      <w:pPr>
        <w:pStyle w:val="Corpotesto"/>
        <w:rPr>
          <w:rFonts w:ascii="Times New Roman" w:hAnsi="Times New Roman"/>
          <w:sz w:val="22"/>
          <w:szCs w:val="22"/>
        </w:rPr>
      </w:pPr>
      <w:r w:rsidRPr="0090686F">
        <w:rPr>
          <w:rFonts w:ascii="Times New Roman" w:hAnsi="Times New Roman"/>
          <w:sz w:val="22"/>
          <w:szCs w:val="22"/>
        </w:rPr>
        <w:t>In tal caso potranno essere richiesti, a entrambe le imprese, chiarimenti o integrazioni documentali, assegnando a tal fine un congruo termine non prorogabile.</w:t>
      </w:r>
      <w:bookmarkEnd w:id="73"/>
    </w:p>
    <w:bookmarkEnd w:id="74"/>
    <w:p w14:paraId="743C5A4D" w14:textId="77777777" w:rsidR="0007593C" w:rsidRPr="0090686F" w:rsidRDefault="0007593C">
      <w:pPr>
        <w:pStyle w:val="Corpotesto"/>
        <w:rPr>
          <w:rFonts w:ascii="Times New Roman" w:hAnsi="Times New Roman"/>
          <w:sz w:val="22"/>
          <w:szCs w:val="22"/>
        </w:rPr>
      </w:pPr>
    </w:p>
    <w:p w14:paraId="53763284" w14:textId="7BECA0FA"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concorrente e </w:t>
      </w:r>
      <w:r w:rsidR="00180B17" w:rsidRPr="0090686F">
        <w:rPr>
          <w:rFonts w:ascii="Times New Roman" w:hAnsi="Times New Roman"/>
          <w:bCs/>
          <w:sz w:val="22"/>
          <w:szCs w:val="22"/>
        </w:rPr>
        <w:t>l’impresa ausiliaria</w:t>
      </w:r>
      <w:r w:rsidRPr="0090686F">
        <w:rPr>
          <w:rFonts w:ascii="Times New Roman" w:hAnsi="Times New Roman"/>
          <w:sz w:val="22"/>
          <w:szCs w:val="22"/>
        </w:rPr>
        <w:t xml:space="preserve"> sono responsabili in solido nei confronti della stazione appaltante in relazione alle prestazioni oggetto del contratto.</w:t>
      </w:r>
    </w:p>
    <w:p w14:paraId="45E7CD68" w14:textId="77777777" w:rsidR="006C3D10" w:rsidRPr="0090686F" w:rsidRDefault="006C3D10">
      <w:pPr>
        <w:pStyle w:val="Corpotesto"/>
        <w:rPr>
          <w:rFonts w:ascii="Times New Roman" w:hAnsi="Times New Roman"/>
          <w:sz w:val="22"/>
          <w:szCs w:val="22"/>
        </w:rPr>
      </w:pPr>
    </w:p>
    <w:p w14:paraId="787CC7AB" w14:textId="61DBBCD3"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Non è consentito l’avvalimento per soddisfare i requisiti di ordine generale e dell’iscrizione alla Camera di commercio</w:t>
      </w:r>
    </w:p>
    <w:p w14:paraId="14C8B28B" w14:textId="77777777" w:rsidR="006C3D10" w:rsidRPr="0090686F" w:rsidRDefault="006C3D10">
      <w:pPr>
        <w:pStyle w:val="Corpotesto"/>
        <w:rPr>
          <w:rFonts w:ascii="Times New Roman" w:hAnsi="Times New Roman"/>
          <w:sz w:val="22"/>
          <w:szCs w:val="22"/>
        </w:rPr>
      </w:pPr>
    </w:p>
    <w:p w14:paraId="7757186F" w14:textId="66DF1894" w:rsidR="006C3D10" w:rsidRPr="00251ECB" w:rsidRDefault="006C3D10" w:rsidP="006C3D10">
      <w:pPr>
        <w:rPr>
          <w:rFonts w:ascii="Times New Roman" w:hAnsi="Times New Roman"/>
          <w:bCs/>
          <w:sz w:val="22"/>
          <w:szCs w:val="22"/>
        </w:rPr>
      </w:pPr>
      <w:r w:rsidRPr="00251ECB">
        <w:rPr>
          <w:rFonts w:ascii="Times New Roman" w:hAnsi="Times New Roman"/>
          <w:b w:val="0"/>
          <w:sz w:val="22"/>
          <w:szCs w:val="22"/>
        </w:rPr>
        <w:t>L’impresa ausiliaria deve</w:t>
      </w:r>
      <w:r w:rsidRPr="00251ECB">
        <w:rPr>
          <w:rFonts w:ascii="Times New Roman" w:hAnsi="Times New Roman"/>
          <w:bCs/>
          <w:sz w:val="22"/>
          <w:szCs w:val="22"/>
        </w:rPr>
        <w:t xml:space="preserve">: </w:t>
      </w:r>
    </w:p>
    <w:p w14:paraId="1B1952A9" w14:textId="77777777" w:rsidR="004C34B5" w:rsidRPr="00251ECB" w:rsidRDefault="004C34B5" w:rsidP="004C34B5">
      <w:pPr>
        <w:pStyle w:val="Corpotesto"/>
        <w:rPr>
          <w:rFonts w:ascii="Times New Roman" w:hAnsi="Times New Roman"/>
          <w:sz w:val="22"/>
          <w:szCs w:val="22"/>
        </w:rPr>
      </w:pPr>
      <w:r w:rsidRPr="00251ECB">
        <w:rPr>
          <w:rFonts w:ascii="Times New Roman" w:hAnsi="Times New Roman"/>
          <w:sz w:val="22"/>
          <w:szCs w:val="22"/>
        </w:rPr>
        <w:t>a)</w:t>
      </w:r>
      <w:r w:rsidRPr="00251ECB">
        <w:rPr>
          <w:rFonts w:ascii="Times New Roman" w:hAnsi="Times New Roman"/>
          <w:sz w:val="22"/>
          <w:szCs w:val="22"/>
        </w:rPr>
        <w:tab/>
        <w:t>possedere i requisiti previsti dall’articolo 5 e dichiararli presentando un proprio DGUE, da compilare nelle parti pertinenti;</w:t>
      </w:r>
    </w:p>
    <w:p w14:paraId="3584D046" w14:textId="77777777" w:rsidR="004C34B5" w:rsidRPr="00251ECB" w:rsidRDefault="004C34B5" w:rsidP="004C34B5">
      <w:pPr>
        <w:pStyle w:val="Corpotesto"/>
        <w:rPr>
          <w:rFonts w:ascii="Times New Roman" w:hAnsi="Times New Roman"/>
          <w:sz w:val="22"/>
          <w:szCs w:val="22"/>
        </w:rPr>
      </w:pPr>
      <w:r w:rsidRPr="00251ECB">
        <w:rPr>
          <w:rFonts w:ascii="Times New Roman" w:hAnsi="Times New Roman"/>
          <w:sz w:val="22"/>
          <w:szCs w:val="22"/>
        </w:rPr>
        <w:t>b)</w:t>
      </w:r>
      <w:r w:rsidRPr="00251ECB">
        <w:rPr>
          <w:rFonts w:ascii="Times New Roman" w:hAnsi="Times New Roman"/>
          <w:sz w:val="22"/>
          <w:szCs w:val="22"/>
        </w:rPr>
        <w:tab/>
        <w:t xml:space="preserve">possedere i requisiti i di cui all’articolo 6 oggetto di avvalimento e dichiararli nel proprio DGUE, da compilare nelle parti pertinenti; </w:t>
      </w:r>
    </w:p>
    <w:p w14:paraId="358541A9" w14:textId="23E26D53" w:rsidR="004C34B5" w:rsidRPr="00251ECB" w:rsidRDefault="004C34B5" w:rsidP="00251ECB">
      <w:pPr>
        <w:pStyle w:val="Corpotesto"/>
        <w:spacing w:after="120"/>
        <w:rPr>
          <w:rFonts w:ascii="Times New Roman" w:hAnsi="Times New Roman"/>
          <w:sz w:val="22"/>
          <w:szCs w:val="22"/>
        </w:rPr>
      </w:pPr>
      <w:r w:rsidRPr="00251ECB">
        <w:rPr>
          <w:rFonts w:ascii="Times New Roman" w:hAnsi="Times New Roman"/>
          <w:sz w:val="22"/>
          <w:szCs w:val="22"/>
        </w:rPr>
        <w:t>c)</w:t>
      </w:r>
      <w:r w:rsidRPr="00251ECB">
        <w:rPr>
          <w:rFonts w:ascii="Times New Roman" w:hAnsi="Times New Roman"/>
          <w:sz w:val="22"/>
          <w:szCs w:val="22"/>
        </w:rPr>
        <w:tab/>
        <w:t>impegnarsi, verso il concorrente che si avvale e verso la stazione appaltante, a mettere a disposizione, per tutta la durata dell’appalto, le risorse (riferite a requisiti di partecipazione e/o premiali) oggetto di avvalimento.</w:t>
      </w:r>
    </w:p>
    <w:p w14:paraId="5097989F" w14:textId="0CC94379" w:rsidR="00202F77" w:rsidRPr="00251ECB" w:rsidRDefault="00180B17" w:rsidP="00251ECB">
      <w:pPr>
        <w:pStyle w:val="Corpotesto"/>
        <w:rPr>
          <w:rFonts w:ascii="Times New Roman" w:hAnsi="Times New Roman"/>
          <w:bCs/>
          <w:sz w:val="22"/>
          <w:szCs w:val="22"/>
        </w:rPr>
      </w:pPr>
      <w:r w:rsidRPr="00251ECB">
        <w:rPr>
          <w:rFonts w:ascii="Times New Roman" w:hAnsi="Times New Roman"/>
          <w:bCs/>
          <w:sz w:val="22"/>
          <w:szCs w:val="22"/>
        </w:rPr>
        <w:t>Le dichiarazioni dell’ausiliaria sono allegate alla domanda di partecipazione.</w:t>
      </w:r>
    </w:p>
    <w:p w14:paraId="357B7D30" w14:textId="77777777" w:rsidR="004A52A4" w:rsidRPr="00251ECB" w:rsidRDefault="004A52A4" w:rsidP="00251ECB">
      <w:pPr>
        <w:jc w:val="both"/>
        <w:rPr>
          <w:rFonts w:ascii="Times New Roman" w:hAnsi="Times New Roman"/>
          <w:b w:val="0"/>
          <w:sz w:val="22"/>
          <w:szCs w:val="22"/>
        </w:rPr>
      </w:pPr>
    </w:p>
    <w:p w14:paraId="34F3BBB2" w14:textId="5FD2CFD1" w:rsidR="00A6683F" w:rsidRPr="00251ECB" w:rsidRDefault="00A6683F" w:rsidP="00251ECB">
      <w:pPr>
        <w:jc w:val="both"/>
        <w:rPr>
          <w:rFonts w:ascii="Times New Roman" w:hAnsi="Times New Roman"/>
          <w:b w:val="0"/>
          <w:sz w:val="22"/>
          <w:szCs w:val="22"/>
        </w:rPr>
      </w:pPr>
      <w:r w:rsidRPr="00251ECB">
        <w:rPr>
          <w:rFonts w:ascii="Times New Roman" w:hAnsi="Times New Roman"/>
          <w:b w:val="0"/>
          <w:sz w:val="22"/>
          <w:szCs w:val="22"/>
        </w:rPr>
        <w:t xml:space="preserve">Il concorrente allega alla domanda di partecipazione il contratto di avvalimento, anche premiale o misto. </w:t>
      </w:r>
    </w:p>
    <w:p w14:paraId="5520DF54" w14:textId="77777777" w:rsidR="00180B17" w:rsidRPr="0090686F" w:rsidRDefault="00180B17" w:rsidP="00251ECB">
      <w:pPr>
        <w:pStyle w:val="Corpotesto"/>
        <w:rPr>
          <w:rFonts w:ascii="Times New Roman" w:hAnsi="Times New Roman"/>
          <w:bCs/>
          <w:color w:val="008000"/>
          <w:sz w:val="22"/>
          <w:szCs w:val="22"/>
        </w:rPr>
      </w:pPr>
    </w:p>
    <w:p w14:paraId="10B49F9E" w14:textId="3FB6EF99" w:rsidR="0028140E" w:rsidRPr="0090686F" w:rsidRDefault="0028140E" w:rsidP="00251ECB">
      <w:pPr>
        <w:jc w:val="both"/>
        <w:rPr>
          <w:rFonts w:ascii="Times New Roman" w:hAnsi="Times New Roman"/>
          <w:b w:val="0"/>
          <w:sz w:val="22"/>
          <w:szCs w:val="22"/>
        </w:rPr>
      </w:pPr>
      <w:r w:rsidRPr="0090686F">
        <w:rPr>
          <w:rFonts w:ascii="Times New Roman" w:hAnsi="Times New Roman"/>
          <w:b w:val="0"/>
          <w:sz w:val="22"/>
          <w:szCs w:val="22"/>
        </w:rPr>
        <w:t xml:space="preserve">Il contratto di avvalimento, anche premiale e misto, deve essere nativo digitale e firmato digitalmente dalle parti. </w:t>
      </w:r>
    </w:p>
    <w:p w14:paraId="1A497FB2" w14:textId="77777777" w:rsidR="0028140E" w:rsidRPr="0090686F" w:rsidRDefault="0028140E">
      <w:pPr>
        <w:pStyle w:val="Corpotesto"/>
        <w:rPr>
          <w:rFonts w:ascii="Times New Roman" w:hAnsi="Times New Roman"/>
          <w:sz w:val="22"/>
          <w:szCs w:val="22"/>
        </w:rPr>
      </w:pPr>
    </w:p>
    <w:p w14:paraId="045B352B" w14:textId="3295AED9" w:rsidR="00E03F0F" w:rsidRPr="00251ECB" w:rsidRDefault="00477230">
      <w:pPr>
        <w:pStyle w:val="Corpotesto"/>
        <w:rPr>
          <w:rFonts w:ascii="Times New Roman" w:hAnsi="Times New Roman"/>
          <w:strike/>
          <w:sz w:val="22"/>
          <w:szCs w:val="22"/>
        </w:rPr>
      </w:pPr>
      <w:r w:rsidRPr="00251ECB">
        <w:rPr>
          <w:rFonts w:ascii="Times New Roman" w:hAnsi="Times New Roman"/>
          <w:sz w:val="22"/>
          <w:szCs w:val="22"/>
        </w:rPr>
        <w:t xml:space="preserve">Qualora per </w:t>
      </w:r>
      <w:r w:rsidR="00202F77" w:rsidRPr="00251ECB">
        <w:rPr>
          <w:rFonts w:ascii="Times New Roman" w:hAnsi="Times New Roman"/>
          <w:bCs/>
          <w:sz w:val="22"/>
          <w:szCs w:val="22"/>
        </w:rPr>
        <w:t>l’impresa ausiliaria</w:t>
      </w:r>
      <w:r w:rsidR="00202F77" w:rsidRPr="00251ECB">
        <w:rPr>
          <w:rFonts w:ascii="Times New Roman" w:hAnsi="Times New Roman"/>
          <w:sz w:val="22"/>
          <w:szCs w:val="22"/>
        </w:rPr>
        <w:t xml:space="preserve"> </w:t>
      </w:r>
      <w:r w:rsidRPr="00251ECB">
        <w:rPr>
          <w:rFonts w:ascii="Times New Roman" w:hAnsi="Times New Roman"/>
          <w:sz w:val="22"/>
          <w:szCs w:val="22"/>
        </w:rPr>
        <w:t>sussistano motivi di esclusione o laddove ess</w:t>
      </w:r>
      <w:r w:rsidR="00202F77" w:rsidRPr="00251ECB">
        <w:rPr>
          <w:rFonts w:ascii="Times New Roman" w:hAnsi="Times New Roman"/>
          <w:sz w:val="22"/>
          <w:szCs w:val="22"/>
        </w:rPr>
        <w:t>a</w:t>
      </w:r>
      <w:r w:rsidRPr="00251ECB">
        <w:rPr>
          <w:rFonts w:ascii="Times New Roman" w:hAnsi="Times New Roman"/>
          <w:sz w:val="22"/>
          <w:szCs w:val="22"/>
        </w:rPr>
        <w:t xml:space="preserve"> non soddisfi i requisiti di ordine speciale, il concorrente sostituisce </w:t>
      </w:r>
      <w:r w:rsidR="00202F77" w:rsidRPr="00251ECB">
        <w:rPr>
          <w:rFonts w:ascii="Times New Roman" w:hAnsi="Times New Roman"/>
          <w:bCs/>
          <w:sz w:val="22"/>
          <w:szCs w:val="22"/>
        </w:rPr>
        <w:t>l’impresa ausiliaria</w:t>
      </w:r>
      <w:r w:rsidRPr="00251ECB">
        <w:rPr>
          <w:rFonts w:ascii="Times New Roman" w:hAnsi="Times New Roman"/>
          <w:sz w:val="22"/>
          <w:szCs w:val="22"/>
        </w:rPr>
        <w:t xml:space="preserve"> </w:t>
      </w:r>
      <w:r w:rsidRPr="000F7743">
        <w:rPr>
          <w:rFonts w:ascii="Times New Roman" w:hAnsi="Times New Roman"/>
          <w:sz w:val="22"/>
          <w:szCs w:val="22"/>
        </w:rPr>
        <w:t xml:space="preserve">entro </w:t>
      </w:r>
      <w:r w:rsidR="00251ECB" w:rsidRPr="000F7743">
        <w:rPr>
          <w:rFonts w:ascii="Times New Roman" w:hAnsi="Times New Roman"/>
          <w:sz w:val="22"/>
          <w:szCs w:val="22"/>
        </w:rPr>
        <w:t>15 (quindici)</w:t>
      </w:r>
      <w:r w:rsidRPr="000F7743">
        <w:rPr>
          <w:rFonts w:ascii="Times New Roman" w:hAnsi="Times New Roman"/>
          <w:sz w:val="22"/>
          <w:szCs w:val="22"/>
        </w:rPr>
        <w:t xml:space="preserve"> giorni</w:t>
      </w:r>
      <w:r w:rsidRPr="00251ECB">
        <w:rPr>
          <w:rFonts w:ascii="Times New Roman" w:hAnsi="Times New Roman"/>
          <w:sz w:val="22"/>
          <w:szCs w:val="22"/>
        </w:rPr>
        <w:t xml:space="preserve"> decorrenti dal ricevimento della richiesta da parte della stazione appaltante. Contestualmente il concorrente produce i documenti richiesti per l’avvalimento</w:t>
      </w:r>
      <w:r w:rsidRPr="00251ECB">
        <w:rPr>
          <w:rFonts w:ascii="Times New Roman" w:hAnsi="Times New Roman"/>
          <w:strike/>
          <w:sz w:val="22"/>
          <w:szCs w:val="22"/>
        </w:rPr>
        <w:t>.</w:t>
      </w:r>
    </w:p>
    <w:p w14:paraId="0B4B6E72" w14:textId="77777777" w:rsidR="00202F77" w:rsidRPr="0090686F" w:rsidRDefault="00202F77">
      <w:pPr>
        <w:pStyle w:val="Corpotesto"/>
        <w:rPr>
          <w:rFonts w:ascii="Times New Roman" w:hAnsi="Times New Roman"/>
          <w:sz w:val="22"/>
          <w:szCs w:val="22"/>
        </w:rPr>
      </w:pPr>
    </w:p>
    <w:p w14:paraId="3A137588" w14:textId="2F906E2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Nel caso in cui </w:t>
      </w:r>
      <w:r w:rsidR="00202F77" w:rsidRPr="00251ECB">
        <w:rPr>
          <w:rFonts w:ascii="Times New Roman" w:hAnsi="Times New Roman"/>
          <w:bCs/>
          <w:sz w:val="22"/>
          <w:szCs w:val="22"/>
        </w:rPr>
        <w:t>l’impresa ausiliaria</w:t>
      </w:r>
      <w:r w:rsidRPr="00251ECB">
        <w:rPr>
          <w:rFonts w:ascii="Times New Roman" w:hAnsi="Times New Roman"/>
          <w:sz w:val="22"/>
          <w:szCs w:val="22"/>
        </w:rPr>
        <w:t xml:space="preserve"> </w:t>
      </w:r>
      <w:r w:rsidRPr="0090686F">
        <w:rPr>
          <w:rFonts w:ascii="Times New Roman" w:hAnsi="Times New Roman"/>
          <w:sz w:val="22"/>
          <w:szCs w:val="22"/>
        </w:rPr>
        <w:t xml:space="preserve">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90686F">
        <w:rPr>
          <w:rFonts w:ascii="Times New Roman" w:hAnsi="Times New Roman"/>
          <w:b/>
          <w:bCs/>
          <w:sz w:val="22"/>
          <w:szCs w:val="22"/>
          <w:u w:val="single"/>
        </w:rPr>
        <w:t>pena l’esclusione dalla gara</w:t>
      </w:r>
      <w:r w:rsidRPr="0090686F">
        <w:rPr>
          <w:rFonts w:ascii="Times New Roman" w:hAnsi="Times New Roman"/>
          <w:sz w:val="22"/>
          <w:szCs w:val="22"/>
        </w:rPr>
        <w:t>. La sostituzione può essere effettuata soltanto nel caso in cui non conduca a una modifica sostanziale dell’offerta. Il mancato rispetto del termine assegnato per la sostituzione comporta l’esclusione del concorrente.</w:t>
      </w:r>
    </w:p>
    <w:p w14:paraId="1790C41E" w14:textId="77777777" w:rsidR="00E03F0F" w:rsidRPr="0090686F" w:rsidRDefault="00477230">
      <w:pPr>
        <w:pStyle w:val="Titolo"/>
        <w:rPr>
          <w:sz w:val="22"/>
          <w:szCs w:val="22"/>
        </w:rPr>
      </w:pPr>
      <w:bookmarkStart w:id="76" w:name="_Toc218000399"/>
      <w:r w:rsidRPr="0090686F">
        <w:rPr>
          <w:sz w:val="22"/>
          <w:szCs w:val="22"/>
        </w:rPr>
        <w:lastRenderedPageBreak/>
        <w:t>8.</w:t>
      </w:r>
      <w:r w:rsidRPr="0090686F">
        <w:rPr>
          <w:sz w:val="22"/>
          <w:szCs w:val="22"/>
        </w:rPr>
        <w:tab/>
        <w:t>SUBAPPALTO</w:t>
      </w:r>
      <w:bookmarkEnd w:id="76"/>
    </w:p>
    <w:p w14:paraId="27C060FB" w14:textId="77777777" w:rsidR="00E03F0F" w:rsidRPr="0090686F" w:rsidRDefault="00477230">
      <w:pPr>
        <w:pStyle w:val="Corpotesto"/>
        <w:rPr>
          <w:rFonts w:ascii="Times New Roman" w:hAnsi="Times New Roman"/>
          <w:sz w:val="22"/>
          <w:szCs w:val="22"/>
        </w:rPr>
      </w:pPr>
      <w:bookmarkStart w:id="77" w:name="_Hlk209777988"/>
      <w:r w:rsidRPr="0090686F">
        <w:rPr>
          <w:rFonts w:ascii="Times New Roman" w:hAnsi="Times New Roman"/>
          <w:sz w:val="22"/>
          <w:szCs w:val="22"/>
        </w:rPr>
        <w:t>Il concorrente indica le prestazioni che intende subappaltare o concedere in cottimo. In caso di mancata indicazione il subappalto è vietato.</w:t>
      </w:r>
    </w:p>
    <w:p w14:paraId="1B850DFF" w14:textId="28DAF0EA" w:rsidR="00EC69C7" w:rsidRPr="0090686F" w:rsidRDefault="00EC69C7" w:rsidP="00EC69C7">
      <w:pPr>
        <w:jc w:val="both"/>
        <w:rPr>
          <w:rFonts w:ascii="Times New Roman" w:hAnsi="Times New Roman"/>
          <w:b w:val="0"/>
          <w:sz w:val="22"/>
          <w:szCs w:val="22"/>
        </w:rPr>
      </w:pPr>
      <w:r w:rsidRPr="0090686F">
        <w:rPr>
          <w:rFonts w:ascii="Times New Roman" w:hAnsi="Times New Roman"/>
          <w:b w:val="0"/>
          <w:sz w:val="22"/>
          <w:szCs w:val="22"/>
        </w:rPr>
        <w:t>Non può essere affidata in subappalto l’integrale esecuzione delle prestazioni oggetto del contratto</w:t>
      </w:r>
      <w:r w:rsidR="00415362" w:rsidRPr="0090686F">
        <w:rPr>
          <w:rFonts w:ascii="Times New Roman" w:hAnsi="Times New Roman"/>
          <w:b w:val="0"/>
          <w:sz w:val="22"/>
          <w:szCs w:val="22"/>
        </w:rPr>
        <w:t>.</w:t>
      </w:r>
    </w:p>
    <w:bookmarkEnd w:id="77"/>
    <w:p w14:paraId="1C5BF082" w14:textId="25F792D8" w:rsidR="00E03F0F" w:rsidRPr="0090686F" w:rsidRDefault="00477230" w:rsidP="004A52A4">
      <w:pPr>
        <w:pStyle w:val="Corpotesto"/>
        <w:rPr>
          <w:rFonts w:ascii="Times New Roman" w:hAnsi="Times New Roman"/>
          <w:sz w:val="22"/>
          <w:szCs w:val="22"/>
        </w:rPr>
      </w:pPr>
      <w:r w:rsidRPr="0090686F">
        <w:rPr>
          <w:rFonts w:ascii="Times New Roman" w:hAnsi="Times New Roman"/>
          <w:sz w:val="22"/>
          <w:szCs w:val="22"/>
        </w:rPr>
        <w:t>L’aggiudicatario e il subappaltatore sono responsabili in solido nei confronti della stazione appaltante dell’esecuzione delle prestazioni oggetto del contratto di subappalto.</w:t>
      </w:r>
    </w:p>
    <w:p w14:paraId="6FE790D1" w14:textId="77777777" w:rsidR="00E03F0F" w:rsidRPr="0090686F" w:rsidRDefault="00477230">
      <w:pPr>
        <w:pStyle w:val="Titolo"/>
        <w:rPr>
          <w:sz w:val="22"/>
          <w:szCs w:val="22"/>
        </w:rPr>
      </w:pPr>
      <w:bookmarkStart w:id="78" w:name="_Toc218000400"/>
      <w:r w:rsidRPr="0090686F">
        <w:rPr>
          <w:sz w:val="22"/>
          <w:szCs w:val="22"/>
        </w:rPr>
        <w:t>9.</w:t>
      </w:r>
      <w:r w:rsidRPr="0090686F">
        <w:rPr>
          <w:sz w:val="22"/>
          <w:szCs w:val="22"/>
        </w:rPr>
        <w:tab/>
        <w:t>REQUISITI DI PARTECIPAZIONE E/O CONDIZIONI DI ESECUZIONE</w:t>
      </w:r>
      <w:bookmarkEnd w:id="78"/>
      <w:r w:rsidRPr="0090686F">
        <w:rPr>
          <w:sz w:val="22"/>
          <w:szCs w:val="22"/>
        </w:rPr>
        <w:t xml:space="preserve"> </w:t>
      </w:r>
    </w:p>
    <w:p w14:paraId="0F0BE466" w14:textId="5800A302" w:rsidR="00913608" w:rsidRPr="00BF42ED" w:rsidRDefault="00353A7D" w:rsidP="00965E07">
      <w:pPr>
        <w:pStyle w:val="Corpotesto"/>
        <w:spacing w:after="120"/>
        <w:rPr>
          <w:rFonts w:ascii="Times New Roman" w:hAnsi="Times New Roman"/>
          <w:sz w:val="22"/>
          <w:szCs w:val="22"/>
        </w:rPr>
      </w:pPr>
      <w:r w:rsidRPr="0090686F">
        <w:rPr>
          <w:rFonts w:ascii="Times New Roman" w:hAnsi="Times New Roman"/>
          <w:sz w:val="22"/>
          <w:szCs w:val="22"/>
        </w:rPr>
        <w:t>Non</w:t>
      </w:r>
      <w:r w:rsidRPr="0090686F">
        <w:rPr>
          <w:rFonts w:ascii="Times New Roman" w:hAnsi="Times New Roman"/>
          <w:color w:val="ED7D31" w:themeColor="accent2"/>
          <w:sz w:val="22"/>
          <w:szCs w:val="22"/>
        </w:rPr>
        <w:t xml:space="preserve"> </w:t>
      </w:r>
      <w:r w:rsidRPr="0090686F">
        <w:rPr>
          <w:rFonts w:ascii="Times New Roman" w:hAnsi="Times New Roman"/>
          <w:sz w:val="22"/>
          <w:szCs w:val="22"/>
        </w:rPr>
        <w:t>applicabile tenuto conto della tipologia di prestazioni che costituisce l’oggetto dell’appalto</w:t>
      </w:r>
      <w:r w:rsidR="00BF42ED">
        <w:rPr>
          <w:rFonts w:ascii="Times New Roman" w:hAnsi="Times New Roman"/>
          <w:sz w:val="22"/>
          <w:szCs w:val="22"/>
        </w:rPr>
        <w:t xml:space="preserve"> </w:t>
      </w:r>
      <w:r w:rsidR="00BF42ED" w:rsidRPr="00BF42ED">
        <w:rPr>
          <w:rFonts w:ascii="Times New Roman" w:hAnsi="Times New Roman"/>
          <w:sz w:val="22"/>
          <w:szCs w:val="22"/>
        </w:rPr>
        <w:t>ai sensi dell’art. 14 comma 18 del Codice</w:t>
      </w:r>
      <w:r w:rsidRPr="0090686F">
        <w:rPr>
          <w:rFonts w:ascii="Times New Roman" w:hAnsi="Times New Roman"/>
          <w:sz w:val="22"/>
          <w:szCs w:val="22"/>
        </w:rPr>
        <w:t xml:space="preserve"> e l’importo complessivo dell’appalto</w:t>
      </w:r>
      <w:r w:rsidR="00965E07" w:rsidRPr="0090686F">
        <w:rPr>
          <w:rFonts w:ascii="Times New Roman" w:hAnsi="Times New Roman"/>
          <w:sz w:val="22"/>
          <w:szCs w:val="22"/>
        </w:rPr>
        <w:t>.</w:t>
      </w:r>
    </w:p>
    <w:p w14:paraId="6F2A96D6" w14:textId="2A1F54FB" w:rsidR="00E03F0F" w:rsidRPr="0090686F" w:rsidRDefault="00477230">
      <w:pPr>
        <w:pStyle w:val="Titolo"/>
        <w:rPr>
          <w:sz w:val="22"/>
          <w:szCs w:val="22"/>
        </w:rPr>
      </w:pPr>
      <w:bookmarkStart w:id="79" w:name="_Toc218000401"/>
      <w:r w:rsidRPr="0090686F">
        <w:rPr>
          <w:sz w:val="22"/>
          <w:szCs w:val="22"/>
        </w:rPr>
        <w:t>10.</w:t>
      </w:r>
      <w:r w:rsidRPr="0090686F">
        <w:rPr>
          <w:sz w:val="22"/>
          <w:szCs w:val="22"/>
        </w:rPr>
        <w:tab/>
        <w:t>GARANZIA PROVVISORIA</w:t>
      </w:r>
      <w:bookmarkEnd w:id="79"/>
    </w:p>
    <w:p w14:paraId="6077398A" w14:textId="4982EE7E" w:rsidR="005C64EF" w:rsidRPr="00251ECB" w:rsidRDefault="005C64EF">
      <w:pPr>
        <w:pStyle w:val="Corpotesto"/>
        <w:rPr>
          <w:rFonts w:ascii="Times New Roman" w:hAnsi="Times New Roman"/>
          <w:sz w:val="22"/>
          <w:szCs w:val="22"/>
        </w:rPr>
      </w:pPr>
      <w:r w:rsidRPr="00251ECB">
        <w:rPr>
          <w:rFonts w:ascii="Times New Roman" w:hAnsi="Times New Roman"/>
          <w:sz w:val="22"/>
          <w:szCs w:val="22"/>
        </w:rPr>
        <w:t xml:space="preserve">L’offerta è corredata, </w:t>
      </w:r>
      <w:r w:rsidRPr="00251ECB">
        <w:rPr>
          <w:rFonts w:ascii="Times New Roman" w:hAnsi="Times New Roman"/>
          <w:b/>
          <w:bCs/>
          <w:sz w:val="22"/>
          <w:szCs w:val="22"/>
        </w:rPr>
        <w:t>a pena di esclusione</w:t>
      </w:r>
      <w:r w:rsidRPr="00251ECB">
        <w:rPr>
          <w:rFonts w:ascii="Times New Roman" w:hAnsi="Times New Roman"/>
          <w:sz w:val="22"/>
          <w:szCs w:val="22"/>
        </w:rPr>
        <w:t>, da una garanzia provvisoria pari a</w:t>
      </w:r>
      <w:r w:rsidR="00965E07" w:rsidRPr="00251ECB">
        <w:rPr>
          <w:rFonts w:ascii="Times New Roman" w:hAnsi="Times New Roman"/>
          <w:sz w:val="22"/>
          <w:szCs w:val="22"/>
        </w:rPr>
        <w:t>l 2%</w:t>
      </w:r>
      <w:r w:rsidR="00CA35E9">
        <w:rPr>
          <w:rFonts w:ascii="Times New Roman" w:hAnsi="Times New Roman"/>
          <w:sz w:val="22"/>
          <w:szCs w:val="22"/>
        </w:rPr>
        <w:t xml:space="preserve"> </w:t>
      </w:r>
      <w:r w:rsidRPr="00251ECB">
        <w:rPr>
          <w:rFonts w:ascii="Times New Roman" w:hAnsi="Times New Roman"/>
          <w:sz w:val="22"/>
          <w:szCs w:val="22"/>
        </w:rPr>
        <w:t xml:space="preserve">e precisamente di importo pari ad € </w:t>
      </w:r>
      <w:r w:rsidR="009C00F2">
        <w:rPr>
          <w:rFonts w:ascii="Times New Roman" w:hAnsi="Times New Roman"/>
          <w:sz w:val="22"/>
          <w:szCs w:val="22"/>
        </w:rPr>
        <w:t>26.025</w:t>
      </w:r>
      <w:r w:rsidR="00251ECB" w:rsidRPr="00251ECB">
        <w:rPr>
          <w:rFonts w:ascii="Times New Roman" w:hAnsi="Times New Roman"/>
          <w:sz w:val="22"/>
          <w:szCs w:val="22"/>
        </w:rPr>
        <w:t>,00</w:t>
      </w:r>
      <w:r w:rsidR="00DB1399" w:rsidRPr="00251ECB">
        <w:rPr>
          <w:rFonts w:ascii="Times New Roman" w:hAnsi="Times New Roman"/>
          <w:bCs/>
          <w:sz w:val="22"/>
          <w:szCs w:val="22"/>
        </w:rPr>
        <w:t>, costituita in data certa anteriore al termine di presentazione delle offerte, resa a favore della presente stazione appaltante e sottoscritta da un soggetto legittimato a rilasciare la garanzia e ad impegnare il concorrente.</w:t>
      </w:r>
      <w:r w:rsidRPr="00251ECB">
        <w:rPr>
          <w:rFonts w:ascii="Times New Roman" w:hAnsi="Times New Roman"/>
          <w:sz w:val="22"/>
          <w:szCs w:val="22"/>
        </w:rPr>
        <w:t xml:space="preserve"> Si applicano le riduzioni di cui all’articolo 106, comma 8 del Codice.</w:t>
      </w:r>
    </w:p>
    <w:p w14:paraId="510FCAD0" w14:textId="77777777" w:rsidR="00965E07" w:rsidRPr="0090686F" w:rsidRDefault="00965E07">
      <w:pPr>
        <w:pStyle w:val="Corpotesto"/>
        <w:rPr>
          <w:rFonts w:ascii="Times New Roman" w:hAnsi="Times New Roman"/>
          <w:sz w:val="22"/>
          <w:szCs w:val="22"/>
        </w:rPr>
      </w:pPr>
    </w:p>
    <w:p w14:paraId="3B1964F2" w14:textId="0C41BD82" w:rsidR="00E03F0F" w:rsidRPr="0090686F" w:rsidRDefault="00982F0E">
      <w:pPr>
        <w:pStyle w:val="Corpotesto"/>
        <w:rPr>
          <w:rFonts w:ascii="Times New Roman" w:hAnsi="Times New Roman"/>
          <w:sz w:val="22"/>
          <w:szCs w:val="22"/>
        </w:rPr>
      </w:pPr>
      <w:r w:rsidRPr="0090686F">
        <w:rPr>
          <w:rFonts w:ascii="Times New Roman" w:hAnsi="Times New Roman"/>
          <w:sz w:val="22"/>
          <w:szCs w:val="22"/>
        </w:rPr>
        <w:t>L</w:t>
      </w:r>
      <w:r w:rsidR="00477230" w:rsidRPr="0090686F">
        <w:rPr>
          <w:rFonts w:ascii="Times New Roman" w:hAnsi="Times New Roman"/>
          <w:sz w:val="22"/>
          <w:szCs w:val="22"/>
        </w:rPr>
        <w:t>a garanzia provvisoria è costituita, a scelta del concorrente sotto forma di cauzione o di fideiussione:</w:t>
      </w:r>
    </w:p>
    <w:p w14:paraId="58426025"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La cauzione è costituita mediante accredito, con bonifico (intestato ad Azienda Unità Sanitaria Locale della Romagna - INTESA SAN PAOLO - IBAN IT80U0306913298100000300062) o con altri strumenti e canali di pagamento elettronici presso il tesoriere dell’Azienda USL della Romagna. </w:t>
      </w:r>
    </w:p>
    <w:p w14:paraId="1919BA21" w14:textId="77777777" w:rsidR="00DB1399" w:rsidRPr="0090686F" w:rsidRDefault="00DB1399">
      <w:pPr>
        <w:pStyle w:val="Corpotesto"/>
        <w:rPr>
          <w:rFonts w:ascii="Times New Roman" w:hAnsi="Times New Roman"/>
          <w:sz w:val="22"/>
          <w:szCs w:val="22"/>
        </w:rPr>
      </w:pPr>
    </w:p>
    <w:p w14:paraId="056F492E" w14:textId="55683081"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fideiussione può essere rilasciata:</w:t>
      </w:r>
    </w:p>
    <w:p w14:paraId="1957261B" w14:textId="77777777" w:rsidR="00E03F0F" w:rsidRPr="0090686F" w:rsidRDefault="00477230">
      <w:pPr>
        <w:pStyle w:val="Corpotesto"/>
        <w:numPr>
          <w:ilvl w:val="0"/>
          <w:numId w:val="8"/>
        </w:numPr>
        <w:ind w:left="284" w:hanging="284"/>
        <w:rPr>
          <w:rFonts w:ascii="Times New Roman" w:hAnsi="Times New Roman"/>
          <w:sz w:val="22"/>
          <w:szCs w:val="22"/>
        </w:rPr>
      </w:pPr>
      <w:r w:rsidRPr="0090686F">
        <w:rPr>
          <w:rFonts w:ascii="Times New Roman" w:hAnsi="Times New Roman"/>
          <w:sz w:val="22"/>
          <w:szCs w:val="22"/>
        </w:rPr>
        <w:t>da imprese bancarie o assicurative che: rispondono ai requisiti di solvibilità previsti dalle leggi che ne disciplinano le rispettive attività</w:t>
      </w:r>
    </w:p>
    <w:p w14:paraId="3F5D9CB8" w14:textId="77777777" w:rsidR="00E03F0F" w:rsidRPr="0090686F" w:rsidRDefault="00477230">
      <w:pPr>
        <w:pStyle w:val="Corpotesto"/>
        <w:numPr>
          <w:ilvl w:val="0"/>
          <w:numId w:val="8"/>
        </w:numPr>
        <w:ind w:left="284" w:hanging="284"/>
        <w:rPr>
          <w:rFonts w:ascii="Times New Roman" w:hAnsi="Times New Roman"/>
          <w:sz w:val="22"/>
          <w:szCs w:val="22"/>
        </w:rPr>
      </w:pPr>
      <w:r w:rsidRPr="0090686F">
        <w:rPr>
          <w:rFonts w:ascii="Times New Roman" w:hAnsi="Times New Roman"/>
          <w:sz w:val="22"/>
          <w:szCs w:val="22"/>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171BA4DD" w14:textId="77777777" w:rsidR="00ED5888" w:rsidRPr="0090686F" w:rsidRDefault="00ED5888">
      <w:pPr>
        <w:pStyle w:val="Corpotesto"/>
        <w:rPr>
          <w:rFonts w:ascii="Times New Roman" w:hAnsi="Times New Roman"/>
          <w:sz w:val="22"/>
          <w:szCs w:val="22"/>
        </w:rPr>
      </w:pPr>
    </w:p>
    <w:p w14:paraId="4D209F54" w14:textId="13AD6041" w:rsidR="00DB1399" w:rsidRPr="00251ECB" w:rsidRDefault="00477230" w:rsidP="00415362">
      <w:pPr>
        <w:pStyle w:val="Corpotesto"/>
        <w:rPr>
          <w:rFonts w:ascii="Times New Roman" w:hAnsi="Times New Roman"/>
          <w:b/>
          <w:sz w:val="22"/>
          <w:szCs w:val="22"/>
        </w:rPr>
      </w:pPr>
      <w:bookmarkStart w:id="80" w:name="_Hlk202962638"/>
      <w:r w:rsidRPr="00251ECB">
        <w:rPr>
          <w:rFonts w:ascii="Times New Roman" w:hAnsi="Times New Roman"/>
          <w:sz w:val="22"/>
          <w:szCs w:val="22"/>
        </w:rPr>
        <w:t>Gli operatori economici, prima di procedere alla sottoscrizione della garanzia, sono tenuti a verificare che il soggetto garante sia in possesso dell’autorizzazione al rilascio di garanzie</w:t>
      </w:r>
      <w:bookmarkEnd w:id="80"/>
      <w:r w:rsidR="00DB1399" w:rsidRPr="00251ECB">
        <w:rPr>
          <w:rFonts w:ascii="Times New Roman" w:hAnsi="Times New Roman"/>
          <w:sz w:val="22"/>
          <w:szCs w:val="22"/>
        </w:rPr>
        <w:t xml:space="preserve">, seguendo le indicazioni fornite nella Comunicazione congiunta della Banca D’Italia, dell’Istituto per la vigilanza sulle assicurazioni e dell’Autorità Nazionale Anticorruzione pubblicata il 18 luglio 2025 e consultabile al seguente link: https://www.anticorruzione.it/-/news.garanzie.finanziarie.18.07.2025. </w:t>
      </w:r>
    </w:p>
    <w:p w14:paraId="5C3F7708" w14:textId="77777777" w:rsidR="00415362" w:rsidRPr="0090686F" w:rsidRDefault="00415362" w:rsidP="00982F0E">
      <w:pPr>
        <w:pStyle w:val="Corpotesto"/>
        <w:rPr>
          <w:rFonts w:ascii="Times New Roman" w:hAnsi="Times New Roman"/>
          <w:b/>
          <w:bCs/>
          <w:strike/>
          <w:sz w:val="22"/>
          <w:szCs w:val="22"/>
        </w:rPr>
      </w:pPr>
    </w:p>
    <w:p w14:paraId="411600F3" w14:textId="7D526025" w:rsidR="00982F0E" w:rsidRPr="0090686F" w:rsidRDefault="00982F0E" w:rsidP="00982F0E">
      <w:pPr>
        <w:pStyle w:val="Corpotesto"/>
        <w:rPr>
          <w:rFonts w:ascii="Times New Roman" w:hAnsi="Times New Roman"/>
          <w:sz w:val="22"/>
          <w:szCs w:val="22"/>
        </w:rPr>
      </w:pPr>
      <w:r w:rsidRPr="0090686F">
        <w:rPr>
          <w:rFonts w:ascii="Times New Roman" w:hAnsi="Times New Roman"/>
          <w:sz w:val="22"/>
          <w:szCs w:val="22"/>
        </w:rPr>
        <w:t xml:space="preserve">La garanzia fideiussoria deve essere emessa e firmata digitalmente da un soggetto in possesso dei poteri necessari per impegnare il garante. </w:t>
      </w:r>
    </w:p>
    <w:p w14:paraId="6ED5F7BE" w14:textId="77777777" w:rsidR="00ED5888" w:rsidRPr="0090686F" w:rsidRDefault="00ED5888" w:rsidP="00982F0E">
      <w:pPr>
        <w:pStyle w:val="Corpotesto"/>
        <w:rPr>
          <w:rFonts w:ascii="Times New Roman" w:hAnsi="Times New Roman"/>
          <w:sz w:val="22"/>
          <w:szCs w:val="22"/>
        </w:rPr>
      </w:pPr>
    </w:p>
    <w:p w14:paraId="042F2F11" w14:textId="09C65709" w:rsidR="00982F0E" w:rsidRPr="0090686F" w:rsidRDefault="00982F0E" w:rsidP="00982F0E">
      <w:pPr>
        <w:pStyle w:val="Corpotesto"/>
        <w:rPr>
          <w:rFonts w:ascii="Times New Roman" w:hAnsi="Times New Roman"/>
          <w:sz w:val="22"/>
          <w:szCs w:val="22"/>
        </w:rPr>
      </w:pPr>
      <w:r w:rsidRPr="0090686F">
        <w:rPr>
          <w:rFonts w:ascii="Times New Roman" w:hAnsi="Times New Roman"/>
          <w:sz w:val="22"/>
          <w:szCs w:val="22"/>
        </w:rPr>
        <w:t>L’operatore economico può, alternativamente:</w:t>
      </w:r>
    </w:p>
    <w:p w14:paraId="1F72419C" w14:textId="1F82DDB1" w:rsidR="00FE2993" w:rsidRPr="00251ECB" w:rsidRDefault="00982F0E" w:rsidP="00FE2993">
      <w:pPr>
        <w:rPr>
          <w:rFonts w:ascii="Times New Roman" w:hAnsi="Times New Roman"/>
          <w:b w:val="0"/>
          <w:sz w:val="22"/>
          <w:szCs w:val="22"/>
        </w:rPr>
      </w:pPr>
      <w:r w:rsidRPr="0090686F">
        <w:rPr>
          <w:rFonts w:ascii="Times New Roman" w:hAnsi="Times New Roman"/>
          <w:sz w:val="22"/>
          <w:szCs w:val="22"/>
        </w:rPr>
        <w:t xml:space="preserve">- </w:t>
      </w:r>
      <w:r w:rsidR="00FE2993" w:rsidRPr="00251ECB">
        <w:rPr>
          <w:rFonts w:ascii="Times New Roman" w:hAnsi="Times New Roman"/>
          <w:b w:val="0"/>
          <w:sz w:val="22"/>
          <w:szCs w:val="22"/>
        </w:rPr>
        <w:t>presentare una garanzia fideiussoria gestita in tutte le fasi mediante ricorso a</w:t>
      </w:r>
      <w:r w:rsidR="00415362" w:rsidRPr="00251ECB">
        <w:rPr>
          <w:rFonts w:ascii="Times New Roman" w:hAnsi="Times New Roman"/>
          <w:b w:val="0"/>
          <w:sz w:val="22"/>
          <w:szCs w:val="22"/>
        </w:rPr>
        <w:t xml:space="preserve">lla </w:t>
      </w:r>
      <w:r w:rsidR="00FE2993" w:rsidRPr="00251ECB">
        <w:rPr>
          <w:rFonts w:ascii="Times New Roman" w:hAnsi="Times New Roman"/>
          <w:b w:val="0"/>
          <w:sz w:val="22"/>
          <w:szCs w:val="22"/>
        </w:rPr>
        <w:t xml:space="preserve">piattaforma, operante con tecnologie basate su registri distribuiti o su registri elettronici, conforme alle caratteristiche stabilite dall’AgID; </w:t>
      </w:r>
    </w:p>
    <w:p w14:paraId="4516A2F1" w14:textId="02CDBB97" w:rsidR="002E0693" w:rsidRPr="00251ECB" w:rsidRDefault="00FE2993" w:rsidP="00415362">
      <w:pPr>
        <w:rPr>
          <w:rFonts w:ascii="Times New Roman" w:hAnsi="Times New Roman"/>
          <w:b w:val="0"/>
          <w:strike/>
          <w:sz w:val="22"/>
          <w:szCs w:val="22"/>
        </w:rPr>
      </w:pPr>
      <w:r w:rsidRPr="00251ECB">
        <w:rPr>
          <w:rFonts w:ascii="Times New Roman" w:hAnsi="Times New Roman"/>
          <w:b w:val="0"/>
          <w:bCs/>
          <w:sz w:val="22"/>
          <w:szCs w:val="22"/>
        </w:rPr>
        <w:t>-</w:t>
      </w:r>
      <w:r w:rsidR="0037310D" w:rsidRPr="00251ECB">
        <w:rPr>
          <w:rFonts w:ascii="Times New Roman" w:hAnsi="Times New Roman"/>
          <w:b w:val="0"/>
          <w:bCs/>
          <w:sz w:val="22"/>
          <w:szCs w:val="22"/>
        </w:rPr>
        <w:t xml:space="preserve"> </w:t>
      </w:r>
      <w:r w:rsidRPr="00251ECB">
        <w:rPr>
          <w:rFonts w:ascii="Times New Roman" w:hAnsi="Times New Roman"/>
          <w:b w:val="0"/>
          <w:bCs/>
          <w:sz w:val="22"/>
          <w:szCs w:val="22"/>
        </w:rPr>
        <w:t>presentare una garanzia fideiussoria verificabile telematicamente presso l’emittente, indicando</w:t>
      </w:r>
      <w:r w:rsidRPr="00251ECB">
        <w:rPr>
          <w:rFonts w:ascii="Times New Roman" w:hAnsi="Times New Roman"/>
          <w:b w:val="0"/>
          <w:sz w:val="22"/>
          <w:szCs w:val="22"/>
        </w:rPr>
        <w:t xml:space="preserve"> nella domanda le modalità di verifica messe a disposizione dall’emittente medesimo.</w:t>
      </w:r>
      <w:r w:rsidRPr="00251ECB">
        <w:rPr>
          <w:rFonts w:ascii="Times New Roman" w:hAnsi="Times New Roman"/>
          <w:bCs/>
          <w:sz w:val="22"/>
          <w:szCs w:val="22"/>
        </w:rPr>
        <w:t xml:space="preserve"> </w:t>
      </w:r>
    </w:p>
    <w:p w14:paraId="33B123A3" w14:textId="77777777" w:rsidR="002E0693" w:rsidRPr="0090686F" w:rsidRDefault="002E0693" w:rsidP="00982F0E">
      <w:pPr>
        <w:pStyle w:val="Corpotesto"/>
        <w:spacing w:after="120"/>
        <w:rPr>
          <w:rFonts w:ascii="Times New Roman" w:hAnsi="Times New Roman"/>
          <w:color w:val="0070C0"/>
          <w:sz w:val="22"/>
          <w:szCs w:val="22"/>
        </w:rPr>
      </w:pPr>
    </w:p>
    <w:p w14:paraId="0A8671DA" w14:textId="77777777" w:rsidR="00CA35E9" w:rsidRDefault="00477230" w:rsidP="00CA35E9">
      <w:pPr>
        <w:pStyle w:val="Corpotesto"/>
        <w:rPr>
          <w:rFonts w:ascii="Times New Roman" w:hAnsi="Times New Roman"/>
          <w:sz w:val="22"/>
          <w:szCs w:val="22"/>
        </w:rPr>
      </w:pPr>
      <w:r w:rsidRPr="0090686F">
        <w:rPr>
          <w:rFonts w:ascii="Times New Roman" w:hAnsi="Times New Roman"/>
          <w:sz w:val="22"/>
          <w:szCs w:val="22"/>
        </w:rPr>
        <w:t>La fideiussione deve:</w:t>
      </w:r>
      <w:r w:rsidR="00CA35E9">
        <w:rPr>
          <w:rFonts w:ascii="Times New Roman" w:hAnsi="Times New Roman"/>
          <w:sz w:val="22"/>
          <w:szCs w:val="22"/>
        </w:rPr>
        <w:t xml:space="preserve"> </w:t>
      </w:r>
    </w:p>
    <w:p w14:paraId="7E975C54" w14:textId="77777777" w:rsidR="00CA35E9" w:rsidRPr="00CA35E9" w:rsidRDefault="00477230" w:rsidP="00CA35E9">
      <w:pPr>
        <w:pStyle w:val="Corpotesto"/>
        <w:numPr>
          <w:ilvl w:val="0"/>
          <w:numId w:val="13"/>
        </w:numPr>
        <w:rPr>
          <w:rFonts w:ascii="Times New Roman" w:hAnsi="Times New Roman"/>
          <w:color w:val="EE0000"/>
          <w:sz w:val="22"/>
          <w:szCs w:val="22"/>
        </w:rPr>
      </w:pPr>
      <w:r w:rsidRPr="00CA35E9">
        <w:rPr>
          <w:rFonts w:ascii="Times New Roman" w:hAnsi="Times New Roman"/>
          <w:sz w:val="22"/>
          <w:szCs w:val="22"/>
        </w:rPr>
        <w:t>contenere espressa menzione dell’oggetto del contratto di appalto e del soggetto garantito (stazione appaltante);</w:t>
      </w:r>
      <w:r w:rsidR="00CA35E9" w:rsidRPr="00CA35E9">
        <w:rPr>
          <w:rFonts w:ascii="Times New Roman" w:hAnsi="Times New Roman"/>
          <w:sz w:val="22"/>
          <w:szCs w:val="22"/>
        </w:rPr>
        <w:t xml:space="preserve"> </w:t>
      </w:r>
    </w:p>
    <w:p w14:paraId="7BCAF8E9" w14:textId="0F530299" w:rsidR="00CA35E9" w:rsidRPr="00CA35E9" w:rsidRDefault="00477230" w:rsidP="00CA35E9">
      <w:pPr>
        <w:pStyle w:val="Corpotesto"/>
        <w:numPr>
          <w:ilvl w:val="0"/>
          <w:numId w:val="13"/>
        </w:numPr>
        <w:rPr>
          <w:rFonts w:ascii="Times New Roman" w:hAnsi="Times New Roman"/>
          <w:color w:val="EE0000"/>
          <w:sz w:val="22"/>
          <w:szCs w:val="22"/>
        </w:rPr>
      </w:pPr>
      <w:r w:rsidRPr="00CA35E9">
        <w:rPr>
          <w:rFonts w:ascii="Times New Roman" w:hAnsi="Times New Roman"/>
          <w:sz w:val="22"/>
          <w:szCs w:val="22"/>
        </w:rPr>
        <w:lastRenderedPageBreak/>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r w:rsidR="00CA35E9" w:rsidRPr="00CA35E9">
        <w:rPr>
          <w:rFonts w:ascii="Times New Roman" w:hAnsi="Times New Roman"/>
          <w:sz w:val="22"/>
          <w:szCs w:val="22"/>
        </w:rPr>
        <w:t xml:space="preserve"> </w:t>
      </w:r>
    </w:p>
    <w:p w14:paraId="4F94657A" w14:textId="37B37CE4" w:rsidR="00CA35E9" w:rsidRPr="00CA35E9" w:rsidRDefault="00477230" w:rsidP="006935DB">
      <w:pPr>
        <w:pStyle w:val="Corpotesto"/>
        <w:numPr>
          <w:ilvl w:val="0"/>
          <w:numId w:val="13"/>
        </w:numPr>
        <w:ind w:left="426" w:hanging="426"/>
        <w:rPr>
          <w:rFonts w:ascii="Times New Roman" w:hAnsi="Times New Roman"/>
          <w:color w:val="EE0000"/>
          <w:sz w:val="22"/>
          <w:szCs w:val="22"/>
        </w:rPr>
      </w:pPr>
      <w:r w:rsidRPr="00CA35E9">
        <w:rPr>
          <w:rFonts w:ascii="Times New Roman" w:hAnsi="Times New Roman"/>
          <w:sz w:val="22"/>
          <w:szCs w:val="22"/>
        </w:rPr>
        <w:t>essere conforme allo schema tipo approvato con decreto del Ministro dello sviluppo economico del 16 settembre 2022 n. 193;</w:t>
      </w:r>
      <w:r w:rsidR="00CA35E9" w:rsidRPr="00CA35E9">
        <w:rPr>
          <w:rFonts w:ascii="Times New Roman" w:hAnsi="Times New Roman"/>
          <w:sz w:val="22"/>
          <w:szCs w:val="22"/>
        </w:rPr>
        <w:t xml:space="preserve"> </w:t>
      </w:r>
    </w:p>
    <w:p w14:paraId="2154FBD4" w14:textId="0F8DBB4F" w:rsidR="00E03F0F" w:rsidRPr="00CA35E9" w:rsidRDefault="00477230" w:rsidP="00CA35E9">
      <w:pPr>
        <w:pStyle w:val="Corpotesto"/>
        <w:numPr>
          <w:ilvl w:val="0"/>
          <w:numId w:val="13"/>
        </w:numPr>
        <w:ind w:left="426" w:hanging="426"/>
        <w:rPr>
          <w:rFonts w:ascii="Times New Roman" w:hAnsi="Times New Roman"/>
          <w:color w:val="EE0000"/>
          <w:sz w:val="22"/>
          <w:szCs w:val="22"/>
        </w:rPr>
      </w:pPr>
      <w:r w:rsidRPr="00CA35E9">
        <w:rPr>
          <w:rFonts w:ascii="Times New Roman" w:hAnsi="Times New Roman"/>
          <w:sz w:val="22"/>
          <w:szCs w:val="22"/>
        </w:rPr>
        <w:t xml:space="preserve">avere validità per </w:t>
      </w:r>
      <w:r w:rsidR="00BF42ED">
        <w:rPr>
          <w:rFonts w:ascii="Times New Roman" w:hAnsi="Times New Roman"/>
          <w:sz w:val="22"/>
          <w:szCs w:val="22"/>
        </w:rPr>
        <w:t>365</w:t>
      </w:r>
      <w:r w:rsidRPr="00CA35E9">
        <w:rPr>
          <w:rFonts w:ascii="Times New Roman" w:hAnsi="Times New Roman"/>
          <w:sz w:val="22"/>
          <w:szCs w:val="22"/>
        </w:rPr>
        <w:t xml:space="preserve"> giorni</w:t>
      </w:r>
      <w:r w:rsidR="000F7743" w:rsidRPr="00CA35E9">
        <w:rPr>
          <w:rFonts w:ascii="Times New Roman" w:hAnsi="Times New Roman"/>
          <w:sz w:val="22"/>
          <w:szCs w:val="22"/>
        </w:rPr>
        <w:t xml:space="preserve"> </w:t>
      </w:r>
      <w:r w:rsidRPr="00CA35E9">
        <w:rPr>
          <w:rFonts w:ascii="Times New Roman" w:hAnsi="Times New Roman"/>
          <w:sz w:val="22"/>
          <w:szCs w:val="22"/>
        </w:rPr>
        <w:t xml:space="preserve">dalla </w:t>
      </w:r>
      <w:r w:rsidR="000F7743" w:rsidRPr="00CA35E9">
        <w:rPr>
          <w:rFonts w:ascii="Times New Roman" w:hAnsi="Times New Roman"/>
          <w:sz w:val="22"/>
          <w:szCs w:val="22"/>
        </w:rPr>
        <w:t>scadenza del termine indicato per la presentazione dell’offerta</w:t>
      </w:r>
      <w:r w:rsidRPr="00CA35E9">
        <w:rPr>
          <w:rFonts w:ascii="Times New Roman" w:hAnsi="Times New Roman"/>
          <w:sz w:val="22"/>
          <w:szCs w:val="22"/>
        </w:rPr>
        <w:t>;</w:t>
      </w:r>
    </w:p>
    <w:p w14:paraId="544DA9AA" w14:textId="77777777" w:rsidR="00E03F0F" w:rsidRPr="00CA35E9" w:rsidRDefault="00477230">
      <w:pPr>
        <w:pStyle w:val="Corpotesto"/>
        <w:numPr>
          <w:ilvl w:val="0"/>
          <w:numId w:val="13"/>
        </w:numPr>
        <w:ind w:left="426" w:hanging="426"/>
        <w:rPr>
          <w:rFonts w:ascii="Times New Roman" w:hAnsi="Times New Roman"/>
          <w:sz w:val="22"/>
          <w:szCs w:val="22"/>
        </w:rPr>
      </w:pPr>
      <w:r w:rsidRPr="00CA35E9">
        <w:rPr>
          <w:rFonts w:ascii="Times New Roman" w:hAnsi="Times New Roman"/>
          <w:sz w:val="22"/>
          <w:szCs w:val="22"/>
        </w:rPr>
        <w:t>prevedere espressamente:</w:t>
      </w:r>
    </w:p>
    <w:p w14:paraId="4272BAB2" w14:textId="77777777" w:rsidR="00E03F0F" w:rsidRPr="00CA35E9" w:rsidRDefault="00477230">
      <w:pPr>
        <w:pStyle w:val="Corpotesto"/>
        <w:numPr>
          <w:ilvl w:val="0"/>
          <w:numId w:val="14"/>
        </w:numPr>
        <w:ind w:hanging="294"/>
        <w:rPr>
          <w:rFonts w:ascii="Times New Roman" w:hAnsi="Times New Roman"/>
          <w:sz w:val="22"/>
          <w:szCs w:val="22"/>
        </w:rPr>
      </w:pPr>
      <w:r w:rsidRPr="00CA35E9">
        <w:rPr>
          <w:rFonts w:ascii="Times New Roman" w:hAnsi="Times New Roman"/>
          <w:sz w:val="22"/>
          <w:szCs w:val="22"/>
        </w:rPr>
        <w:t>la rinuncia al beneficio della preventiva escussione del debitore principale di cui all’art. 1944 C.c.;</w:t>
      </w:r>
    </w:p>
    <w:p w14:paraId="467113A2" w14:textId="77777777" w:rsidR="00E03F0F" w:rsidRPr="0090686F" w:rsidRDefault="00477230">
      <w:pPr>
        <w:pStyle w:val="Corpotesto"/>
        <w:numPr>
          <w:ilvl w:val="0"/>
          <w:numId w:val="14"/>
        </w:numPr>
        <w:ind w:hanging="294"/>
        <w:rPr>
          <w:rFonts w:ascii="Times New Roman" w:hAnsi="Times New Roman"/>
          <w:sz w:val="22"/>
          <w:szCs w:val="22"/>
        </w:rPr>
      </w:pPr>
      <w:r w:rsidRPr="0090686F">
        <w:rPr>
          <w:rFonts w:ascii="Times New Roman" w:hAnsi="Times New Roman"/>
          <w:sz w:val="22"/>
          <w:szCs w:val="22"/>
        </w:rPr>
        <w:t>la rinuncia ad eccepire la decorrenza dei termini di cui all’articolo 1957, secondo comma, del C.c.;</w:t>
      </w:r>
    </w:p>
    <w:p w14:paraId="7B0B06F0" w14:textId="77777777" w:rsidR="00E03F0F" w:rsidRPr="0090686F" w:rsidRDefault="00477230">
      <w:pPr>
        <w:pStyle w:val="Corpotesto"/>
        <w:numPr>
          <w:ilvl w:val="0"/>
          <w:numId w:val="14"/>
        </w:numPr>
        <w:ind w:hanging="294"/>
        <w:rPr>
          <w:rFonts w:ascii="Times New Roman" w:hAnsi="Times New Roman"/>
          <w:sz w:val="22"/>
          <w:szCs w:val="22"/>
        </w:rPr>
      </w:pPr>
      <w:r w:rsidRPr="0090686F">
        <w:rPr>
          <w:rFonts w:ascii="Times New Roman" w:hAnsi="Times New Roman"/>
          <w:sz w:val="22"/>
          <w:szCs w:val="22"/>
        </w:rPr>
        <w:t>l’operatività della stessa entro quindici giorni a semplice richiesta scritta della stazione appaltante.</w:t>
      </w:r>
    </w:p>
    <w:p w14:paraId="71162443" w14:textId="1C173D56" w:rsidR="00E03F0F" w:rsidRPr="00F34F03" w:rsidRDefault="00477230" w:rsidP="000F5FE5">
      <w:pPr>
        <w:pStyle w:val="Corpotesto"/>
        <w:numPr>
          <w:ilvl w:val="0"/>
          <w:numId w:val="13"/>
        </w:numPr>
        <w:spacing w:after="120"/>
        <w:ind w:left="425" w:hanging="425"/>
        <w:rPr>
          <w:rFonts w:ascii="Times New Roman" w:hAnsi="Times New Roman"/>
          <w:sz w:val="22"/>
          <w:szCs w:val="22"/>
        </w:rPr>
      </w:pPr>
      <w:r w:rsidRPr="00F34F03">
        <w:rPr>
          <w:rFonts w:ascii="Times New Roman" w:hAnsi="Times New Roman"/>
          <w:sz w:val="22"/>
          <w:szCs w:val="22"/>
        </w:rPr>
        <w:t>essere corredata dall’impegno del garante a rinnovare la garanzia ai sensi dell’articolo 106, comma 5 del Codice, su richiesta della stazione appaltante per ulteriori 180 giorni, nel caso in cui al momento della sua scadenza non sia ancora intervenuta l’aggiudicazione.</w:t>
      </w:r>
    </w:p>
    <w:p w14:paraId="2A5046CC" w14:textId="77777777" w:rsidR="000F5FE5" w:rsidRPr="0090686F" w:rsidRDefault="000F5FE5" w:rsidP="000F5FE5">
      <w:pPr>
        <w:pStyle w:val="Corpotesto"/>
        <w:spacing w:after="120"/>
        <w:rPr>
          <w:rFonts w:ascii="Times New Roman" w:hAnsi="Times New Roman"/>
          <w:sz w:val="22"/>
          <w:szCs w:val="22"/>
        </w:rPr>
      </w:pPr>
      <w:r w:rsidRPr="0090686F">
        <w:rPr>
          <w:rFonts w:ascii="Times New Roman" w:hAnsi="Times New Roman"/>
          <w:sz w:val="22"/>
          <w:szCs w:val="22"/>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2B811B7B" w14:textId="14D1FA3D" w:rsidR="000F5FE5" w:rsidRPr="0090686F" w:rsidRDefault="000F5FE5" w:rsidP="000F5FE5">
      <w:pPr>
        <w:pStyle w:val="Corpotesto"/>
        <w:spacing w:after="120"/>
        <w:rPr>
          <w:rFonts w:ascii="Times New Roman" w:hAnsi="Times New Roman"/>
          <w:sz w:val="22"/>
          <w:szCs w:val="22"/>
        </w:rPr>
      </w:pPr>
      <w:bookmarkStart w:id="81" w:name="_Hlk178503466"/>
      <w:r w:rsidRPr="0090686F">
        <w:rPr>
          <w:rFonts w:ascii="Times New Roman" w:hAnsi="Times New Roman"/>
          <w:sz w:val="22"/>
          <w:szCs w:val="22"/>
        </w:rPr>
        <w:t>Ai sensi dell’art. 106, comma 8, del Codice l’importo della garanzia è ridotto nei termini di seguito indicati</w:t>
      </w:r>
      <w:r w:rsidR="0032409A" w:rsidRPr="0090686F">
        <w:rPr>
          <w:rFonts w:ascii="Times New Roman" w:hAnsi="Times New Roman"/>
          <w:sz w:val="22"/>
          <w:szCs w:val="22"/>
        </w:rPr>
        <w:t>:</w:t>
      </w:r>
    </w:p>
    <w:p w14:paraId="6FEF6738" w14:textId="77777777" w:rsidR="000F5FE5" w:rsidRPr="0090686F" w:rsidRDefault="000F5FE5" w:rsidP="000F5FE5">
      <w:pPr>
        <w:pStyle w:val="Corpotesto"/>
        <w:rPr>
          <w:rFonts w:ascii="Times New Roman" w:hAnsi="Times New Roman"/>
          <w:sz w:val="22"/>
          <w:szCs w:val="22"/>
        </w:rPr>
      </w:pPr>
      <w:r w:rsidRPr="0090686F">
        <w:rPr>
          <w:rFonts w:ascii="Times New Roman" w:hAnsi="Times New Roman"/>
          <w:sz w:val="22"/>
          <w:szCs w:val="22"/>
        </w:rPr>
        <w:t>a.</w:t>
      </w:r>
      <w:r w:rsidRPr="0090686F">
        <w:rPr>
          <w:rFonts w:ascii="Times New Roman" w:hAnsi="Times New Roman"/>
          <w:sz w:val="22"/>
          <w:szCs w:val="22"/>
        </w:rPr>
        <w:tab/>
        <w:t>Riduzione del 30% in caso di possesso della certificazione di qualità conforme alle norme europee della serie UNI CEI ISO 9000. In caso di partecipazione in forma associata, la riduzione si ottiene:</w:t>
      </w:r>
    </w:p>
    <w:p w14:paraId="4E57CD99" w14:textId="77777777" w:rsidR="000F5FE5" w:rsidRPr="0090686F" w:rsidRDefault="000F5FE5" w:rsidP="000F5FE5">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per i soggetti di cui all’articolo 65, comma 2, lettere e), f), g), h) del Codice solo se tutti soggetti che costituiscono il raggruppamento, consorzio ordinario o GEIE, o tutte le imprese retiste che partecipano alla gara siano in possesso della certificazione;</w:t>
      </w:r>
    </w:p>
    <w:p w14:paraId="197742F9" w14:textId="6822DDDE" w:rsidR="000F5FE5" w:rsidRPr="0090686F" w:rsidRDefault="000F5FE5" w:rsidP="000F5FE5">
      <w:pPr>
        <w:pStyle w:val="Corpotesto"/>
        <w:rPr>
          <w:rFonts w:ascii="Times New Roman" w:hAnsi="Times New Roman"/>
          <w:strike/>
          <w:sz w:val="22"/>
          <w:szCs w:val="22"/>
        </w:rPr>
      </w:pPr>
      <w:r w:rsidRPr="0090686F">
        <w:rPr>
          <w:rFonts w:ascii="Times New Roman" w:hAnsi="Times New Roman"/>
          <w:sz w:val="22"/>
          <w:szCs w:val="22"/>
        </w:rPr>
        <w:t></w:t>
      </w:r>
      <w:r w:rsidRPr="0090686F">
        <w:rPr>
          <w:rFonts w:ascii="Times New Roman" w:hAnsi="Times New Roman"/>
          <w:sz w:val="22"/>
          <w:szCs w:val="22"/>
        </w:rPr>
        <w:tab/>
        <w:t xml:space="preserve">per i consorzi di cui all’articolo 65, comma 2, </w:t>
      </w:r>
      <w:r w:rsidRPr="00F34F03">
        <w:rPr>
          <w:rFonts w:ascii="Times New Roman" w:hAnsi="Times New Roman"/>
          <w:sz w:val="22"/>
          <w:szCs w:val="22"/>
        </w:rPr>
        <w:t>lettere b), c)</w:t>
      </w:r>
      <w:r w:rsidR="00A34C3F" w:rsidRPr="00F34F03">
        <w:rPr>
          <w:rFonts w:ascii="Times New Roman" w:hAnsi="Times New Roman"/>
          <w:sz w:val="22"/>
          <w:szCs w:val="22"/>
        </w:rPr>
        <w:t xml:space="preserve"> e</w:t>
      </w:r>
      <w:r w:rsidRPr="00F34F03">
        <w:rPr>
          <w:rFonts w:ascii="Times New Roman" w:hAnsi="Times New Roman"/>
          <w:sz w:val="22"/>
          <w:szCs w:val="22"/>
        </w:rPr>
        <w:t xml:space="preserve"> d) del Codice, se il Consorzio</w:t>
      </w:r>
      <w:r w:rsidR="00A34C3F" w:rsidRPr="00F34F03">
        <w:rPr>
          <w:rFonts w:ascii="Times New Roman" w:hAnsi="Times New Roman"/>
          <w:sz w:val="22"/>
          <w:szCs w:val="22"/>
        </w:rPr>
        <w:t xml:space="preserve"> </w:t>
      </w:r>
      <w:r w:rsidR="00A34C3F" w:rsidRPr="00F34F03">
        <w:rPr>
          <w:rFonts w:ascii="Times New Roman" w:hAnsi="Times New Roman"/>
          <w:bCs/>
          <w:sz w:val="22"/>
          <w:szCs w:val="22"/>
        </w:rPr>
        <w:t>o almeno una delle imprese consorziate sia in possesso della certificazione.</w:t>
      </w:r>
      <w:r w:rsidRPr="00F34F03">
        <w:rPr>
          <w:rFonts w:ascii="Times New Roman" w:hAnsi="Times New Roman"/>
          <w:sz w:val="22"/>
          <w:szCs w:val="22"/>
        </w:rPr>
        <w:t xml:space="preserve"> </w:t>
      </w:r>
    </w:p>
    <w:p w14:paraId="0F50FC83" w14:textId="77777777" w:rsidR="000F5FE5" w:rsidRPr="0090686F" w:rsidRDefault="000F5FE5" w:rsidP="000F5FE5">
      <w:pPr>
        <w:pStyle w:val="Corpotesto"/>
        <w:rPr>
          <w:rFonts w:ascii="Times New Roman" w:hAnsi="Times New Roman"/>
          <w:sz w:val="22"/>
          <w:szCs w:val="22"/>
        </w:rPr>
      </w:pPr>
      <w:r w:rsidRPr="0090686F">
        <w:rPr>
          <w:rFonts w:ascii="Times New Roman" w:hAnsi="Times New Roman"/>
          <w:sz w:val="22"/>
          <w:szCs w:val="22"/>
        </w:rPr>
        <w:t>b.</w:t>
      </w:r>
      <w:r w:rsidRPr="0090686F">
        <w:rPr>
          <w:rFonts w:ascii="Times New Roman" w:hAnsi="Times New Roman"/>
          <w:sz w:val="22"/>
          <w:szCs w:val="22"/>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41BE650D" w14:textId="1376D0AE" w:rsidR="00B23757" w:rsidRPr="0090686F" w:rsidRDefault="000F5FE5" w:rsidP="00B23757">
      <w:pPr>
        <w:pStyle w:val="Corpotesto"/>
        <w:rPr>
          <w:rFonts w:ascii="Times New Roman" w:hAnsi="Times New Roman"/>
          <w:sz w:val="22"/>
          <w:szCs w:val="22"/>
        </w:rPr>
      </w:pPr>
      <w:r w:rsidRPr="0090686F">
        <w:rPr>
          <w:rFonts w:ascii="Times New Roman" w:hAnsi="Times New Roman"/>
          <w:sz w:val="22"/>
          <w:szCs w:val="22"/>
        </w:rPr>
        <w:t>c.</w:t>
      </w:r>
      <w:r w:rsidRPr="0090686F">
        <w:rPr>
          <w:rFonts w:ascii="Times New Roman" w:hAnsi="Times New Roman"/>
          <w:sz w:val="22"/>
          <w:szCs w:val="22"/>
        </w:rPr>
        <w:tab/>
      </w:r>
      <w:bookmarkStart w:id="82" w:name="_Hlk204547857"/>
      <w:bookmarkStart w:id="83" w:name="_Hlk202542596"/>
      <w:r w:rsidR="00B23757" w:rsidRPr="0090686F">
        <w:rPr>
          <w:rFonts w:ascii="Times New Roman" w:hAnsi="Times New Roman"/>
          <w:sz w:val="22"/>
          <w:szCs w:val="22"/>
        </w:rPr>
        <w:t>Riduzione del 10% cumulabile con quelle di cui alle precedenti lettere a) e b) in caso di presentazione di garanzie</w:t>
      </w:r>
      <w:r w:rsidR="004C6548" w:rsidRPr="0090686F">
        <w:rPr>
          <w:rFonts w:ascii="Times New Roman" w:hAnsi="Times New Roman"/>
          <w:sz w:val="22"/>
          <w:szCs w:val="22"/>
        </w:rPr>
        <w:t xml:space="preserve"> </w:t>
      </w:r>
      <w:r w:rsidR="00B23757" w:rsidRPr="0090686F">
        <w:rPr>
          <w:rFonts w:ascii="Times New Roman" w:hAnsi="Times New Roman"/>
          <w:sz w:val="22"/>
          <w:szCs w:val="22"/>
        </w:rPr>
        <w:t>fideiussorie:</w:t>
      </w:r>
    </w:p>
    <w:p w14:paraId="25EEF9F0" w14:textId="49C3D5C8" w:rsidR="00B23757" w:rsidRPr="00F34F03" w:rsidRDefault="00B23757" w:rsidP="00B23757">
      <w:pPr>
        <w:pStyle w:val="Corpotesto"/>
        <w:rPr>
          <w:rFonts w:ascii="Times New Roman" w:hAnsi="Times New Roman"/>
          <w:strike/>
          <w:sz w:val="22"/>
          <w:szCs w:val="22"/>
        </w:rPr>
      </w:pPr>
      <w:r w:rsidRPr="0090686F">
        <w:rPr>
          <w:rFonts w:ascii="Times New Roman" w:hAnsi="Times New Roman"/>
          <w:sz w:val="22"/>
          <w:szCs w:val="22"/>
        </w:rPr>
        <w:t xml:space="preserve">- </w:t>
      </w:r>
      <w:r w:rsidRPr="00F34F03">
        <w:rPr>
          <w:rFonts w:ascii="Times New Roman" w:hAnsi="Times New Roman"/>
          <w:sz w:val="22"/>
          <w:szCs w:val="22"/>
        </w:rPr>
        <w:t>gestite mediante ricorso a piattaforme telematiche operanti con tecnologie basate su registri distribuiti</w:t>
      </w:r>
      <w:r w:rsidR="00415362" w:rsidRPr="00F34F03">
        <w:rPr>
          <w:rFonts w:ascii="Times New Roman" w:hAnsi="Times New Roman"/>
          <w:sz w:val="22"/>
          <w:szCs w:val="22"/>
        </w:rPr>
        <w:t>;</w:t>
      </w:r>
    </w:p>
    <w:p w14:paraId="4E2C4AFF" w14:textId="26010590" w:rsidR="00B23757" w:rsidRPr="00F34F03" w:rsidRDefault="00B23757" w:rsidP="00B23757">
      <w:pPr>
        <w:pStyle w:val="Corpotesto"/>
        <w:rPr>
          <w:rFonts w:ascii="Times New Roman" w:hAnsi="Times New Roman"/>
          <w:sz w:val="22"/>
          <w:szCs w:val="22"/>
        </w:rPr>
      </w:pPr>
      <w:r w:rsidRPr="00F34F03">
        <w:rPr>
          <w:rFonts w:ascii="Times New Roman" w:hAnsi="Times New Roman"/>
          <w:strike/>
          <w:sz w:val="22"/>
          <w:szCs w:val="22"/>
        </w:rPr>
        <w:t>-</w:t>
      </w:r>
      <w:r w:rsidRPr="00F34F03">
        <w:rPr>
          <w:rFonts w:ascii="Times New Roman" w:hAnsi="Times New Roman"/>
          <w:sz w:val="22"/>
          <w:szCs w:val="22"/>
        </w:rPr>
        <w:t xml:space="preserve"> verificabili telematicamente sul sito internet dell'emittente;</w:t>
      </w:r>
    </w:p>
    <w:bookmarkEnd w:id="82"/>
    <w:bookmarkEnd w:id="83"/>
    <w:p w14:paraId="18FC849B" w14:textId="650C116B" w:rsidR="000F5FE5" w:rsidRPr="00F34F03" w:rsidRDefault="000F5FE5" w:rsidP="000F5FE5">
      <w:pPr>
        <w:pStyle w:val="Corpotesto"/>
        <w:rPr>
          <w:rFonts w:ascii="Times New Roman" w:hAnsi="Times New Roman"/>
          <w:sz w:val="22"/>
          <w:szCs w:val="22"/>
        </w:rPr>
      </w:pPr>
      <w:r w:rsidRPr="00F34F03">
        <w:rPr>
          <w:rFonts w:ascii="Times New Roman" w:hAnsi="Times New Roman"/>
          <w:sz w:val="22"/>
          <w:szCs w:val="22"/>
        </w:rPr>
        <w:t>d.</w:t>
      </w:r>
      <w:r w:rsidRPr="00F34F03">
        <w:rPr>
          <w:rFonts w:ascii="Times New Roman" w:hAnsi="Times New Roman"/>
          <w:sz w:val="22"/>
          <w:szCs w:val="22"/>
        </w:rPr>
        <w:tab/>
        <w:t xml:space="preserve">Riduzione del </w:t>
      </w:r>
      <w:r w:rsidR="00F34F03" w:rsidRPr="00F34F03">
        <w:rPr>
          <w:rFonts w:ascii="Times New Roman" w:hAnsi="Times New Roman"/>
          <w:sz w:val="22"/>
          <w:szCs w:val="22"/>
        </w:rPr>
        <w:t>20</w:t>
      </w:r>
      <w:r w:rsidRPr="00F34F03">
        <w:rPr>
          <w:rFonts w:ascii="Times New Roman" w:hAnsi="Times New Roman"/>
          <w:sz w:val="22"/>
          <w:szCs w:val="22"/>
        </w:rPr>
        <w:t xml:space="preserve"> % in caso di possesso di una o più delle certificazioni</w:t>
      </w:r>
      <w:r w:rsidR="00F34F03" w:rsidRPr="00F34F03">
        <w:rPr>
          <w:rFonts w:ascii="Times New Roman" w:hAnsi="Times New Roman"/>
          <w:sz w:val="22"/>
          <w:szCs w:val="22"/>
        </w:rPr>
        <w:t xml:space="preserve"> tra quelle indicate nell’</w:t>
      </w:r>
      <w:r w:rsidRPr="00F34F03">
        <w:rPr>
          <w:rFonts w:ascii="Times New Roman" w:hAnsi="Times New Roman"/>
          <w:sz w:val="22"/>
          <w:szCs w:val="22"/>
        </w:rPr>
        <w:t>allegato II.13 del codice. Tale riduzione è cumulabile con quelle indicate alle lett.</w:t>
      </w:r>
      <w:r w:rsidR="004C6548" w:rsidRPr="00F34F03">
        <w:rPr>
          <w:rFonts w:ascii="Times New Roman" w:hAnsi="Times New Roman"/>
          <w:sz w:val="22"/>
          <w:szCs w:val="22"/>
        </w:rPr>
        <w:t xml:space="preserve"> </w:t>
      </w:r>
      <w:r w:rsidR="004C6548" w:rsidRPr="00F34F03">
        <w:rPr>
          <w:rFonts w:ascii="Times New Roman" w:hAnsi="Times New Roman"/>
          <w:bCs/>
          <w:sz w:val="22"/>
          <w:szCs w:val="22"/>
        </w:rPr>
        <w:t>a), b) e c</w:t>
      </w:r>
      <w:proofErr w:type="gramStart"/>
      <w:r w:rsidR="004C6548" w:rsidRPr="00F34F03">
        <w:rPr>
          <w:rFonts w:ascii="Times New Roman" w:hAnsi="Times New Roman"/>
          <w:bCs/>
          <w:sz w:val="22"/>
          <w:szCs w:val="22"/>
        </w:rPr>
        <w:t>).</w:t>
      </w:r>
      <w:r w:rsidRPr="00F34F03">
        <w:rPr>
          <w:rFonts w:ascii="Times New Roman" w:hAnsi="Times New Roman"/>
          <w:sz w:val="22"/>
          <w:szCs w:val="22"/>
        </w:rPr>
        <w:t>.</w:t>
      </w:r>
      <w:proofErr w:type="gramEnd"/>
      <w:r w:rsidRPr="00F34F03">
        <w:rPr>
          <w:rFonts w:ascii="Times New Roman" w:hAnsi="Times New Roman"/>
          <w:sz w:val="22"/>
          <w:szCs w:val="22"/>
        </w:rPr>
        <w:t xml:space="preserve"> In caso di partecipazione in forma associata la riduzione si ottiene:</w:t>
      </w:r>
    </w:p>
    <w:p w14:paraId="2A77F56B" w14:textId="77777777" w:rsidR="000F5FE5" w:rsidRPr="0090686F" w:rsidRDefault="000F5FE5" w:rsidP="000F5FE5">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per i soggetti di cui all’articolo 65, comma 2, lettere e), f), g), h) del Codice se uno dei soggetti che costituiscono il raggruppamento, consorzio ordinario o GEIE, o una delle imprese retiste che partecipano alla gara sia in possesso della certificazione;</w:t>
      </w:r>
    </w:p>
    <w:p w14:paraId="570ECBCF" w14:textId="77777777" w:rsidR="000F5FE5" w:rsidRPr="0090686F" w:rsidRDefault="000F5FE5" w:rsidP="000F5FE5">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 xml:space="preserve">per i consorzi di cui all’articolo 65, comma 2, lettere b), c), d) del Codice se il consorzio o una delle consorziate sia in possesso della certificazione; </w:t>
      </w:r>
    </w:p>
    <w:p w14:paraId="6DAD980B" w14:textId="77777777" w:rsidR="000F5FE5" w:rsidRPr="0090686F" w:rsidRDefault="000F5FE5" w:rsidP="000F5FE5">
      <w:pPr>
        <w:pStyle w:val="Corpotesto"/>
        <w:rPr>
          <w:rFonts w:ascii="Times New Roman" w:hAnsi="Times New Roman"/>
          <w:sz w:val="22"/>
          <w:szCs w:val="22"/>
        </w:rPr>
      </w:pPr>
    </w:p>
    <w:bookmarkEnd w:id="81"/>
    <w:p w14:paraId="37AEC1A7" w14:textId="3EF5D38D" w:rsidR="000F5FE5" w:rsidRPr="0090686F" w:rsidRDefault="000F5FE5" w:rsidP="000F5FE5">
      <w:pPr>
        <w:pStyle w:val="Corpotesto"/>
        <w:spacing w:after="120"/>
        <w:rPr>
          <w:rFonts w:ascii="Times New Roman" w:hAnsi="Times New Roman"/>
          <w:sz w:val="22"/>
          <w:szCs w:val="22"/>
        </w:rPr>
      </w:pPr>
      <w:r w:rsidRPr="0090686F">
        <w:rPr>
          <w:rFonts w:ascii="Times New Roman" w:hAnsi="Times New Roman"/>
          <w:sz w:val="22"/>
          <w:szCs w:val="22"/>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713924B6" w14:textId="0B44DB95" w:rsidR="00E03F0F" w:rsidRPr="0090686F" w:rsidRDefault="00477230">
      <w:pPr>
        <w:pStyle w:val="Titolo"/>
        <w:rPr>
          <w:sz w:val="22"/>
          <w:szCs w:val="22"/>
        </w:rPr>
      </w:pPr>
      <w:bookmarkStart w:id="84" w:name="_Toc218000402"/>
      <w:r w:rsidRPr="0090686F">
        <w:rPr>
          <w:sz w:val="22"/>
          <w:szCs w:val="22"/>
        </w:rPr>
        <w:t>11.</w:t>
      </w:r>
      <w:r w:rsidRPr="0090686F">
        <w:rPr>
          <w:sz w:val="22"/>
          <w:szCs w:val="22"/>
        </w:rPr>
        <w:tab/>
        <w:t>SOPRALLUOGO</w:t>
      </w:r>
      <w:bookmarkEnd w:id="84"/>
    </w:p>
    <w:p w14:paraId="40586AF1" w14:textId="2BA185FE" w:rsidR="003E35D0" w:rsidRPr="0090686F" w:rsidRDefault="003E35D0" w:rsidP="003E35D0">
      <w:pPr>
        <w:pStyle w:val="Corpotesto"/>
        <w:rPr>
          <w:rFonts w:ascii="Times New Roman" w:hAnsi="Times New Roman"/>
          <w:sz w:val="22"/>
          <w:szCs w:val="22"/>
        </w:rPr>
      </w:pPr>
      <w:r w:rsidRPr="0090686F">
        <w:rPr>
          <w:rFonts w:ascii="Times New Roman" w:hAnsi="Times New Roman"/>
          <w:sz w:val="22"/>
          <w:szCs w:val="22"/>
        </w:rPr>
        <w:lastRenderedPageBreak/>
        <w:t>Per la presente fornitura il sopralluogo non è previsto.</w:t>
      </w:r>
    </w:p>
    <w:p w14:paraId="26C5016C" w14:textId="77777777" w:rsidR="00E03F0F" w:rsidRPr="0090686F" w:rsidRDefault="00477230">
      <w:pPr>
        <w:pStyle w:val="Titolo"/>
        <w:rPr>
          <w:sz w:val="22"/>
          <w:szCs w:val="22"/>
        </w:rPr>
      </w:pPr>
      <w:bookmarkStart w:id="85" w:name="_Toc218000403"/>
      <w:r w:rsidRPr="0090686F">
        <w:rPr>
          <w:sz w:val="22"/>
          <w:szCs w:val="22"/>
        </w:rPr>
        <w:t>12.</w:t>
      </w:r>
      <w:r w:rsidRPr="0090686F">
        <w:rPr>
          <w:sz w:val="22"/>
          <w:szCs w:val="22"/>
        </w:rPr>
        <w:tab/>
        <w:t>PAGAMENTO DEL CONTRIBUTO A FAVORE DELL’ANAC</w:t>
      </w:r>
      <w:bookmarkEnd w:id="85"/>
    </w:p>
    <w:p w14:paraId="0B5F31CE" w14:textId="5F1EFF2E" w:rsidR="001B6D32" w:rsidRPr="0090686F" w:rsidRDefault="00E70B16" w:rsidP="00E70B16">
      <w:pPr>
        <w:pStyle w:val="western"/>
        <w:spacing w:before="62" w:beforeAutospacing="0" w:after="62" w:line="276" w:lineRule="auto"/>
        <w:rPr>
          <w:color w:val="EE0000"/>
          <w:sz w:val="22"/>
          <w:szCs w:val="22"/>
          <w:highlight w:val="lightGray"/>
        </w:rPr>
      </w:pPr>
      <w:bookmarkStart w:id="86" w:name="_Hlk178504054"/>
      <w:r w:rsidRPr="0090686F">
        <w:rPr>
          <w:color w:val="auto"/>
          <w:sz w:val="22"/>
          <w:szCs w:val="22"/>
        </w:rPr>
        <w:t xml:space="preserve">I concorrenti effettuano il pagamento del contributo previsto dalla legge in favore dell’Autorità Nazionale Anticorruzione </w:t>
      </w:r>
      <w:bookmarkStart w:id="87" w:name="_Hlk180398587"/>
      <w:r w:rsidRPr="0090686F">
        <w:rPr>
          <w:color w:val="auto"/>
          <w:sz w:val="22"/>
          <w:szCs w:val="22"/>
        </w:rPr>
        <w:t xml:space="preserve">per un importo pari a € </w:t>
      </w:r>
      <w:bookmarkEnd w:id="87"/>
      <w:r w:rsidR="00547BE7">
        <w:rPr>
          <w:color w:val="auto"/>
          <w:sz w:val="22"/>
          <w:szCs w:val="22"/>
        </w:rPr>
        <w:t>165</w:t>
      </w:r>
      <w:r w:rsidR="004F537F">
        <w:rPr>
          <w:color w:val="auto"/>
          <w:sz w:val="22"/>
          <w:szCs w:val="22"/>
        </w:rPr>
        <w:t>,00</w:t>
      </w:r>
      <w:r w:rsidRPr="0090686F">
        <w:rPr>
          <w:color w:val="auto"/>
          <w:sz w:val="22"/>
          <w:szCs w:val="22"/>
        </w:rPr>
        <w:t xml:space="preserve"> secondo le modalità di cui alla delibera ANAC n.</w:t>
      </w:r>
      <w:r w:rsidR="004F537F">
        <w:rPr>
          <w:color w:val="auto"/>
          <w:sz w:val="22"/>
          <w:szCs w:val="22"/>
        </w:rPr>
        <w:t xml:space="preserve"> </w:t>
      </w:r>
      <w:commentRangeStart w:id="88"/>
      <w:r w:rsidR="004F537F">
        <w:rPr>
          <w:color w:val="auto"/>
          <w:sz w:val="22"/>
          <w:szCs w:val="22"/>
        </w:rPr>
        <w:t xml:space="preserve">598 </w:t>
      </w:r>
      <w:r w:rsidRPr="0090686F">
        <w:rPr>
          <w:color w:val="auto"/>
          <w:sz w:val="22"/>
          <w:szCs w:val="22"/>
        </w:rPr>
        <w:t>del</w:t>
      </w:r>
      <w:r w:rsidR="004F537F">
        <w:rPr>
          <w:color w:val="auto"/>
          <w:sz w:val="22"/>
          <w:szCs w:val="22"/>
        </w:rPr>
        <w:t xml:space="preserve"> 30/12/202 </w:t>
      </w:r>
      <w:commentRangeEnd w:id="88"/>
      <w:r w:rsidR="00760C9F">
        <w:rPr>
          <w:rStyle w:val="Rimandocommento"/>
          <w:rFonts w:ascii="Trebuchet MS" w:hAnsi="Trebuchet MS"/>
          <w:b/>
          <w:color w:val="auto"/>
        </w:rPr>
        <w:commentReference w:id="88"/>
      </w:r>
      <w:r w:rsidR="004F537F">
        <w:rPr>
          <w:color w:val="auto"/>
          <w:sz w:val="22"/>
          <w:szCs w:val="22"/>
        </w:rPr>
        <w:t>o eventuale successiva delibera.</w:t>
      </w:r>
      <w:r w:rsidRPr="0090686F">
        <w:rPr>
          <w:color w:val="auto"/>
          <w:sz w:val="22"/>
          <w:szCs w:val="22"/>
        </w:rPr>
        <w:t xml:space="preserve"> </w:t>
      </w:r>
      <w:r w:rsidR="004F537F">
        <w:rPr>
          <w:color w:val="auto"/>
          <w:sz w:val="22"/>
          <w:szCs w:val="22"/>
        </w:rPr>
        <w:t>p</w:t>
      </w:r>
      <w:r w:rsidRPr="004F537F">
        <w:rPr>
          <w:color w:val="auto"/>
          <w:sz w:val="22"/>
          <w:szCs w:val="22"/>
        </w:rPr>
        <w:t>ubblicata al seguente https://www.anticorruzione.it/-/gestione-contributi-gara.</w:t>
      </w:r>
      <w:r w:rsidRPr="0090686F">
        <w:rPr>
          <w:color w:val="EE0000"/>
          <w:sz w:val="22"/>
          <w:szCs w:val="22"/>
          <w:highlight w:val="lightGray"/>
        </w:rPr>
        <w:t xml:space="preserve"> </w:t>
      </w:r>
      <w:bookmarkStart w:id="89" w:name="_Hlk180398719"/>
    </w:p>
    <w:p w14:paraId="35EACD14" w14:textId="77777777" w:rsidR="001B6D32" w:rsidRPr="0090686F" w:rsidRDefault="00E70B16" w:rsidP="00E70B16">
      <w:pPr>
        <w:pStyle w:val="western"/>
        <w:spacing w:before="62" w:beforeAutospacing="0" w:after="62" w:line="276" w:lineRule="auto"/>
        <w:rPr>
          <w:color w:val="auto"/>
          <w:sz w:val="22"/>
          <w:szCs w:val="22"/>
        </w:rPr>
      </w:pPr>
      <w:r w:rsidRPr="0090686F">
        <w:rPr>
          <w:color w:val="auto"/>
          <w:sz w:val="22"/>
          <w:szCs w:val="22"/>
        </w:rPr>
        <w:t xml:space="preserve">Il pagamento del contributo è condizione di ammissibilità dell’offerta. </w:t>
      </w:r>
    </w:p>
    <w:p w14:paraId="2AB153AA" w14:textId="72B3181C" w:rsidR="001B6D32" w:rsidRPr="004F537F" w:rsidRDefault="00E70B16" w:rsidP="004F537F">
      <w:pPr>
        <w:jc w:val="both"/>
        <w:rPr>
          <w:rFonts w:ascii="Times New Roman" w:hAnsi="Times New Roman"/>
          <w:b w:val="0"/>
          <w:sz w:val="22"/>
          <w:szCs w:val="22"/>
        </w:rPr>
      </w:pPr>
      <w:r w:rsidRPr="004F537F">
        <w:rPr>
          <w:rFonts w:ascii="Times New Roman" w:hAnsi="Times New Roman"/>
          <w:b w:val="0"/>
          <w:sz w:val="22"/>
          <w:szCs w:val="22"/>
        </w:rPr>
        <w:t>Il pagamento è verificato</w:t>
      </w:r>
      <w:r w:rsidRPr="004F537F">
        <w:rPr>
          <w:sz w:val="22"/>
          <w:szCs w:val="22"/>
        </w:rPr>
        <w:t xml:space="preserve"> </w:t>
      </w:r>
      <w:r w:rsidR="001B6D32" w:rsidRPr="004F537F">
        <w:rPr>
          <w:rFonts w:ascii="Times New Roman" w:hAnsi="Times New Roman"/>
          <w:b w:val="0"/>
          <w:sz w:val="22"/>
          <w:szCs w:val="22"/>
        </w:rPr>
        <w:t>prima della valutazione dell’offerta</w:t>
      </w:r>
      <w:r w:rsidR="00DA5E91">
        <w:rPr>
          <w:rFonts w:ascii="Times New Roman" w:hAnsi="Times New Roman"/>
          <w:b w:val="0"/>
          <w:sz w:val="22"/>
          <w:szCs w:val="22"/>
        </w:rPr>
        <w:t>.</w:t>
      </w:r>
      <w:r w:rsidR="001B6D32" w:rsidRPr="004F537F">
        <w:rPr>
          <w:rFonts w:ascii="Times New Roman" w:hAnsi="Times New Roman"/>
          <w:b w:val="0"/>
          <w:sz w:val="22"/>
          <w:szCs w:val="22"/>
        </w:rPr>
        <w:t xml:space="preserve"> </w:t>
      </w:r>
    </w:p>
    <w:p w14:paraId="747F984B" w14:textId="035D887C" w:rsidR="001B6D32" w:rsidRPr="004F537F" w:rsidRDefault="001B6D32" w:rsidP="004F537F">
      <w:pPr>
        <w:jc w:val="both"/>
        <w:rPr>
          <w:rFonts w:ascii="Times New Roman" w:hAnsi="Times New Roman"/>
          <w:b w:val="0"/>
          <w:sz w:val="22"/>
          <w:szCs w:val="22"/>
        </w:rPr>
      </w:pPr>
      <w:r w:rsidRPr="004F537F">
        <w:rPr>
          <w:rFonts w:ascii="Times New Roman" w:hAnsi="Times New Roman"/>
          <w:b w:val="0"/>
          <w:sz w:val="22"/>
          <w:szCs w:val="22"/>
        </w:rPr>
        <w:t xml:space="preserve">Qualora il pagamento non risulti dal sistema, la stazione appaltante può richiedere, mediante soccorso istruttorio, la regolarizzazione del pagamento. In caso di mancata regolarizzazione nel termine assegnato, l’offerta è dichiarata inammissibile. </w:t>
      </w:r>
    </w:p>
    <w:p w14:paraId="09902B79" w14:textId="77777777" w:rsidR="00E03F0F" w:rsidRPr="0090686F" w:rsidRDefault="00477230">
      <w:pPr>
        <w:pStyle w:val="Titolo"/>
        <w:rPr>
          <w:sz w:val="22"/>
          <w:szCs w:val="22"/>
        </w:rPr>
      </w:pPr>
      <w:bookmarkStart w:id="90" w:name="_Toc218000404"/>
      <w:bookmarkEnd w:id="86"/>
      <w:bookmarkEnd w:id="89"/>
      <w:r w:rsidRPr="0090686F">
        <w:rPr>
          <w:sz w:val="22"/>
          <w:szCs w:val="22"/>
        </w:rPr>
        <w:t>13.</w:t>
      </w:r>
      <w:r w:rsidRPr="0090686F">
        <w:rPr>
          <w:sz w:val="22"/>
          <w:szCs w:val="22"/>
        </w:rPr>
        <w:tab/>
        <w:t>MODALITÀ DI PRESENTAZIONE DELL’OFFERTA E SOTTOSCRIZIONE DEI DOCUMENTI DI GARA</w:t>
      </w:r>
      <w:bookmarkEnd w:id="90"/>
    </w:p>
    <w:p w14:paraId="7AE07A6C" w14:textId="33B758E1"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L’offerta e la documentazione relativa alla procedura devono essere presentate esclusivamente attraverso </w:t>
      </w:r>
      <w:r w:rsidRPr="00040AE6">
        <w:rPr>
          <w:rFonts w:ascii="Times New Roman" w:hAnsi="Times New Roman"/>
          <w:sz w:val="22"/>
          <w:szCs w:val="22"/>
        </w:rPr>
        <w:t xml:space="preserve">la </w:t>
      </w:r>
      <w:r w:rsidR="00CC6D1D" w:rsidRPr="00040AE6">
        <w:rPr>
          <w:rFonts w:ascii="Times New Roman" w:hAnsi="Times New Roman"/>
          <w:bCs/>
          <w:sz w:val="22"/>
          <w:szCs w:val="22"/>
        </w:rPr>
        <w:t>PAD</w:t>
      </w:r>
      <w:r w:rsidRPr="00040AE6">
        <w:rPr>
          <w:rFonts w:ascii="Times New Roman" w:hAnsi="Times New Roman"/>
          <w:sz w:val="22"/>
          <w:szCs w:val="22"/>
        </w:rPr>
        <w:t xml:space="preserve">. Non sono considerate valide le offerte presentate attraverso modalità diverse da quelle previste nel presente </w:t>
      </w:r>
      <w:r w:rsidRPr="0090686F">
        <w:rPr>
          <w:rFonts w:ascii="Times New Roman" w:hAnsi="Times New Roman"/>
          <w:sz w:val="22"/>
          <w:szCs w:val="22"/>
        </w:rPr>
        <w:t>disciplinare. L’offerta e la documentazione deve essere sottoscritta con firma digitale o altra firma elettronica qualificata o firma elettronica avanzata.</w:t>
      </w:r>
    </w:p>
    <w:p w14:paraId="10C58DA7"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Le dichiarazioni sostitutive si redigono ai sensi degli articoli 19, 46 e 47 del decreto del Presidente della Repubblica n. 445/2000.</w:t>
      </w:r>
    </w:p>
    <w:p w14:paraId="05D8026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documentazione presentata in copia viene prodotta ai sensi del decreto legislativo n. 82/2005.</w:t>
      </w:r>
    </w:p>
    <w:p w14:paraId="2C318DC8" w14:textId="1126003D" w:rsidR="00481148" w:rsidRPr="003036FF" w:rsidRDefault="00477230" w:rsidP="00481148">
      <w:pPr>
        <w:pStyle w:val="Corpotesto"/>
        <w:spacing w:after="120"/>
        <w:rPr>
          <w:rFonts w:ascii="Times New Roman" w:hAnsi="Times New Roman"/>
          <w:sz w:val="22"/>
          <w:szCs w:val="22"/>
        </w:rPr>
      </w:pPr>
      <w:r w:rsidRPr="003036FF">
        <w:rPr>
          <w:rFonts w:ascii="Times New Roman" w:hAnsi="Times New Roman"/>
          <w:sz w:val="22"/>
          <w:szCs w:val="22"/>
          <w:u w:val="single"/>
        </w:rPr>
        <w:t xml:space="preserve">L’offerta dovrà essere collocata sulla </w:t>
      </w:r>
      <w:r w:rsidR="00CA2748" w:rsidRPr="003036FF">
        <w:rPr>
          <w:rFonts w:ascii="Times New Roman" w:hAnsi="Times New Roman"/>
          <w:sz w:val="22"/>
          <w:szCs w:val="22"/>
          <w:u w:val="single"/>
        </w:rPr>
        <w:t>PAD</w:t>
      </w:r>
      <w:r w:rsidRPr="003036FF">
        <w:rPr>
          <w:rFonts w:ascii="Times New Roman" w:hAnsi="Times New Roman"/>
          <w:sz w:val="22"/>
          <w:szCs w:val="22"/>
          <w:u w:val="single"/>
        </w:rPr>
        <w:t xml:space="preserve"> SATER di Intercent-ER entro e non oltre</w:t>
      </w:r>
      <w:r w:rsidR="00A3112B" w:rsidRPr="003036FF">
        <w:rPr>
          <w:rFonts w:ascii="Times New Roman" w:hAnsi="Times New Roman"/>
          <w:sz w:val="22"/>
          <w:szCs w:val="22"/>
          <w:u w:val="single"/>
        </w:rPr>
        <w:t xml:space="preserve"> </w:t>
      </w:r>
      <w:r w:rsidR="00481148" w:rsidRPr="003036FF">
        <w:rPr>
          <w:rFonts w:ascii="Times New Roman" w:hAnsi="Times New Roman"/>
          <w:sz w:val="22"/>
          <w:szCs w:val="22"/>
          <w:u w:val="single"/>
        </w:rPr>
        <w:t xml:space="preserve">il termine indicato </w:t>
      </w:r>
      <w:r w:rsidR="00DA09EC" w:rsidRPr="003036FF">
        <w:rPr>
          <w:rFonts w:ascii="Times New Roman" w:hAnsi="Times New Roman"/>
          <w:sz w:val="22"/>
          <w:szCs w:val="22"/>
          <w:u w:val="single"/>
        </w:rPr>
        <w:t>nel bando pubblicato sulla GUUE</w:t>
      </w:r>
      <w:r w:rsidR="00B27CA4" w:rsidRPr="003036FF">
        <w:rPr>
          <w:rFonts w:ascii="Times New Roman" w:hAnsi="Times New Roman"/>
          <w:sz w:val="22"/>
          <w:szCs w:val="22"/>
        </w:rPr>
        <w:t xml:space="preserve">- riportato sulla BDNCP / PVL e sul sito di Intercent-ER sezione “Bandi e avvisi Altri </w:t>
      </w:r>
      <w:proofErr w:type="gramStart"/>
      <w:r w:rsidR="00B27CA4" w:rsidRPr="003036FF">
        <w:rPr>
          <w:rFonts w:ascii="Times New Roman" w:hAnsi="Times New Roman"/>
          <w:sz w:val="22"/>
          <w:szCs w:val="22"/>
        </w:rPr>
        <w:t>Enti”-</w:t>
      </w:r>
      <w:proofErr w:type="gramEnd"/>
      <w:r w:rsidR="00CA2ABE">
        <w:rPr>
          <w:rFonts w:ascii="Times New Roman" w:hAnsi="Times New Roman"/>
          <w:sz w:val="22"/>
          <w:szCs w:val="22"/>
        </w:rPr>
        <w:t xml:space="preserve">. </w:t>
      </w:r>
    </w:p>
    <w:p w14:paraId="5C9C279E" w14:textId="47E7A181" w:rsidR="00E03F0F" w:rsidRPr="0090686F" w:rsidRDefault="00CA2ABE">
      <w:pPr>
        <w:spacing w:line="312" w:lineRule="auto"/>
        <w:jc w:val="both"/>
        <w:rPr>
          <w:rFonts w:ascii="Times New Roman" w:hAnsi="Times New Roman"/>
          <w:bCs/>
          <w:sz w:val="22"/>
          <w:szCs w:val="22"/>
          <w:u w:val="single"/>
        </w:rPr>
      </w:pPr>
      <w:r>
        <w:rPr>
          <w:rFonts w:ascii="Times New Roman" w:hAnsi="Times New Roman"/>
          <w:bCs/>
          <w:sz w:val="22"/>
          <w:szCs w:val="22"/>
          <w:u w:val="single"/>
        </w:rPr>
        <w:t>A</w:t>
      </w:r>
      <w:r w:rsidR="00477230" w:rsidRPr="0090686F">
        <w:rPr>
          <w:rFonts w:ascii="Times New Roman" w:hAnsi="Times New Roman"/>
          <w:bCs/>
          <w:sz w:val="22"/>
          <w:szCs w:val="22"/>
          <w:u w:val="single"/>
        </w:rPr>
        <w:t xml:space="preserve"> pena di irricevibilità</w:t>
      </w:r>
      <w:r w:rsidR="00A3112B" w:rsidRPr="0090686F">
        <w:rPr>
          <w:rFonts w:ascii="Times New Roman" w:hAnsi="Times New Roman"/>
          <w:bCs/>
          <w:sz w:val="22"/>
          <w:szCs w:val="22"/>
          <w:u w:val="single"/>
        </w:rPr>
        <w:t xml:space="preserve">, </w:t>
      </w:r>
      <w:bookmarkStart w:id="91" w:name="_Hlk156623372"/>
      <w:r w:rsidR="00A3112B" w:rsidRPr="0090686F">
        <w:rPr>
          <w:rFonts w:ascii="Times New Roman" w:hAnsi="Times New Roman"/>
          <w:bCs/>
          <w:sz w:val="22"/>
          <w:szCs w:val="22"/>
          <w:u w:val="single"/>
        </w:rPr>
        <w:t xml:space="preserve">la </w:t>
      </w:r>
      <w:r w:rsidR="00CA2748" w:rsidRPr="0090686F">
        <w:rPr>
          <w:rFonts w:ascii="Times New Roman" w:hAnsi="Times New Roman"/>
          <w:bCs/>
          <w:sz w:val="22"/>
          <w:szCs w:val="22"/>
          <w:u w:val="single"/>
        </w:rPr>
        <w:t>PAD</w:t>
      </w:r>
      <w:r w:rsidR="00A3112B" w:rsidRPr="0090686F">
        <w:rPr>
          <w:rFonts w:ascii="Times New Roman" w:hAnsi="Times New Roman"/>
          <w:bCs/>
          <w:sz w:val="22"/>
          <w:szCs w:val="22"/>
          <w:u w:val="single"/>
        </w:rPr>
        <w:t xml:space="preserve"> non accetta offerte presentate dopo la data e l’orario stabiliti come termine ultimo della presentazione della offerta</w:t>
      </w:r>
      <w:bookmarkEnd w:id="91"/>
      <w:r w:rsidR="00477230" w:rsidRPr="0090686F">
        <w:rPr>
          <w:rFonts w:ascii="Times New Roman" w:hAnsi="Times New Roman"/>
          <w:bCs/>
          <w:sz w:val="22"/>
          <w:szCs w:val="22"/>
          <w:u w:val="single"/>
        </w:rPr>
        <w:t>.</w:t>
      </w:r>
    </w:p>
    <w:p w14:paraId="72E32AC3" w14:textId="77777777" w:rsidR="00CA2748" w:rsidRPr="0090686F" w:rsidRDefault="00CA2748">
      <w:pPr>
        <w:pStyle w:val="Corpotesto"/>
        <w:rPr>
          <w:rFonts w:ascii="Times New Roman" w:hAnsi="Times New Roman"/>
          <w:b/>
          <w:bCs/>
          <w:sz w:val="22"/>
          <w:szCs w:val="22"/>
        </w:rPr>
      </w:pPr>
    </w:p>
    <w:p w14:paraId="7FC1522D" w14:textId="3FD43C75" w:rsidR="00E03F0F" w:rsidRPr="003036FF" w:rsidRDefault="00477230">
      <w:pPr>
        <w:pStyle w:val="Corpotesto"/>
        <w:rPr>
          <w:rFonts w:ascii="Times New Roman" w:hAnsi="Times New Roman"/>
          <w:sz w:val="22"/>
          <w:szCs w:val="22"/>
        </w:rPr>
      </w:pPr>
      <w:r w:rsidRPr="0090686F">
        <w:rPr>
          <w:rFonts w:ascii="Times New Roman" w:hAnsi="Times New Roman"/>
          <w:sz w:val="22"/>
          <w:szCs w:val="22"/>
        </w:rPr>
        <w:t xml:space="preserve">Per l’individuazione di data e ora </w:t>
      </w:r>
      <w:r w:rsidRPr="003036FF">
        <w:rPr>
          <w:rFonts w:ascii="Times New Roman" w:hAnsi="Times New Roman"/>
          <w:sz w:val="22"/>
          <w:szCs w:val="22"/>
        </w:rPr>
        <w:t xml:space="preserve">di arrivo dell’offerta fa fede l’orario registrato dalla </w:t>
      </w:r>
      <w:r w:rsidR="00CA2748" w:rsidRPr="003036FF">
        <w:rPr>
          <w:rFonts w:ascii="Times New Roman" w:hAnsi="Times New Roman"/>
          <w:bCs/>
          <w:sz w:val="22"/>
          <w:szCs w:val="22"/>
        </w:rPr>
        <w:t>PAD.</w:t>
      </w:r>
    </w:p>
    <w:p w14:paraId="367A8B40" w14:textId="4C201D55" w:rsidR="00E03F0F" w:rsidRPr="0090686F" w:rsidRDefault="00477230">
      <w:pPr>
        <w:pStyle w:val="Corpotesto"/>
        <w:rPr>
          <w:rFonts w:ascii="Times New Roman" w:hAnsi="Times New Roman"/>
          <w:sz w:val="22"/>
          <w:szCs w:val="22"/>
        </w:rPr>
      </w:pPr>
      <w:r w:rsidRPr="003036FF">
        <w:rPr>
          <w:rFonts w:ascii="Times New Roman" w:hAnsi="Times New Roman"/>
          <w:sz w:val="22"/>
          <w:szCs w:val="22"/>
        </w:rPr>
        <w:t xml:space="preserve">Le operazioni di inserimento sulla </w:t>
      </w:r>
      <w:r w:rsidR="00CA2748" w:rsidRPr="003036FF">
        <w:rPr>
          <w:rFonts w:ascii="Times New Roman" w:hAnsi="Times New Roman"/>
          <w:sz w:val="22"/>
          <w:szCs w:val="22"/>
        </w:rPr>
        <w:t xml:space="preserve">PAD </w:t>
      </w:r>
      <w:r w:rsidRPr="003036FF">
        <w:rPr>
          <w:rFonts w:ascii="Times New Roman" w:hAnsi="Times New Roman"/>
          <w:sz w:val="22"/>
          <w:szCs w:val="22"/>
        </w:rPr>
        <w:t xml:space="preserve">di tutta la documentazione richiesta rimangono ad esclusivo rischio del concorrente. Si invitano pertanto i concorrenti ad avviare tali attività con congruo anticipo rispetto alla scadenza prevista onde evitare la non completa e quindi </w:t>
      </w:r>
      <w:r w:rsidRPr="0090686F">
        <w:rPr>
          <w:rFonts w:ascii="Times New Roman" w:hAnsi="Times New Roman"/>
          <w:sz w:val="22"/>
          <w:szCs w:val="22"/>
        </w:rPr>
        <w:t>mancata trasmissione dell’offerta entro il termine previsto.</w:t>
      </w:r>
    </w:p>
    <w:p w14:paraId="163CD651" w14:textId="07123500"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Qualora si verifichi un mancato funzionamento o un malfunzionamento della </w:t>
      </w:r>
      <w:r w:rsidR="00CA2748" w:rsidRPr="0090686F">
        <w:rPr>
          <w:rFonts w:ascii="Times New Roman" w:hAnsi="Times New Roman"/>
          <w:sz w:val="22"/>
          <w:szCs w:val="22"/>
        </w:rPr>
        <w:t xml:space="preserve">PAD </w:t>
      </w:r>
      <w:r w:rsidRPr="0090686F">
        <w:rPr>
          <w:rFonts w:ascii="Times New Roman" w:hAnsi="Times New Roman"/>
          <w:sz w:val="22"/>
          <w:szCs w:val="22"/>
        </w:rPr>
        <w:t>si applica quanto previsto al paragrafo 1.1.</w:t>
      </w:r>
    </w:p>
    <w:p w14:paraId="56736EC3" w14:textId="36CD34CD" w:rsidR="00CA2748" w:rsidRPr="0090686F" w:rsidRDefault="00477230">
      <w:pPr>
        <w:jc w:val="both"/>
        <w:rPr>
          <w:rFonts w:ascii="Times New Roman" w:hAnsi="Times New Roman"/>
          <w:b w:val="0"/>
          <w:sz w:val="22"/>
          <w:szCs w:val="22"/>
        </w:rPr>
      </w:pPr>
      <w:r w:rsidRPr="0090686F">
        <w:rPr>
          <w:rFonts w:ascii="Times New Roman" w:hAnsi="Times New Roman"/>
          <w:b w:val="0"/>
          <w:sz w:val="22"/>
          <w:szCs w:val="22"/>
        </w:rPr>
        <w:t xml:space="preserve">Ogni operatore economico per la presentazione dell’offerta ha a disposizione una capacità pari alla dimensione massima per singolo file come prevista nelle guide per l’utilizzo del sistema accessibili dal sito </w:t>
      </w:r>
      <w:hyperlink r:id="rId16" w:history="1">
        <w:r w:rsidR="00CA2748" w:rsidRPr="0090686F">
          <w:rPr>
            <w:rStyle w:val="Collegamentoipertestuale"/>
            <w:rFonts w:ascii="Times New Roman" w:hAnsi="Times New Roman"/>
            <w:b w:val="0"/>
            <w:sz w:val="22"/>
            <w:szCs w:val="22"/>
          </w:rPr>
          <w:t>http://intercenter.regione.emilia-romagna.it/help/guide/</w:t>
        </w:r>
      </w:hyperlink>
      <w:r w:rsidRPr="0090686F">
        <w:rPr>
          <w:rFonts w:ascii="Times New Roman" w:hAnsi="Times New Roman"/>
          <w:b w:val="0"/>
          <w:sz w:val="22"/>
          <w:szCs w:val="22"/>
        </w:rPr>
        <w:t xml:space="preserve">. </w:t>
      </w:r>
    </w:p>
    <w:p w14:paraId="796F7689" w14:textId="6730BCB8" w:rsidR="00CA2748" w:rsidRPr="003036FF" w:rsidRDefault="00CA2748" w:rsidP="00CA2748">
      <w:pPr>
        <w:rPr>
          <w:rFonts w:ascii="Times New Roman" w:hAnsi="Times New Roman"/>
          <w:b w:val="0"/>
          <w:strike/>
          <w:sz w:val="22"/>
          <w:szCs w:val="22"/>
          <w:highlight w:val="lightGray"/>
        </w:rPr>
      </w:pPr>
      <w:r w:rsidRPr="003036FF">
        <w:rPr>
          <w:rFonts w:ascii="Times New Roman" w:hAnsi="Times New Roman"/>
          <w:b w:val="0"/>
          <w:sz w:val="22"/>
          <w:szCs w:val="22"/>
        </w:rPr>
        <w:t>La PAD accetta esclusivamente file con i formati</w:t>
      </w:r>
      <w:r w:rsidR="00B27CA4" w:rsidRPr="003036FF">
        <w:rPr>
          <w:rFonts w:ascii="Times New Roman" w:hAnsi="Times New Roman"/>
          <w:b w:val="0"/>
          <w:sz w:val="22"/>
          <w:szCs w:val="22"/>
        </w:rPr>
        <w:t xml:space="preserve"> ivi indicati in relazione a ogni singolo documento richiesto.</w:t>
      </w:r>
      <w:r w:rsidR="00B27CA4" w:rsidRPr="003036FF">
        <w:rPr>
          <w:rFonts w:ascii="Times New Roman" w:hAnsi="Times New Roman"/>
          <w:sz w:val="22"/>
          <w:szCs w:val="22"/>
        </w:rPr>
        <w:t> </w:t>
      </w:r>
      <w:r w:rsidRPr="003036FF">
        <w:rPr>
          <w:rFonts w:ascii="Times New Roman" w:hAnsi="Times New Roman"/>
          <w:b w:val="0"/>
          <w:strike/>
          <w:sz w:val="22"/>
          <w:szCs w:val="22"/>
          <w:highlight w:val="lightGray"/>
        </w:rPr>
        <w:t xml:space="preserve"> </w:t>
      </w:r>
    </w:p>
    <w:p w14:paraId="53FE2D49" w14:textId="159BC182" w:rsidR="00CA2748" w:rsidRPr="0090686F" w:rsidRDefault="00477230" w:rsidP="00E80074">
      <w:pPr>
        <w:pStyle w:val="Titolo2"/>
        <w:rPr>
          <w:szCs w:val="22"/>
        </w:rPr>
      </w:pPr>
      <w:r w:rsidRPr="00E80074">
        <w:rPr>
          <w:szCs w:val="22"/>
        </w:rPr>
        <w:t xml:space="preserve"> </w:t>
      </w:r>
      <w:bookmarkStart w:id="92" w:name="_Toc218000405"/>
      <w:r w:rsidRPr="0090686F">
        <w:rPr>
          <w:szCs w:val="22"/>
        </w:rPr>
        <w:t>13.1 REGOLE PER LA PRESENTAZIONE DELL’OFFERTA</w:t>
      </w:r>
      <w:bookmarkEnd w:id="92"/>
    </w:p>
    <w:p w14:paraId="1AEC2B8B" w14:textId="3A22615E"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w:t>
      </w:r>
      <w:r w:rsidRPr="0090686F">
        <w:rPr>
          <w:rFonts w:ascii="Times New Roman" w:hAnsi="Times New Roman"/>
          <w:b/>
          <w:bCs/>
          <w:smallCaps/>
          <w:sz w:val="22"/>
          <w:szCs w:val="22"/>
        </w:rPr>
        <w:t>Offerta</w:t>
      </w:r>
      <w:r w:rsidRPr="0090686F">
        <w:rPr>
          <w:rFonts w:ascii="Times New Roman" w:hAnsi="Times New Roman"/>
          <w:sz w:val="22"/>
          <w:szCs w:val="22"/>
        </w:rPr>
        <w:t xml:space="preserve"> è composta da:</w:t>
      </w:r>
    </w:p>
    <w:p w14:paraId="714F367B" w14:textId="77777777" w:rsidR="00E03F0F" w:rsidRPr="0090686F" w:rsidRDefault="00477230">
      <w:pPr>
        <w:pStyle w:val="Corpotesto"/>
        <w:rPr>
          <w:rFonts w:ascii="Times New Roman" w:hAnsi="Times New Roman"/>
          <w:b/>
          <w:bCs/>
          <w:sz w:val="22"/>
          <w:szCs w:val="22"/>
        </w:rPr>
      </w:pPr>
      <w:r w:rsidRPr="0090686F">
        <w:rPr>
          <w:rFonts w:ascii="Times New Roman" w:hAnsi="Times New Roman"/>
          <w:sz w:val="22"/>
          <w:szCs w:val="22"/>
        </w:rPr>
        <w:t xml:space="preserve">A – </w:t>
      </w:r>
      <w:r w:rsidRPr="0090686F">
        <w:rPr>
          <w:rFonts w:ascii="Times New Roman" w:hAnsi="Times New Roman"/>
          <w:b/>
          <w:bCs/>
          <w:sz w:val="22"/>
          <w:szCs w:val="22"/>
        </w:rPr>
        <w:t>Documentazione amministrativa;</w:t>
      </w:r>
    </w:p>
    <w:p w14:paraId="06E9F55D" w14:textId="1D1276D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B – </w:t>
      </w:r>
      <w:r w:rsidRPr="0090686F">
        <w:rPr>
          <w:rFonts w:ascii="Times New Roman" w:hAnsi="Times New Roman"/>
          <w:b/>
          <w:bCs/>
          <w:sz w:val="22"/>
          <w:szCs w:val="22"/>
        </w:rPr>
        <w:t>Offerta tecnica</w:t>
      </w:r>
      <w:r w:rsidRPr="0090686F">
        <w:rPr>
          <w:rFonts w:ascii="Times New Roman" w:hAnsi="Times New Roman"/>
          <w:sz w:val="22"/>
          <w:szCs w:val="22"/>
        </w:rPr>
        <w:t>;</w:t>
      </w:r>
    </w:p>
    <w:p w14:paraId="58769AD2" w14:textId="6865D891"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C – </w:t>
      </w:r>
      <w:r w:rsidRPr="0090686F">
        <w:rPr>
          <w:rFonts w:ascii="Times New Roman" w:hAnsi="Times New Roman"/>
          <w:b/>
          <w:bCs/>
          <w:sz w:val="22"/>
          <w:szCs w:val="22"/>
        </w:rPr>
        <w:t>Offerta economica</w:t>
      </w:r>
      <w:r w:rsidRPr="0090686F">
        <w:rPr>
          <w:rFonts w:ascii="Times New Roman" w:hAnsi="Times New Roman"/>
          <w:sz w:val="22"/>
          <w:szCs w:val="22"/>
        </w:rPr>
        <w:t>.</w:t>
      </w:r>
    </w:p>
    <w:p w14:paraId="591E404E" w14:textId="1662C468" w:rsidR="00E03F0F" w:rsidRPr="0090686F" w:rsidRDefault="00477230">
      <w:pPr>
        <w:pStyle w:val="Corpotesto"/>
        <w:spacing w:before="120"/>
        <w:rPr>
          <w:rFonts w:ascii="Times New Roman" w:hAnsi="Times New Roman"/>
          <w:sz w:val="22"/>
          <w:szCs w:val="22"/>
        </w:rPr>
      </w:pPr>
      <w:r w:rsidRPr="0090686F">
        <w:rPr>
          <w:rFonts w:ascii="Times New Roman" w:hAnsi="Times New Roman"/>
          <w:sz w:val="22"/>
          <w:szCs w:val="22"/>
        </w:rPr>
        <w:t xml:space="preserve">L’operatore economico ha facoltà di inserire </w:t>
      </w:r>
      <w:r w:rsidRPr="003036FF">
        <w:rPr>
          <w:rFonts w:ascii="Times New Roman" w:hAnsi="Times New Roman"/>
          <w:sz w:val="22"/>
          <w:szCs w:val="22"/>
        </w:rPr>
        <w:t xml:space="preserve">nella </w:t>
      </w:r>
      <w:r w:rsidR="00CA2748" w:rsidRPr="003036FF">
        <w:rPr>
          <w:rFonts w:ascii="Times New Roman" w:hAnsi="Times New Roman"/>
          <w:bCs/>
          <w:sz w:val="22"/>
          <w:szCs w:val="22"/>
        </w:rPr>
        <w:t>PAD</w:t>
      </w:r>
      <w:r w:rsidRPr="003036FF">
        <w:rPr>
          <w:rFonts w:ascii="Times New Roman" w:hAnsi="Times New Roman"/>
          <w:sz w:val="22"/>
          <w:szCs w:val="22"/>
        </w:rPr>
        <w:t xml:space="preserve"> </w:t>
      </w:r>
      <w:r w:rsidRPr="0090686F">
        <w:rPr>
          <w:rFonts w:ascii="Times New Roman" w:hAnsi="Times New Roman"/>
          <w:sz w:val="22"/>
          <w:szCs w:val="22"/>
        </w:rPr>
        <w:t xml:space="preserve">offerte successive che sostituiscono la precedente, ovvero ritirare l’offerta presentata, nel periodo di tempo compreso tra la data e ora di inizio </w:t>
      </w:r>
      <w:r w:rsidRPr="0090686F">
        <w:rPr>
          <w:rFonts w:ascii="Times New Roman" w:hAnsi="Times New Roman"/>
          <w:sz w:val="22"/>
          <w:szCs w:val="22"/>
        </w:rPr>
        <w:lastRenderedPageBreak/>
        <w:t>e la data e ora di chiusura della fase di presentazione delle offerte. La stazione appaltante considera esclusivamente l’ultima offerta presentata.</w:t>
      </w:r>
    </w:p>
    <w:p w14:paraId="7895DE41"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Si precisa inoltre che:</w:t>
      </w:r>
    </w:p>
    <w:p w14:paraId="287C4F5D"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l’offerta è vincolante per il concorrente;</w:t>
      </w:r>
    </w:p>
    <w:p w14:paraId="43FD5E0E"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 -</w:t>
      </w:r>
      <w:r w:rsidRPr="0090686F">
        <w:rPr>
          <w:rFonts w:ascii="Times New Roman" w:hAnsi="Times New Roman"/>
          <w:sz w:val="22"/>
          <w:szCs w:val="22"/>
        </w:rPr>
        <w:tab/>
      </w:r>
      <w:r w:rsidRPr="0090686F">
        <w:rPr>
          <w:rFonts w:ascii="Times New Roman" w:hAnsi="Times New Roman"/>
          <w:b/>
          <w:bCs/>
          <w:sz w:val="22"/>
          <w:szCs w:val="22"/>
        </w:rPr>
        <w:t>con la trasmissione dell’offerta, il concorrente accetta tutta la documentazione di gara, allegati e chiarimenti inclusi.</w:t>
      </w:r>
    </w:p>
    <w:p w14:paraId="3D4E373B" w14:textId="74E36585" w:rsidR="00FB58B2" w:rsidRPr="0090686F" w:rsidRDefault="00FB58B2" w:rsidP="00FB58B2">
      <w:pPr>
        <w:jc w:val="both"/>
        <w:rPr>
          <w:rFonts w:ascii="Times New Roman" w:hAnsi="Times New Roman"/>
          <w:b w:val="0"/>
          <w:sz w:val="22"/>
          <w:szCs w:val="22"/>
        </w:rPr>
      </w:pPr>
      <w:r w:rsidRPr="0090686F">
        <w:rPr>
          <w:rFonts w:ascii="Times New Roman" w:hAnsi="Times New Roman"/>
          <w:b w:val="0"/>
          <w:sz w:val="22"/>
          <w:szCs w:val="22"/>
        </w:rPr>
        <w:t>La</w:t>
      </w:r>
      <w:r w:rsidR="0080126D" w:rsidRPr="0090686F">
        <w:rPr>
          <w:rFonts w:ascii="Times New Roman" w:hAnsi="Times New Roman"/>
          <w:b w:val="0"/>
          <w:sz w:val="22"/>
          <w:szCs w:val="22"/>
        </w:rPr>
        <w:t xml:space="preserve"> </w:t>
      </w:r>
      <w:r w:rsidRPr="003036FF">
        <w:rPr>
          <w:rFonts w:ascii="Times New Roman" w:hAnsi="Times New Roman"/>
          <w:b w:val="0"/>
          <w:sz w:val="22"/>
          <w:szCs w:val="22"/>
        </w:rPr>
        <w:t xml:space="preserve">PAD </w:t>
      </w:r>
      <w:r w:rsidRPr="0090686F">
        <w:rPr>
          <w:rFonts w:ascii="Times New Roman" w:hAnsi="Times New Roman"/>
          <w:b w:val="0"/>
          <w:sz w:val="22"/>
          <w:szCs w:val="22"/>
        </w:rPr>
        <w:t xml:space="preserve">consente al concorrente di visualizzare l’avvenuta trasmissione della domanda. </w:t>
      </w:r>
    </w:p>
    <w:p w14:paraId="29BDD800" w14:textId="1DA3D776"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1B0B297D" w14:textId="263210F0" w:rsidR="00FB58B2" w:rsidRPr="0090686F" w:rsidRDefault="00477230" w:rsidP="00FB58B2">
      <w:pPr>
        <w:jc w:val="both"/>
        <w:rPr>
          <w:rFonts w:ascii="Times New Roman" w:hAnsi="Times New Roman"/>
          <w:b w:val="0"/>
          <w:bCs/>
          <w:sz w:val="22"/>
          <w:szCs w:val="22"/>
        </w:rPr>
      </w:pPr>
      <w:bookmarkStart w:id="93" w:name="_Hlk178504602"/>
      <w:r w:rsidRPr="0090686F">
        <w:rPr>
          <w:rFonts w:ascii="Times New Roman" w:hAnsi="Times New Roman"/>
          <w:b w:val="0"/>
          <w:bCs/>
          <w:sz w:val="22"/>
          <w:szCs w:val="22"/>
        </w:rPr>
        <w:t>Tutta la documentazione da produrre</w:t>
      </w:r>
      <w:r w:rsidR="00047824" w:rsidRPr="0090686F">
        <w:rPr>
          <w:rFonts w:ascii="Times New Roman" w:hAnsi="Times New Roman"/>
          <w:b w:val="0"/>
          <w:bCs/>
          <w:sz w:val="22"/>
          <w:szCs w:val="22"/>
        </w:rPr>
        <w:t xml:space="preserve"> </w:t>
      </w:r>
      <w:r w:rsidRPr="0090686F">
        <w:rPr>
          <w:rFonts w:ascii="Times New Roman" w:hAnsi="Times New Roman"/>
          <w:b w:val="0"/>
          <w:bCs/>
          <w:sz w:val="22"/>
          <w:szCs w:val="22"/>
        </w:rPr>
        <w:t>deve essere in lingua italiana</w:t>
      </w:r>
      <w:r w:rsidR="000B61EA" w:rsidRPr="0090686F">
        <w:rPr>
          <w:rFonts w:ascii="Times New Roman" w:hAnsi="Times New Roman"/>
          <w:b w:val="0"/>
          <w:bCs/>
          <w:sz w:val="22"/>
          <w:szCs w:val="22"/>
        </w:rPr>
        <w:t>,</w:t>
      </w:r>
      <w:r w:rsidR="00E57866" w:rsidRPr="0090686F">
        <w:rPr>
          <w:rFonts w:ascii="Times New Roman" w:hAnsi="Times New Roman"/>
          <w:b w:val="0"/>
          <w:bCs/>
          <w:sz w:val="22"/>
          <w:szCs w:val="22"/>
        </w:rPr>
        <w:t xml:space="preserve"> </w:t>
      </w:r>
      <w:bookmarkStart w:id="94" w:name="_Hlk156623496"/>
      <w:r w:rsidR="00E57866" w:rsidRPr="0090686F">
        <w:rPr>
          <w:rFonts w:ascii="Times New Roman" w:hAnsi="Times New Roman"/>
          <w:b w:val="0"/>
          <w:bCs/>
          <w:sz w:val="22"/>
          <w:szCs w:val="22"/>
        </w:rPr>
        <w:t xml:space="preserve">ad eccezione della documentazione tecnica e scientifica (certificazioni, letteratura scientifica e studi, ecc. ecc.) che </w:t>
      </w:r>
      <w:r w:rsidR="000B61EA" w:rsidRPr="0090686F">
        <w:rPr>
          <w:rFonts w:ascii="Times New Roman" w:hAnsi="Times New Roman"/>
          <w:b w:val="0"/>
          <w:bCs/>
          <w:sz w:val="22"/>
          <w:szCs w:val="22"/>
        </w:rPr>
        <w:t xml:space="preserve">se redatta in inglese può essere presentata senza bisogno di traduzione. </w:t>
      </w:r>
    </w:p>
    <w:p w14:paraId="185C77BD" w14:textId="0D94A859" w:rsidR="00FB58B2" w:rsidRPr="003036FF" w:rsidRDefault="000B61EA" w:rsidP="00FB58B2">
      <w:pPr>
        <w:jc w:val="both"/>
        <w:rPr>
          <w:rFonts w:ascii="Times New Roman" w:hAnsi="Times New Roman"/>
          <w:b w:val="0"/>
          <w:bCs/>
          <w:sz w:val="22"/>
          <w:szCs w:val="22"/>
        </w:rPr>
      </w:pPr>
      <w:r w:rsidRPr="003036FF">
        <w:rPr>
          <w:rFonts w:ascii="Times New Roman" w:hAnsi="Times New Roman"/>
          <w:b w:val="0"/>
          <w:bCs/>
          <w:sz w:val="22"/>
          <w:szCs w:val="22"/>
        </w:rPr>
        <w:t>In tutti gli altri casi i documenti devono essere corredati da traduzione giurata in lingua italiana</w:t>
      </w:r>
      <w:r w:rsidR="00FB58B2" w:rsidRPr="003036FF">
        <w:rPr>
          <w:rFonts w:ascii="Times New Roman" w:hAnsi="Times New Roman"/>
          <w:b w:val="0"/>
          <w:bCs/>
          <w:sz w:val="22"/>
          <w:szCs w:val="22"/>
        </w:rPr>
        <w:t xml:space="preserve"> </w:t>
      </w:r>
      <w:r w:rsidR="00FB58B2" w:rsidRPr="003036FF">
        <w:rPr>
          <w:rFonts w:ascii="Times New Roman" w:hAnsi="Times New Roman"/>
          <w:b w:val="0"/>
          <w:sz w:val="22"/>
          <w:szCs w:val="22"/>
        </w:rPr>
        <w:t>o da traduzione in lingua italiana autenticata dall’autorità consolare italiana che ne attesta la conformità all’originale.</w:t>
      </w:r>
      <w:r w:rsidR="00FB58B2" w:rsidRPr="003036FF">
        <w:rPr>
          <w:rFonts w:ascii="Times New Roman" w:hAnsi="Times New Roman"/>
          <w:b w:val="0"/>
          <w:bCs/>
          <w:sz w:val="22"/>
          <w:szCs w:val="22"/>
        </w:rPr>
        <w:t xml:space="preserve"> </w:t>
      </w:r>
    </w:p>
    <w:bookmarkEnd w:id="94"/>
    <w:p w14:paraId="6C0BA743" w14:textId="16435B02" w:rsidR="000B61EA" w:rsidRPr="0090686F" w:rsidRDefault="000B61EA">
      <w:pPr>
        <w:pStyle w:val="Corpotesto"/>
        <w:rPr>
          <w:rFonts w:ascii="Times New Roman" w:hAnsi="Times New Roman"/>
          <w:sz w:val="22"/>
          <w:szCs w:val="22"/>
        </w:rPr>
      </w:pPr>
    </w:p>
    <w:bookmarkEnd w:id="93"/>
    <w:p w14:paraId="763AEDA5" w14:textId="7F587D4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L’offerta vincola il concorrente per </w:t>
      </w:r>
      <w:r w:rsidR="00BF42ED">
        <w:rPr>
          <w:rFonts w:ascii="Times New Roman" w:hAnsi="Times New Roman"/>
          <w:sz w:val="22"/>
          <w:szCs w:val="22"/>
        </w:rPr>
        <w:t>365</w:t>
      </w:r>
      <w:r w:rsidR="003036FF">
        <w:rPr>
          <w:rFonts w:ascii="Times New Roman" w:hAnsi="Times New Roman"/>
          <w:sz w:val="22"/>
          <w:szCs w:val="22"/>
        </w:rPr>
        <w:t xml:space="preserve"> giorni </w:t>
      </w:r>
      <w:r w:rsidRPr="0090686F">
        <w:rPr>
          <w:rFonts w:ascii="Times New Roman" w:hAnsi="Times New Roman"/>
          <w:sz w:val="22"/>
          <w:szCs w:val="22"/>
        </w:rPr>
        <w:t>dalla scadenza del termine indicato per la presentazione dell’offerta.</w:t>
      </w:r>
    </w:p>
    <w:p w14:paraId="4DBBBB51"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Pr="0090686F" w:rsidRDefault="00477230" w:rsidP="009C1E31">
      <w:pPr>
        <w:pStyle w:val="Corpotesto"/>
        <w:spacing w:after="120"/>
        <w:rPr>
          <w:rFonts w:ascii="Times New Roman" w:hAnsi="Times New Roman"/>
          <w:sz w:val="22"/>
          <w:szCs w:val="22"/>
        </w:rPr>
      </w:pPr>
      <w:r w:rsidRPr="0090686F">
        <w:rPr>
          <w:rFonts w:ascii="Times New Roman" w:hAnsi="Times New Roman"/>
          <w:sz w:val="22"/>
          <w:szCs w:val="22"/>
        </w:rPr>
        <w:t>Il mancato riscontro alla richiesta della stazione appaltante entro il termine fissato da quest’ultima o comunque in tempo utile alla celere prosecuzione della procedura è considerato come rinuncia del concorrente alla partecipazione alla gara.</w:t>
      </w:r>
    </w:p>
    <w:p w14:paraId="4E730AEF" w14:textId="5A479CED" w:rsidR="00FB58B2" w:rsidRPr="0090686F" w:rsidRDefault="00FB58B2" w:rsidP="00FB58B2">
      <w:pPr>
        <w:jc w:val="both"/>
        <w:rPr>
          <w:rFonts w:ascii="Times New Roman" w:hAnsi="Times New Roman"/>
          <w:b w:val="0"/>
          <w:sz w:val="22"/>
          <w:szCs w:val="22"/>
        </w:rPr>
      </w:pPr>
      <w:bookmarkStart w:id="95" w:name="_Hlk210593392"/>
      <w:bookmarkStart w:id="96" w:name="_Hlk178505038"/>
      <w:r w:rsidRPr="0090686F">
        <w:rPr>
          <w:rFonts w:ascii="Times New Roman" w:hAnsi="Times New Roman"/>
          <w:b w:val="0"/>
          <w:sz w:val="22"/>
          <w:szCs w:val="22"/>
        </w:rPr>
        <w:t xml:space="preserve">Fino al giorno fissato per </w:t>
      </w:r>
      <w:r w:rsidRPr="003036FF">
        <w:rPr>
          <w:rFonts w:ascii="Times New Roman" w:hAnsi="Times New Roman"/>
          <w:b w:val="0"/>
          <w:sz w:val="22"/>
          <w:szCs w:val="22"/>
        </w:rPr>
        <w:t>l’apertura delle offerte tecniche o economiche, l’operatore economico può effettuare, tramite la PAD, la richiesta di rettifica di un errore materiale contenuto rispettivamente nell’offerta tecnica o nell’offerta economica, di cui si sia avveduto dopo la scadenza del termine per la loro presentazione. A tal fin</w:t>
      </w:r>
      <w:r w:rsidRPr="0090686F">
        <w:rPr>
          <w:rFonts w:ascii="Times New Roman" w:hAnsi="Times New Roman"/>
          <w:b w:val="0"/>
          <w:sz w:val="22"/>
          <w:szCs w:val="22"/>
        </w:rPr>
        <w:t xml:space="preserve">e, richiede di potersi avvalere di tale facoltà. </w:t>
      </w:r>
    </w:p>
    <w:bookmarkEnd w:id="95"/>
    <w:p w14:paraId="54DE7FE9" w14:textId="77777777" w:rsidR="009C1E31" w:rsidRPr="0090686F" w:rsidRDefault="009C1E31" w:rsidP="009C1E31">
      <w:pPr>
        <w:jc w:val="both"/>
        <w:rPr>
          <w:rFonts w:ascii="Times New Roman" w:hAnsi="Times New Roman"/>
          <w:b w:val="0"/>
          <w:sz w:val="22"/>
          <w:szCs w:val="22"/>
        </w:rPr>
      </w:pPr>
      <w:r w:rsidRPr="0090686F">
        <w:rPr>
          <w:rFonts w:ascii="Times New Roman" w:hAnsi="Times New Roman"/>
          <w:b w:val="0"/>
          <w:sz w:val="22"/>
          <w:szCs w:val="22"/>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6CD78822" w14:textId="7033B845" w:rsidR="00AE461F" w:rsidRPr="003036FF" w:rsidRDefault="009C1E31" w:rsidP="003036FF">
      <w:pPr>
        <w:spacing w:after="120"/>
        <w:jc w:val="both"/>
        <w:rPr>
          <w:rFonts w:ascii="Times New Roman" w:hAnsi="Times New Roman"/>
          <w:b w:val="0"/>
          <w:sz w:val="22"/>
          <w:szCs w:val="22"/>
        </w:rPr>
      </w:pPr>
      <w:r w:rsidRPr="0090686F">
        <w:rPr>
          <w:rFonts w:ascii="Times New Roman" w:hAnsi="Times New Roman"/>
          <w:b w:val="0"/>
          <w:sz w:val="22"/>
          <w:szCs w:val="22"/>
        </w:rPr>
        <w:t>Se la rettifica è ritenuta non accoglibile perché sostanziale, è valutata la possibilità di dichiarare l’offerta inammissibile.</w:t>
      </w:r>
      <w:bookmarkEnd w:id="96"/>
    </w:p>
    <w:p w14:paraId="6F9441CD" w14:textId="167460EB" w:rsidR="00AE461F" w:rsidRPr="003036FF" w:rsidRDefault="00AE461F" w:rsidP="00AE461F">
      <w:pPr>
        <w:jc w:val="both"/>
        <w:rPr>
          <w:rFonts w:ascii="Times New Roman" w:hAnsi="Times New Roman"/>
          <w:b w:val="0"/>
          <w:sz w:val="22"/>
          <w:szCs w:val="22"/>
        </w:rPr>
      </w:pPr>
      <w:r w:rsidRPr="003036FF">
        <w:rPr>
          <w:rFonts w:ascii="Times New Roman" w:hAnsi="Times New Roman"/>
          <w:b w:val="0"/>
          <w:sz w:val="22"/>
          <w:szCs w:val="22"/>
        </w:rPr>
        <w:t>Ove il presente disciplinare e la domanda di partecipazione prevedano l’inserimento di documentazione nel FVOE, laddove non risultasse possibile in sede di prima applicazione dello stesso, inserirla nella busta amministrativa.</w:t>
      </w:r>
    </w:p>
    <w:p w14:paraId="30C70CBC" w14:textId="77777777" w:rsidR="00E03F0F" w:rsidRPr="0090686F" w:rsidRDefault="00477230">
      <w:pPr>
        <w:pStyle w:val="Titolo"/>
        <w:rPr>
          <w:sz w:val="22"/>
          <w:szCs w:val="22"/>
        </w:rPr>
      </w:pPr>
      <w:bookmarkStart w:id="97" w:name="_Toc218000406"/>
      <w:r w:rsidRPr="0090686F">
        <w:rPr>
          <w:sz w:val="22"/>
          <w:szCs w:val="22"/>
        </w:rPr>
        <w:t>14.</w:t>
      </w:r>
      <w:r w:rsidRPr="0090686F">
        <w:rPr>
          <w:sz w:val="22"/>
          <w:szCs w:val="22"/>
        </w:rPr>
        <w:tab/>
        <w:t>SOCCORSO ISTRUTTORIO</w:t>
      </w:r>
      <w:bookmarkEnd w:id="97"/>
    </w:p>
    <w:p w14:paraId="5F405BC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40BD1B44" w14:textId="77777777" w:rsidR="00FB58B2" w:rsidRPr="0090686F" w:rsidRDefault="00477230">
      <w:pPr>
        <w:pStyle w:val="Corpotesto"/>
        <w:rPr>
          <w:rFonts w:ascii="Times New Roman" w:hAnsi="Times New Roman"/>
          <w:sz w:val="22"/>
          <w:szCs w:val="22"/>
        </w:rPr>
      </w:pPr>
      <w:r w:rsidRPr="0090686F">
        <w:rPr>
          <w:rFonts w:ascii="Times New Roman" w:hAnsi="Times New Roman"/>
          <w:b/>
          <w:bCs/>
          <w:sz w:val="22"/>
          <w:szCs w:val="22"/>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w:t>
      </w:r>
      <w:r w:rsidRPr="0090686F">
        <w:rPr>
          <w:rFonts w:ascii="Times New Roman" w:hAnsi="Times New Roman"/>
          <w:sz w:val="22"/>
          <w:szCs w:val="22"/>
        </w:rPr>
        <w:t xml:space="preserve">. </w:t>
      </w:r>
    </w:p>
    <w:p w14:paraId="430D5561" w14:textId="703F200A"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Non sono sanabili le omissioni, le inesattezze e irregolarità che rendono assolutamente incerta l’identità del concorrente.</w:t>
      </w:r>
    </w:p>
    <w:p w14:paraId="2480C785" w14:textId="51B90289" w:rsidR="00C80B44" w:rsidRPr="003036FF" w:rsidRDefault="00173DF0" w:rsidP="0080126D">
      <w:pPr>
        <w:pStyle w:val="Corpotesto"/>
        <w:rPr>
          <w:rFonts w:ascii="Times New Roman" w:hAnsi="Times New Roman"/>
          <w:sz w:val="22"/>
          <w:szCs w:val="22"/>
        </w:rPr>
      </w:pPr>
      <w:bookmarkStart w:id="98" w:name="_Hlk156623583"/>
      <w:r w:rsidRPr="003036FF">
        <w:rPr>
          <w:rFonts w:ascii="Times New Roman" w:hAnsi="Times New Roman"/>
          <w:sz w:val="22"/>
          <w:szCs w:val="22"/>
        </w:rPr>
        <w:t>A titolo esemplificativo si chiarisce che</w:t>
      </w:r>
      <w:r w:rsidR="00FB58B2" w:rsidRPr="003036FF">
        <w:rPr>
          <w:rFonts w:ascii="Times New Roman" w:hAnsi="Times New Roman"/>
          <w:sz w:val="22"/>
          <w:szCs w:val="22"/>
        </w:rPr>
        <w:t xml:space="preserve"> sono sanabili</w:t>
      </w:r>
      <w:r w:rsidR="00477230" w:rsidRPr="003036FF">
        <w:rPr>
          <w:rFonts w:ascii="Times New Roman" w:hAnsi="Times New Roman"/>
          <w:sz w:val="22"/>
          <w:szCs w:val="22"/>
        </w:rPr>
        <w:t>:</w:t>
      </w:r>
      <w:bookmarkEnd w:id="98"/>
    </w:p>
    <w:p w14:paraId="04EEF404" w14:textId="1BFF1978" w:rsidR="00C80B44" w:rsidRPr="003036FF" w:rsidRDefault="00C80B44" w:rsidP="00C80B44">
      <w:pPr>
        <w:pStyle w:val="Corpotesto"/>
        <w:numPr>
          <w:ilvl w:val="0"/>
          <w:numId w:val="12"/>
        </w:numPr>
        <w:ind w:left="426" w:hanging="426"/>
        <w:rPr>
          <w:rFonts w:ascii="Times New Roman" w:hAnsi="Times New Roman"/>
          <w:sz w:val="22"/>
          <w:szCs w:val="22"/>
        </w:rPr>
      </w:pPr>
      <w:r w:rsidRPr="003036FF">
        <w:rPr>
          <w:rFonts w:ascii="Times New Roman" w:hAnsi="Times New Roman"/>
          <w:sz w:val="22"/>
          <w:szCs w:val="22"/>
        </w:rPr>
        <w:lastRenderedPageBreak/>
        <w:t xml:space="preserve">il mancato o parziale pagamento del contributo ANAC anche laddove non effettuato entro la scadenza del termine di presentazione delle offerte; </w:t>
      </w:r>
    </w:p>
    <w:p w14:paraId="35D8FFFC" w14:textId="2969E137" w:rsidR="00E03F0F" w:rsidRPr="003036FF" w:rsidRDefault="00477230">
      <w:pPr>
        <w:pStyle w:val="Corpotesto"/>
        <w:numPr>
          <w:ilvl w:val="0"/>
          <w:numId w:val="12"/>
        </w:numPr>
        <w:ind w:left="426" w:hanging="426"/>
        <w:rPr>
          <w:rFonts w:ascii="Times New Roman" w:hAnsi="Times New Roman"/>
          <w:sz w:val="22"/>
          <w:szCs w:val="22"/>
        </w:rPr>
      </w:pPr>
      <w:r w:rsidRPr="003036FF">
        <w:rPr>
          <w:rFonts w:ascii="Times New Roman" w:hAnsi="Times New Roman"/>
          <w:sz w:val="22"/>
          <w:szCs w:val="22"/>
        </w:rPr>
        <w:t>l’omessa o incompleta nonché irregolare presentazione delle dichiarazioni sul possesso dei requisiti di partecipazione e ogni altra mancanza, incompletezza o irregolarità della domanda</w:t>
      </w:r>
      <w:r w:rsidR="0080126D" w:rsidRPr="003036FF">
        <w:rPr>
          <w:rFonts w:ascii="Times New Roman" w:hAnsi="Times New Roman"/>
          <w:sz w:val="22"/>
          <w:szCs w:val="22"/>
        </w:rPr>
        <w:t>;</w:t>
      </w:r>
    </w:p>
    <w:p w14:paraId="60E12C4E" w14:textId="5DF1D03F" w:rsidR="00E03F0F" w:rsidRPr="003036FF" w:rsidRDefault="00477230">
      <w:pPr>
        <w:pStyle w:val="Corpotesto"/>
        <w:numPr>
          <w:ilvl w:val="0"/>
          <w:numId w:val="12"/>
        </w:numPr>
        <w:ind w:left="426" w:hanging="426"/>
        <w:rPr>
          <w:rFonts w:ascii="Times New Roman" w:hAnsi="Times New Roman"/>
          <w:sz w:val="22"/>
          <w:szCs w:val="22"/>
        </w:rPr>
      </w:pPr>
      <w:r w:rsidRPr="003036FF">
        <w:rPr>
          <w:rFonts w:ascii="Times New Roman" w:hAnsi="Times New Roman"/>
          <w:sz w:val="22"/>
          <w:szCs w:val="22"/>
        </w:rPr>
        <w:t>la mancata produzione del contratto di avvalimento, della garanzia provvisoria, del mandato collettivo speciale o dell’impegno a conferire mandato collettivo</w:t>
      </w:r>
      <w:r w:rsidR="00C80B44" w:rsidRPr="003036FF">
        <w:rPr>
          <w:rFonts w:ascii="Times New Roman" w:hAnsi="Times New Roman"/>
          <w:sz w:val="22"/>
          <w:szCs w:val="22"/>
        </w:rPr>
        <w:t>,</w:t>
      </w:r>
      <w:r w:rsidRPr="003036FF">
        <w:rPr>
          <w:rFonts w:ascii="Times New Roman" w:hAnsi="Times New Roman"/>
          <w:sz w:val="22"/>
          <w:szCs w:val="22"/>
        </w:rPr>
        <w:t xml:space="preserve"> solo se i citati documenti sono preesistenti e comprovabili con data certa anteriore al termine di presentazione dell’offerta</w:t>
      </w:r>
      <w:r w:rsidR="00C80B44" w:rsidRPr="003036FF">
        <w:rPr>
          <w:rFonts w:ascii="Times New Roman" w:hAnsi="Times New Roman"/>
          <w:sz w:val="22"/>
          <w:szCs w:val="22"/>
        </w:rPr>
        <w:t>,</w:t>
      </w:r>
      <w:r w:rsidR="00C80B44" w:rsidRPr="003036FF">
        <w:rPr>
          <w:sz w:val="22"/>
          <w:szCs w:val="22"/>
        </w:rPr>
        <w:t xml:space="preserve"> </w:t>
      </w:r>
      <w:r w:rsidR="00C80B44" w:rsidRPr="003036FF">
        <w:rPr>
          <w:rFonts w:ascii="Times New Roman" w:hAnsi="Times New Roman"/>
          <w:sz w:val="22"/>
          <w:szCs w:val="22"/>
        </w:rPr>
        <w:t>risultante dall’apposizione della marca temporale o da ulteriori riferimenti temporali equivalenti ai sensi della vigente normativa;</w:t>
      </w:r>
    </w:p>
    <w:p w14:paraId="590DEC28" w14:textId="77777777" w:rsidR="00C80B44" w:rsidRPr="003036FF" w:rsidRDefault="00C80B44" w:rsidP="00C80B44">
      <w:pPr>
        <w:pStyle w:val="Corpotesto"/>
        <w:numPr>
          <w:ilvl w:val="0"/>
          <w:numId w:val="12"/>
        </w:numPr>
        <w:ind w:left="426" w:hanging="426"/>
        <w:rPr>
          <w:rFonts w:ascii="Times New Roman" w:hAnsi="Times New Roman"/>
          <w:sz w:val="22"/>
          <w:szCs w:val="22"/>
        </w:rPr>
      </w:pPr>
      <w:r w:rsidRPr="003036FF">
        <w:rPr>
          <w:rFonts w:ascii="Times New Roman" w:hAnsi="Times New Roman"/>
          <w:bCs/>
          <w:sz w:val="22"/>
          <w:szCs w:val="22"/>
        </w:rPr>
        <w:t>il non corretto ammontare della garanzia provvisoria;</w:t>
      </w:r>
    </w:p>
    <w:p w14:paraId="61F718A1" w14:textId="77777777" w:rsidR="00C80B44" w:rsidRPr="003036FF" w:rsidRDefault="00C80B44" w:rsidP="00C80B44">
      <w:pPr>
        <w:pStyle w:val="Corpotesto"/>
        <w:numPr>
          <w:ilvl w:val="0"/>
          <w:numId w:val="12"/>
        </w:numPr>
        <w:ind w:left="426" w:hanging="426"/>
        <w:rPr>
          <w:rFonts w:ascii="Times New Roman" w:hAnsi="Times New Roman"/>
          <w:sz w:val="22"/>
          <w:szCs w:val="22"/>
        </w:rPr>
      </w:pPr>
      <w:r w:rsidRPr="003036FF">
        <w:rPr>
          <w:rFonts w:ascii="Times New Roman" w:hAnsi="Times New Roman"/>
          <w:bCs/>
          <w:sz w:val="22"/>
          <w:szCs w:val="22"/>
        </w:rPr>
        <w:t>l’erronea indicazione del beneficiario della garanzia provvisoria che non comporti la costituzione di una nuova polizza;</w:t>
      </w:r>
      <w:r w:rsidRPr="003036FF">
        <w:rPr>
          <w:sz w:val="22"/>
          <w:szCs w:val="22"/>
        </w:rPr>
        <w:t xml:space="preserve"> </w:t>
      </w:r>
    </w:p>
    <w:p w14:paraId="17DC12EC" w14:textId="51C08690" w:rsidR="00C80B44" w:rsidRPr="003036FF" w:rsidRDefault="00C80B44" w:rsidP="00C80B44">
      <w:pPr>
        <w:pStyle w:val="Corpotesto"/>
        <w:numPr>
          <w:ilvl w:val="0"/>
          <w:numId w:val="12"/>
        </w:numPr>
        <w:ind w:left="426" w:hanging="426"/>
        <w:rPr>
          <w:rFonts w:ascii="Times New Roman" w:hAnsi="Times New Roman"/>
          <w:sz w:val="22"/>
          <w:szCs w:val="22"/>
        </w:rPr>
      </w:pPr>
      <w:r w:rsidRPr="003036FF">
        <w:rPr>
          <w:rFonts w:ascii="Times New Roman" w:hAnsi="Times New Roman"/>
          <w:bCs/>
          <w:sz w:val="22"/>
          <w:szCs w:val="22"/>
        </w:rPr>
        <w:t>la mancata produzione delle dichiarazioni dell’impresa ausiliaria;</w:t>
      </w:r>
    </w:p>
    <w:p w14:paraId="271589B7" w14:textId="77777777" w:rsidR="00C80B44" w:rsidRPr="003036FF" w:rsidRDefault="00477230" w:rsidP="00BD54AD">
      <w:pPr>
        <w:pStyle w:val="Paragrafoelenco"/>
        <w:numPr>
          <w:ilvl w:val="0"/>
          <w:numId w:val="12"/>
        </w:numPr>
        <w:ind w:left="426" w:hanging="426"/>
        <w:jc w:val="both"/>
        <w:rPr>
          <w:rFonts w:ascii="Times New Roman" w:eastAsia="Times New Roman" w:hAnsi="Times New Roman" w:cs="Times New Roman"/>
          <w:lang w:eastAsia="it-IT"/>
        </w:rPr>
      </w:pPr>
      <w:r w:rsidRPr="003036FF">
        <w:rPr>
          <w:rFonts w:ascii="Times New Roman" w:hAnsi="Times New Roman"/>
        </w:rPr>
        <w:t xml:space="preserve">il difetto di sottoscrizione della domanda di partecipazione, delle dichiarazioni richieste e </w:t>
      </w:r>
      <w:proofErr w:type="gramStart"/>
      <w:r w:rsidRPr="003036FF">
        <w:rPr>
          <w:rFonts w:ascii="Times New Roman" w:hAnsi="Times New Roman"/>
        </w:rPr>
        <w:t>dell’offerta</w:t>
      </w:r>
      <w:r w:rsidR="00C80B44" w:rsidRPr="003036FF">
        <w:rPr>
          <w:rFonts w:ascii="Times New Roman" w:hAnsi="Times New Roman"/>
        </w:rPr>
        <w:t xml:space="preserve"> </w:t>
      </w:r>
      <w:r w:rsidR="00C80B44" w:rsidRPr="003036FF">
        <w:rPr>
          <w:rFonts w:ascii="Times New Roman" w:eastAsia="Times New Roman" w:hAnsi="Times New Roman" w:cs="Times New Roman"/>
          <w:lang w:eastAsia="it-IT"/>
        </w:rPr>
        <w:t>,</w:t>
      </w:r>
      <w:proofErr w:type="gramEnd"/>
      <w:r w:rsidR="00C80B44" w:rsidRPr="003036FF">
        <w:rPr>
          <w:rFonts w:ascii="Times New Roman" w:eastAsia="Times New Roman" w:hAnsi="Times New Roman" w:cs="Times New Roman"/>
          <w:lang w:eastAsia="it-IT"/>
        </w:rPr>
        <w:t xml:space="preserve"> a condizione che la mancanza della sottoscrizione non precluda la riconoscibilità della provenienza dell’offerta e non comporti un’incertezza assoluta sulla stessa;</w:t>
      </w:r>
    </w:p>
    <w:p w14:paraId="39717C1F" w14:textId="77777777" w:rsidR="00C80B44" w:rsidRPr="003036FF" w:rsidRDefault="00C80B44" w:rsidP="00C80B44">
      <w:pPr>
        <w:pStyle w:val="Paragrafoelenco"/>
        <w:numPr>
          <w:ilvl w:val="0"/>
          <w:numId w:val="12"/>
        </w:numPr>
        <w:ind w:left="426" w:hanging="426"/>
        <w:rPr>
          <w:rFonts w:ascii="Times New Roman" w:eastAsia="Times New Roman" w:hAnsi="Times New Roman" w:cs="Times New Roman"/>
          <w:lang w:eastAsia="it-IT"/>
        </w:rPr>
      </w:pPr>
      <w:r w:rsidRPr="003036FF">
        <w:rPr>
          <w:rFonts w:ascii="Times New Roman" w:eastAsia="Times New Roman" w:hAnsi="Times New Roman" w:cs="Times New Roman"/>
          <w:lang w:eastAsia="it-IT"/>
        </w:rPr>
        <w:t>la mancata, incompleta o irregolare traduzione in italiano della documentazione di gara, quando richiesta ai sensi del paragrafo 13.1.</w:t>
      </w:r>
    </w:p>
    <w:p w14:paraId="2F57568D" w14:textId="77777777" w:rsidR="00642081" w:rsidRPr="0090686F" w:rsidRDefault="00642081" w:rsidP="00642081">
      <w:pPr>
        <w:rPr>
          <w:rFonts w:ascii="Times New Roman" w:hAnsi="Times New Roman"/>
          <w:bCs/>
          <w:sz w:val="22"/>
          <w:szCs w:val="22"/>
        </w:rPr>
      </w:pPr>
      <w:bookmarkStart w:id="99" w:name="_Hlk205907974"/>
    </w:p>
    <w:p w14:paraId="4FB76921" w14:textId="77777777" w:rsidR="00642081" w:rsidRPr="003036FF" w:rsidRDefault="00642081" w:rsidP="003036FF">
      <w:pPr>
        <w:pStyle w:val="Corpotesto"/>
        <w:rPr>
          <w:rFonts w:ascii="Times New Roman" w:hAnsi="Times New Roman"/>
          <w:bCs/>
          <w:sz w:val="22"/>
          <w:szCs w:val="22"/>
        </w:rPr>
      </w:pPr>
      <w:r w:rsidRPr="003036FF">
        <w:rPr>
          <w:rFonts w:ascii="Times New Roman" w:hAnsi="Times New Roman"/>
          <w:bCs/>
          <w:sz w:val="22"/>
          <w:szCs w:val="22"/>
        </w:rPr>
        <w:t>Non sono sanabili:</w:t>
      </w:r>
    </w:p>
    <w:p w14:paraId="4A48E5F6" w14:textId="555FFC21" w:rsidR="00642081" w:rsidRPr="003036FF" w:rsidRDefault="00642081" w:rsidP="003036FF">
      <w:pPr>
        <w:pStyle w:val="Corpotesto"/>
        <w:numPr>
          <w:ilvl w:val="0"/>
          <w:numId w:val="12"/>
        </w:numPr>
        <w:ind w:left="426" w:hanging="426"/>
        <w:rPr>
          <w:rFonts w:ascii="Times New Roman" w:hAnsi="Times New Roman"/>
          <w:bCs/>
          <w:sz w:val="22"/>
          <w:szCs w:val="22"/>
        </w:rPr>
      </w:pPr>
      <w:r w:rsidRPr="003036FF">
        <w:rPr>
          <w:rFonts w:ascii="Times New Roman" w:hAnsi="Times New Roman"/>
          <w:bCs/>
          <w:sz w:val="22"/>
          <w:szCs w:val="22"/>
        </w:rPr>
        <w:t>il mancato possesso dei prescritti requisiti di partecipazione;</w:t>
      </w:r>
    </w:p>
    <w:p w14:paraId="69AAF970" w14:textId="5E587187" w:rsidR="00642081" w:rsidRPr="003036FF" w:rsidRDefault="00642081" w:rsidP="003036FF">
      <w:pPr>
        <w:pStyle w:val="Corpotesto"/>
        <w:numPr>
          <w:ilvl w:val="0"/>
          <w:numId w:val="12"/>
        </w:numPr>
        <w:ind w:left="426" w:hanging="426"/>
        <w:rPr>
          <w:rFonts w:ascii="Times New Roman" w:hAnsi="Times New Roman"/>
          <w:bCs/>
          <w:sz w:val="22"/>
          <w:szCs w:val="22"/>
        </w:rPr>
      </w:pPr>
      <w:r w:rsidRPr="003036FF">
        <w:rPr>
          <w:rFonts w:ascii="Times New Roman" w:hAnsi="Times New Roman"/>
          <w:bCs/>
          <w:sz w:val="22"/>
          <w:szCs w:val="22"/>
        </w:rPr>
        <w:t>le false dichiarazioni circa il possesso dei prescritti requisiti di partecipazione;</w:t>
      </w:r>
    </w:p>
    <w:p w14:paraId="5F302D2E" w14:textId="02082555" w:rsidR="00642081" w:rsidRPr="003036FF" w:rsidRDefault="00642081" w:rsidP="003036FF">
      <w:pPr>
        <w:pStyle w:val="Corpotesto"/>
        <w:numPr>
          <w:ilvl w:val="0"/>
          <w:numId w:val="12"/>
        </w:numPr>
        <w:ind w:left="426" w:hanging="426"/>
        <w:rPr>
          <w:rFonts w:ascii="Times New Roman" w:hAnsi="Times New Roman"/>
          <w:bCs/>
          <w:sz w:val="22"/>
          <w:szCs w:val="22"/>
        </w:rPr>
      </w:pPr>
      <w:r w:rsidRPr="003036FF">
        <w:rPr>
          <w:rFonts w:ascii="Times New Roman" w:hAnsi="Times New Roman"/>
          <w:bCs/>
          <w:sz w:val="22"/>
          <w:szCs w:val="22"/>
        </w:rPr>
        <w:t>la mancata indicazione nel contratto di avvalimento delle risorse messe a disposizione dell’ausiliario, in quanto causa di nullità del contratto di avvalimento;</w:t>
      </w:r>
    </w:p>
    <w:p w14:paraId="56422257" w14:textId="0D8CE6D4" w:rsidR="00642081" w:rsidRPr="003036FF" w:rsidRDefault="00642081" w:rsidP="003036FF">
      <w:pPr>
        <w:pStyle w:val="Corpotesto"/>
        <w:numPr>
          <w:ilvl w:val="0"/>
          <w:numId w:val="12"/>
        </w:numPr>
        <w:ind w:left="426" w:hanging="426"/>
        <w:rPr>
          <w:rFonts w:ascii="Times New Roman" w:hAnsi="Times New Roman"/>
          <w:bCs/>
          <w:sz w:val="22"/>
          <w:szCs w:val="22"/>
        </w:rPr>
      </w:pPr>
      <w:r w:rsidRPr="003036FF">
        <w:rPr>
          <w:rFonts w:ascii="Times New Roman" w:hAnsi="Times New Roman"/>
          <w:bCs/>
          <w:sz w:val="22"/>
          <w:szCs w:val="22"/>
        </w:rPr>
        <w:t>la sottoscrizione della garanzia provvisoria da parte di un soggetto non legittimato a rilasciare la garanzia o non autorizzato ad impegnare il garante.</w:t>
      </w:r>
    </w:p>
    <w:bookmarkEnd w:id="99"/>
    <w:p w14:paraId="6BE5BFA1" w14:textId="77777777" w:rsidR="003A24B5" w:rsidRPr="0090686F" w:rsidRDefault="003A24B5">
      <w:pPr>
        <w:pStyle w:val="Corpotesto"/>
        <w:rPr>
          <w:rFonts w:ascii="Times New Roman" w:hAnsi="Times New Roman"/>
          <w:sz w:val="22"/>
          <w:szCs w:val="22"/>
        </w:rPr>
      </w:pPr>
    </w:p>
    <w:p w14:paraId="23DB7877" w14:textId="3E503AA3" w:rsidR="00E03F0F" w:rsidRPr="003036FF" w:rsidRDefault="00477230">
      <w:pPr>
        <w:pStyle w:val="Corpotesto"/>
        <w:rPr>
          <w:rFonts w:ascii="Times New Roman" w:hAnsi="Times New Roman"/>
          <w:sz w:val="22"/>
          <w:szCs w:val="22"/>
        </w:rPr>
      </w:pPr>
      <w:r w:rsidRPr="0090686F">
        <w:rPr>
          <w:rFonts w:ascii="Times New Roman" w:hAnsi="Times New Roman"/>
          <w:sz w:val="22"/>
          <w:szCs w:val="22"/>
        </w:rPr>
        <w:t>Ai fini del soccorso istruttorio la stazione appaltante assegna al concorrente un termine non inferiore a cinque e non superiore a dieci giorni</w:t>
      </w:r>
      <w:r w:rsidR="00FA7667" w:rsidRPr="003036FF">
        <w:rPr>
          <w:rFonts w:ascii="Times New Roman" w:hAnsi="Times New Roman"/>
          <w:sz w:val="22"/>
          <w:szCs w:val="22"/>
        </w:rPr>
        <w:t>,</w:t>
      </w:r>
      <w:r w:rsidRPr="003036FF">
        <w:rPr>
          <w:rFonts w:ascii="Times New Roman" w:hAnsi="Times New Roman"/>
          <w:sz w:val="22"/>
          <w:szCs w:val="22"/>
        </w:rPr>
        <w:t xml:space="preserve"> </w:t>
      </w:r>
      <w:r w:rsidR="00642081" w:rsidRPr="003036FF">
        <w:rPr>
          <w:rFonts w:ascii="Times New Roman" w:hAnsi="Times New Roman"/>
          <w:bCs/>
          <w:sz w:val="22"/>
          <w:szCs w:val="22"/>
        </w:rPr>
        <w:t xml:space="preserve">affinché </w:t>
      </w:r>
      <w:r w:rsidRPr="003036FF">
        <w:rPr>
          <w:rFonts w:ascii="Times New Roman" w:hAnsi="Times New Roman"/>
          <w:sz w:val="22"/>
          <w:szCs w:val="22"/>
        </w:rPr>
        <w:t>siano rese, integrate o regolarizzate le dichiarazioni necessarie, indicando il contenuto e i soggetti che le devono rendere nonché la sezione della</w:t>
      </w:r>
      <w:r w:rsidR="00642081" w:rsidRPr="003036FF">
        <w:rPr>
          <w:rFonts w:ascii="Times New Roman" w:hAnsi="Times New Roman"/>
          <w:sz w:val="22"/>
          <w:szCs w:val="22"/>
        </w:rPr>
        <w:t xml:space="preserve"> PAD</w:t>
      </w:r>
      <w:r w:rsidRPr="003036FF">
        <w:rPr>
          <w:rFonts w:ascii="Times New Roman" w:hAnsi="Times New Roman"/>
          <w:sz w:val="22"/>
          <w:szCs w:val="22"/>
        </w:rPr>
        <w:t xml:space="preserve"> dove deve essere inserita la documentazione richiesta.</w:t>
      </w:r>
    </w:p>
    <w:p w14:paraId="35A944E6" w14:textId="77777777" w:rsidR="00E03F0F" w:rsidRPr="0090686F" w:rsidRDefault="00477230">
      <w:pPr>
        <w:pStyle w:val="Corpotesto"/>
        <w:rPr>
          <w:rFonts w:ascii="Times New Roman" w:hAnsi="Times New Roman"/>
          <w:b/>
          <w:bCs/>
          <w:sz w:val="22"/>
          <w:szCs w:val="22"/>
          <w:u w:val="single"/>
        </w:rPr>
      </w:pPr>
      <w:r w:rsidRPr="0090686F">
        <w:rPr>
          <w:rFonts w:ascii="Times New Roman" w:hAnsi="Times New Roman"/>
          <w:b/>
          <w:bCs/>
          <w:sz w:val="22"/>
          <w:szCs w:val="22"/>
          <w:u w:val="single"/>
        </w:rPr>
        <w:t>In caso di inutile decorso del termine, la stazione appaltante procede all’esclusione del concorrente dalla procedura.</w:t>
      </w:r>
    </w:p>
    <w:p w14:paraId="6F216BA2" w14:textId="77777777" w:rsidR="00642081" w:rsidRPr="0090686F" w:rsidRDefault="00642081">
      <w:pPr>
        <w:pStyle w:val="Corpotesto"/>
        <w:rPr>
          <w:rFonts w:ascii="Times New Roman" w:hAnsi="Times New Roman"/>
          <w:sz w:val="22"/>
          <w:szCs w:val="22"/>
        </w:rPr>
      </w:pPr>
    </w:p>
    <w:p w14:paraId="39C4F2F6" w14:textId="4DDE95B0"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7E7270AE" w14:textId="77777777" w:rsidR="00173DF0" w:rsidRPr="0090686F" w:rsidRDefault="00173DF0">
      <w:pPr>
        <w:pStyle w:val="Corpotesto"/>
        <w:rPr>
          <w:rFonts w:ascii="Times New Roman" w:hAnsi="Times New Roman"/>
          <w:sz w:val="22"/>
          <w:szCs w:val="22"/>
        </w:rPr>
      </w:pPr>
    </w:p>
    <w:p w14:paraId="53A9A52D" w14:textId="0CAA5B04"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90686F" w:rsidRDefault="00477230">
      <w:pPr>
        <w:pStyle w:val="Titolo"/>
        <w:rPr>
          <w:sz w:val="22"/>
          <w:szCs w:val="22"/>
        </w:rPr>
      </w:pPr>
      <w:bookmarkStart w:id="100" w:name="_Toc218000407"/>
      <w:r w:rsidRPr="0090686F">
        <w:rPr>
          <w:sz w:val="22"/>
          <w:szCs w:val="22"/>
        </w:rPr>
        <w:t>15.</w:t>
      </w:r>
      <w:r w:rsidRPr="0090686F">
        <w:rPr>
          <w:sz w:val="22"/>
          <w:szCs w:val="22"/>
        </w:rPr>
        <w:tab/>
        <w:t>DOMANDA DI PARTECIPAZIONE E DOCUMENTAZIONE AMMINISTRATIVA</w:t>
      </w:r>
      <w:bookmarkEnd w:id="100"/>
    </w:p>
    <w:p w14:paraId="66272CB1" w14:textId="2B236513" w:rsidR="00E03F0F" w:rsidRPr="0090686F" w:rsidRDefault="00A27029">
      <w:pPr>
        <w:pStyle w:val="Corpotesto"/>
        <w:rPr>
          <w:rFonts w:ascii="Times New Roman" w:hAnsi="Times New Roman"/>
          <w:sz w:val="22"/>
          <w:szCs w:val="22"/>
        </w:rPr>
      </w:pPr>
      <w:r w:rsidRPr="003036FF">
        <w:rPr>
          <w:rFonts w:ascii="Times New Roman" w:hAnsi="Times New Roman"/>
          <w:sz w:val="22"/>
          <w:szCs w:val="22"/>
        </w:rPr>
        <w:t xml:space="preserve">L’operatore economico utilizza la Piattaforma SATER di Intercent-ER, sezione “Procedure di </w:t>
      </w:r>
      <w:proofErr w:type="gramStart"/>
      <w:r w:rsidRPr="003036FF">
        <w:rPr>
          <w:rFonts w:ascii="Times New Roman" w:hAnsi="Times New Roman"/>
          <w:sz w:val="22"/>
          <w:szCs w:val="22"/>
        </w:rPr>
        <w:t>gara”/</w:t>
      </w:r>
      <w:proofErr w:type="gramEnd"/>
      <w:r w:rsidRPr="003036FF">
        <w:rPr>
          <w:rFonts w:ascii="Times New Roman" w:hAnsi="Times New Roman"/>
          <w:sz w:val="22"/>
          <w:szCs w:val="22"/>
        </w:rPr>
        <w:t xml:space="preserve">“Avvisi-Bandi-Inviti” </w:t>
      </w:r>
      <w:r w:rsidR="00477230" w:rsidRPr="003036FF">
        <w:rPr>
          <w:rFonts w:ascii="Times New Roman" w:hAnsi="Times New Roman"/>
          <w:sz w:val="22"/>
          <w:szCs w:val="22"/>
        </w:rPr>
        <w:t xml:space="preserve">per compilare </w:t>
      </w:r>
      <w:r w:rsidR="00477230" w:rsidRPr="0090686F">
        <w:rPr>
          <w:rFonts w:ascii="Times New Roman" w:hAnsi="Times New Roman"/>
          <w:sz w:val="22"/>
          <w:szCs w:val="22"/>
        </w:rPr>
        <w:t>o allegare la seguente documentazione:</w:t>
      </w:r>
    </w:p>
    <w:p w14:paraId="140E4633" w14:textId="77777777" w:rsidR="00227AC8" w:rsidRPr="0090686F" w:rsidRDefault="00227AC8">
      <w:pPr>
        <w:pStyle w:val="Corpotesto"/>
        <w:rPr>
          <w:rFonts w:ascii="Times New Roman" w:hAnsi="Times New Roman"/>
          <w:sz w:val="22"/>
          <w:szCs w:val="22"/>
        </w:rPr>
      </w:pPr>
    </w:p>
    <w:p w14:paraId="4619D486" w14:textId="6757C163" w:rsidR="00E03F0F" w:rsidRPr="00CA2ABE" w:rsidRDefault="00477230">
      <w:pPr>
        <w:pStyle w:val="Corpotesto"/>
        <w:numPr>
          <w:ilvl w:val="0"/>
          <w:numId w:val="15"/>
        </w:numPr>
        <w:ind w:left="567" w:hanging="567"/>
        <w:rPr>
          <w:rFonts w:ascii="Times New Roman" w:hAnsi="Times New Roman"/>
          <w:sz w:val="22"/>
          <w:szCs w:val="22"/>
        </w:rPr>
      </w:pPr>
      <w:bookmarkStart w:id="101" w:name="_Hlk174891048"/>
      <w:r w:rsidRPr="00CA2ABE">
        <w:rPr>
          <w:rFonts w:ascii="Times New Roman" w:hAnsi="Times New Roman"/>
          <w:sz w:val="22"/>
          <w:szCs w:val="22"/>
        </w:rPr>
        <w:t xml:space="preserve">domanda di partecipazione </w:t>
      </w:r>
      <w:bookmarkStart w:id="102" w:name="_Hlk156623636"/>
      <w:r w:rsidR="00C14AD7" w:rsidRPr="00CA2ABE">
        <w:rPr>
          <w:rFonts w:ascii="Times New Roman" w:hAnsi="Times New Roman"/>
          <w:sz w:val="22"/>
          <w:szCs w:val="22"/>
        </w:rPr>
        <w:t>e dichiarazioni integrative</w:t>
      </w:r>
      <w:r w:rsidR="003036FF" w:rsidRPr="00CA2ABE">
        <w:rPr>
          <w:rFonts w:ascii="Times New Roman" w:hAnsi="Times New Roman"/>
          <w:sz w:val="22"/>
          <w:szCs w:val="22"/>
        </w:rPr>
        <w:t xml:space="preserve"> (</w:t>
      </w:r>
      <w:r w:rsidR="003036FF" w:rsidRPr="00CA2ABE">
        <w:rPr>
          <w:rFonts w:ascii="Times New Roman" w:hAnsi="Times New Roman"/>
          <w:b/>
          <w:bCs/>
          <w:sz w:val="22"/>
          <w:szCs w:val="22"/>
        </w:rPr>
        <w:t xml:space="preserve">Allegato </w:t>
      </w:r>
      <w:r w:rsidR="00CA2ABE" w:rsidRPr="00CA2ABE">
        <w:rPr>
          <w:rFonts w:ascii="Times New Roman" w:hAnsi="Times New Roman"/>
          <w:b/>
          <w:bCs/>
          <w:sz w:val="22"/>
          <w:szCs w:val="22"/>
        </w:rPr>
        <w:t>2</w:t>
      </w:r>
      <w:r w:rsidR="003036FF" w:rsidRPr="00CA2ABE">
        <w:rPr>
          <w:rFonts w:ascii="Times New Roman" w:hAnsi="Times New Roman"/>
          <w:sz w:val="22"/>
          <w:szCs w:val="22"/>
        </w:rPr>
        <w:t xml:space="preserve">); </w:t>
      </w:r>
      <w:r w:rsidR="00C14AD7" w:rsidRPr="00CA2ABE">
        <w:rPr>
          <w:rFonts w:ascii="Times New Roman" w:hAnsi="Times New Roman"/>
          <w:sz w:val="22"/>
          <w:szCs w:val="22"/>
        </w:rPr>
        <w:t xml:space="preserve"> </w:t>
      </w:r>
      <w:bookmarkEnd w:id="101"/>
      <w:bookmarkEnd w:id="102"/>
    </w:p>
    <w:p w14:paraId="2016A31B" w14:textId="37A15017" w:rsidR="00C717ED" w:rsidRPr="00CA2ABE" w:rsidRDefault="00C717ED" w:rsidP="00CA2ABE">
      <w:pPr>
        <w:pStyle w:val="Corpotesto"/>
        <w:numPr>
          <w:ilvl w:val="0"/>
          <w:numId w:val="15"/>
        </w:numPr>
        <w:ind w:left="567" w:hanging="567"/>
        <w:rPr>
          <w:rFonts w:ascii="Times New Roman" w:hAnsi="Times New Roman"/>
          <w:sz w:val="22"/>
          <w:szCs w:val="22"/>
        </w:rPr>
      </w:pPr>
      <w:bookmarkStart w:id="103" w:name="_Hlk198471306"/>
      <w:r w:rsidRPr="00CA2ABE">
        <w:rPr>
          <w:rFonts w:ascii="Times New Roman" w:hAnsi="Times New Roman"/>
          <w:sz w:val="22"/>
          <w:szCs w:val="22"/>
        </w:rPr>
        <w:t>dichiarazione sostitutiva familiari conviventi resa ai sensi del D.P.R. 445/2000</w:t>
      </w:r>
      <w:r w:rsidR="003036FF" w:rsidRPr="00CA2ABE">
        <w:rPr>
          <w:rFonts w:ascii="Times New Roman" w:hAnsi="Times New Roman"/>
          <w:sz w:val="22"/>
          <w:szCs w:val="22"/>
        </w:rPr>
        <w:t xml:space="preserve"> (</w:t>
      </w:r>
      <w:r w:rsidR="003036FF" w:rsidRPr="00CA2ABE">
        <w:rPr>
          <w:rFonts w:ascii="Times New Roman" w:hAnsi="Times New Roman"/>
          <w:b/>
          <w:bCs/>
          <w:sz w:val="22"/>
          <w:szCs w:val="22"/>
        </w:rPr>
        <w:t xml:space="preserve">Allegato </w:t>
      </w:r>
      <w:r w:rsidR="00CA2ABE" w:rsidRPr="00CA2ABE">
        <w:rPr>
          <w:rFonts w:ascii="Times New Roman" w:hAnsi="Times New Roman"/>
          <w:b/>
          <w:bCs/>
          <w:sz w:val="22"/>
          <w:szCs w:val="22"/>
        </w:rPr>
        <w:t>3</w:t>
      </w:r>
      <w:r w:rsidR="003036FF" w:rsidRPr="00CA2ABE">
        <w:rPr>
          <w:rFonts w:ascii="Times New Roman" w:hAnsi="Times New Roman"/>
          <w:sz w:val="22"/>
          <w:szCs w:val="22"/>
        </w:rPr>
        <w:t>);</w:t>
      </w:r>
    </w:p>
    <w:bookmarkEnd w:id="103"/>
    <w:p w14:paraId="4C5455EB" w14:textId="530FEF0F" w:rsidR="00227AC8" w:rsidRPr="003036FF" w:rsidRDefault="00173DF0" w:rsidP="00CA2ABE">
      <w:pPr>
        <w:pStyle w:val="Corpotesto"/>
        <w:numPr>
          <w:ilvl w:val="0"/>
          <w:numId w:val="15"/>
        </w:numPr>
        <w:ind w:left="567" w:hanging="567"/>
        <w:rPr>
          <w:rFonts w:ascii="Times New Roman" w:hAnsi="Times New Roman"/>
          <w:sz w:val="22"/>
          <w:szCs w:val="22"/>
        </w:rPr>
      </w:pPr>
      <w:r w:rsidRPr="003036FF">
        <w:rPr>
          <w:rFonts w:ascii="Times New Roman" w:hAnsi="Times New Roman"/>
          <w:sz w:val="22"/>
          <w:szCs w:val="22"/>
        </w:rPr>
        <w:t>DGUE</w:t>
      </w:r>
      <w:r w:rsidR="00990C65" w:rsidRPr="003036FF">
        <w:rPr>
          <w:rFonts w:ascii="Times New Roman" w:hAnsi="Times New Roman"/>
          <w:sz w:val="22"/>
          <w:szCs w:val="22"/>
        </w:rPr>
        <w:t xml:space="preserve"> da compilare sulla PAD Sater</w:t>
      </w:r>
      <w:r w:rsidRPr="003036FF">
        <w:rPr>
          <w:rFonts w:ascii="Times New Roman" w:hAnsi="Times New Roman"/>
          <w:sz w:val="22"/>
          <w:szCs w:val="22"/>
        </w:rPr>
        <w:t>;</w:t>
      </w:r>
    </w:p>
    <w:p w14:paraId="6D238412" w14:textId="3350730F" w:rsidR="00227AC8" w:rsidRPr="003036FF" w:rsidRDefault="00227AC8" w:rsidP="00CA2ABE">
      <w:pPr>
        <w:pStyle w:val="Corpotesto"/>
        <w:numPr>
          <w:ilvl w:val="0"/>
          <w:numId w:val="15"/>
        </w:numPr>
        <w:ind w:left="567" w:hanging="567"/>
        <w:rPr>
          <w:rFonts w:ascii="Times New Roman" w:hAnsi="Times New Roman"/>
          <w:sz w:val="22"/>
          <w:szCs w:val="22"/>
        </w:rPr>
      </w:pPr>
      <w:bookmarkStart w:id="104" w:name="_Hlk156623678"/>
      <w:r w:rsidRPr="003036FF">
        <w:rPr>
          <w:rFonts w:ascii="Times New Roman" w:hAnsi="Times New Roman"/>
          <w:sz w:val="22"/>
          <w:szCs w:val="22"/>
        </w:rPr>
        <w:t xml:space="preserve">la ricevuta di pagamento del bollo ovvero modulo di cui al </w:t>
      </w:r>
      <w:r w:rsidR="000C3070" w:rsidRPr="003036FF">
        <w:rPr>
          <w:rFonts w:ascii="Times New Roman" w:hAnsi="Times New Roman"/>
          <w:sz w:val="22"/>
          <w:szCs w:val="22"/>
        </w:rPr>
        <w:t>paragrafo</w:t>
      </w:r>
      <w:r w:rsidRPr="003036FF">
        <w:rPr>
          <w:rFonts w:ascii="Times New Roman" w:hAnsi="Times New Roman"/>
          <w:sz w:val="22"/>
          <w:szCs w:val="22"/>
        </w:rPr>
        <w:t xml:space="preserve"> 2.1. ovvero in caso di bollo virtuale gli estremi dell’autorizzazione ricevuta dall’Agenzia delle Entrate</w:t>
      </w:r>
      <w:r w:rsidR="00CA2ABE">
        <w:rPr>
          <w:rFonts w:ascii="Times New Roman" w:hAnsi="Times New Roman"/>
          <w:sz w:val="22"/>
          <w:szCs w:val="22"/>
        </w:rPr>
        <w:t xml:space="preserve"> (</w:t>
      </w:r>
      <w:r w:rsidR="00CA2ABE" w:rsidRPr="00CA2ABE">
        <w:rPr>
          <w:rFonts w:ascii="Times New Roman" w:hAnsi="Times New Roman"/>
          <w:b/>
          <w:bCs/>
          <w:sz w:val="22"/>
          <w:szCs w:val="22"/>
        </w:rPr>
        <w:t>Allegato 4</w:t>
      </w:r>
      <w:r w:rsidR="00CA2ABE">
        <w:rPr>
          <w:rFonts w:ascii="Times New Roman" w:hAnsi="Times New Roman"/>
          <w:sz w:val="22"/>
          <w:szCs w:val="22"/>
        </w:rPr>
        <w:t>);</w:t>
      </w:r>
    </w:p>
    <w:bookmarkEnd w:id="104"/>
    <w:p w14:paraId="22339E9C" w14:textId="305ACE02" w:rsidR="00E03F0F" w:rsidRPr="003036FF" w:rsidRDefault="00084D14">
      <w:pPr>
        <w:pStyle w:val="Corpotesto"/>
        <w:numPr>
          <w:ilvl w:val="0"/>
          <w:numId w:val="15"/>
        </w:numPr>
        <w:ind w:left="567" w:hanging="567"/>
        <w:rPr>
          <w:rFonts w:ascii="Times New Roman" w:hAnsi="Times New Roman"/>
          <w:sz w:val="22"/>
          <w:szCs w:val="22"/>
        </w:rPr>
      </w:pPr>
      <w:r w:rsidRPr="003036FF">
        <w:rPr>
          <w:rFonts w:ascii="Times New Roman" w:hAnsi="Times New Roman"/>
          <w:sz w:val="22"/>
          <w:szCs w:val="22"/>
        </w:rPr>
        <w:lastRenderedPageBreak/>
        <w:t>patto d’integrità</w:t>
      </w:r>
      <w:r w:rsidR="003036FF" w:rsidRPr="003036FF">
        <w:rPr>
          <w:rFonts w:ascii="Times New Roman" w:hAnsi="Times New Roman"/>
          <w:sz w:val="22"/>
          <w:szCs w:val="22"/>
        </w:rPr>
        <w:t xml:space="preserve"> (</w:t>
      </w:r>
      <w:r w:rsidR="003036FF" w:rsidRPr="00CA2ABE">
        <w:rPr>
          <w:rFonts w:ascii="Times New Roman" w:hAnsi="Times New Roman"/>
          <w:b/>
          <w:bCs/>
          <w:sz w:val="22"/>
          <w:szCs w:val="22"/>
        </w:rPr>
        <w:t xml:space="preserve">Allegato </w:t>
      </w:r>
      <w:r w:rsidR="00CA2ABE" w:rsidRPr="00CA2ABE">
        <w:rPr>
          <w:rFonts w:ascii="Times New Roman" w:hAnsi="Times New Roman"/>
          <w:b/>
          <w:bCs/>
          <w:sz w:val="22"/>
          <w:szCs w:val="22"/>
        </w:rPr>
        <w:t>7</w:t>
      </w:r>
      <w:r w:rsidR="003036FF" w:rsidRPr="003036FF">
        <w:rPr>
          <w:rFonts w:ascii="Times New Roman" w:hAnsi="Times New Roman"/>
          <w:sz w:val="22"/>
          <w:szCs w:val="22"/>
        </w:rPr>
        <w:t>);</w:t>
      </w:r>
    </w:p>
    <w:p w14:paraId="4E31D8C0" w14:textId="7E9AEADE" w:rsidR="00E03F0F" w:rsidRPr="003036FF" w:rsidRDefault="00990C65">
      <w:pPr>
        <w:pStyle w:val="Corpotesto"/>
        <w:numPr>
          <w:ilvl w:val="0"/>
          <w:numId w:val="15"/>
        </w:numPr>
        <w:ind w:left="567" w:hanging="567"/>
        <w:rPr>
          <w:rFonts w:ascii="Times New Roman" w:hAnsi="Times New Roman"/>
          <w:sz w:val="22"/>
          <w:szCs w:val="22"/>
        </w:rPr>
      </w:pPr>
      <w:r w:rsidRPr="003036FF">
        <w:rPr>
          <w:rFonts w:ascii="Times New Roman" w:hAnsi="Times New Roman"/>
          <w:sz w:val="22"/>
          <w:szCs w:val="22"/>
        </w:rPr>
        <w:t>(</w:t>
      </w:r>
      <w:r w:rsidR="00477230" w:rsidRPr="003036FF">
        <w:rPr>
          <w:rFonts w:ascii="Times New Roman" w:hAnsi="Times New Roman"/>
          <w:sz w:val="22"/>
          <w:szCs w:val="22"/>
        </w:rPr>
        <w:t>eventuale</w:t>
      </w:r>
      <w:r w:rsidRPr="003036FF">
        <w:rPr>
          <w:rFonts w:ascii="Times New Roman" w:hAnsi="Times New Roman"/>
          <w:sz w:val="22"/>
          <w:szCs w:val="22"/>
        </w:rPr>
        <w:t>)</w:t>
      </w:r>
      <w:r w:rsidR="00477230" w:rsidRPr="003036FF">
        <w:rPr>
          <w:rFonts w:ascii="Times New Roman" w:hAnsi="Times New Roman"/>
          <w:sz w:val="22"/>
          <w:szCs w:val="22"/>
        </w:rPr>
        <w:t xml:space="preserve"> procura</w:t>
      </w:r>
      <w:r w:rsidR="003036FF" w:rsidRPr="003036FF">
        <w:rPr>
          <w:rFonts w:ascii="Times New Roman" w:hAnsi="Times New Roman"/>
          <w:sz w:val="22"/>
          <w:szCs w:val="22"/>
        </w:rPr>
        <w:t>;</w:t>
      </w:r>
    </w:p>
    <w:p w14:paraId="695525E6" w14:textId="77777777" w:rsidR="00E03F0F" w:rsidRPr="003036FF" w:rsidRDefault="00477230">
      <w:pPr>
        <w:pStyle w:val="Corpotesto"/>
        <w:numPr>
          <w:ilvl w:val="0"/>
          <w:numId w:val="15"/>
        </w:numPr>
        <w:ind w:left="567" w:hanging="567"/>
        <w:rPr>
          <w:rFonts w:ascii="Times New Roman" w:hAnsi="Times New Roman"/>
          <w:sz w:val="22"/>
          <w:szCs w:val="22"/>
        </w:rPr>
      </w:pPr>
      <w:r w:rsidRPr="003036FF">
        <w:rPr>
          <w:rFonts w:ascii="Times New Roman" w:hAnsi="Times New Roman"/>
          <w:sz w:val="22"/>
          <w:szCs w:val="22"/>
        </w:rPr>
        <w:t>garanzia provvisoria;</w:t>
      </w:r>
    </w:p>
    <w:p w14:paraId="60D46FD6" w14:textId="3CC342C8" w:rsidR="000C3070" w:rsidRPr="003036FF" w:rsidRDefault="00990C65" w:rsidP="000C3070">
      <w:pPr>
        <w:pStyle w:val="Corpotesto"/>
        <w:numPr>
          <w:ilvl w:val="0"/>
          <w:numId w:val="15"/>
        </w:numPr>
        <w:ind w:left="567" w:hanging="567"/>
        <w:rPr>
          <w:rFonts w:ascii="Times New Roman" w:hAnsi="Times New Roman"/>
          <w:sz w:val="22"/>
          <w:szCs w:val="22"/>
        </w:rPr>
      </w:pPr>
      <w:r w:rsidRPr="003036FF">
        <w:rPr>
          <w:rFonts w:ascii="Times New Roman" w:hAnsi="Times New Roman"/>
          <w:sz w:val="22"/>
          <w:szCs w:val="22"/>
        </w:rPr>
        <w:t xml:space="preserve">(eventuale) </w:t>
      </w:r>
      <w:r w:rsidR="000C3070" w:rsidRPr="003036FF">
        <w:rPr>
          <w:rFonts w:ascii="Times New Roman" w:hAnsi="Times New Roman"/>
          <w:sz w:val="22"/>
          <w:szCs w:val="22"/>
        </w:rPr>
        <w:t>documentazione in caso di avvalimento di cui al paragrafo 15.4;</w:t>
      </w:r>
    </w:p>
    <w:p w14:paraId="50D34D31" w14:textId="29E5C800" w:rsidR="000C3070" w:rsidRPr="003036FF" w:rsidRDefault="00990C65" w:rsidP="000C3070">
      <w:pPr>
        <w:pStyle w:val="Corpotesto"/>
        <w:numPr>
          <w:ilvl w:val="0"/>
          <w:numId w:val="15"/>
        </w:numPr>
        <w:ind w:left="567" w:hanging="567"/>
        <w:rPr>
          <w:rFonts w:ascii="Times New Roman" w:hAnsi="Times New Roman"/>
          <w:sz w:val="22"/>
          <w:szCs w:val="22"/>
        </w:rPr>
      </w:pPr>
      <w:r w:rsidRPr="003036FF">
        <w:rPr>
          <w:rFonts w:ascii="Times New Roman" w:hAnsi="Times New Roman"/>
          <w:sz w:val="22"/>
          <w:szCs w:val="22"/>
        </w:rPr>
        <w:t xml:space="preserve">(eventuale) </w:t>
      </w:r>
      <w:r w:rsidR="000C3070" w:rsidRPr="003036FF">
        <w:rPr>
          <w:rFonts w:ascii="Times New Roman" w:hAnsi="Times New Roman"/>
          <w:sz w:val="22"/>
          <w:szCs w:val="22"/>
        </w:rPr>
        <w:t>documentazione per i soggetti associati di cui al paragrafo 15.5;</w:t>
      </w:r>
    </w:p>
    <w:p w14:paraId="67C948D8" w14:textId="267F4E81" w:rsidR="000F7C9E" w:rsidRPr="0090686F" w:rsidRDefault="00477230" w:rsidP="000F7C9E">
      <w:pPr>
        <w:pStyle w:val="Corpotesto"/>
        <w:numPr>
          <w:ilvl w:val="0"/>
          <w:numId w:val="15"/>
        </w:numPr>
        <w:ind w:left="567" w:hanging="567"/>
        <w:rPr>
          <w:rFonts w:ascii="Times New Roman" w:hAnsi="Times New Roman"/>
          <w:sz w:val="22"/>
          <w:szCs w:val="22"/>
        </w:rPr>
      </w:pPr>
      <w:r w:rsidRPr="0090686F">
        <w:rPr>
          <w:rFonts w:ascii="Times New Roman" w:hAnsi="Times New Roman"/>
          <w:sz w:val="22"/>
          <w:szCs w:val="22"/>
        </w:rPr>
        <w:t>copia informatica della ricevuta di avvenuto pagamento del contributo all’ANAC;</w:t>
      </w:r>
    </w:p>
    <w:p w14:paraId="1628E7CB" w14:textId="269DE81D" w:rsidR="00D82F8C" w:rsidRPr="0090686F" w:rsidRDefault="00477230" w:rsidP="000F7C9E">
      <w:pPr>
        <w:pStyle w:val="Corpotesto"/>
        <w:numPr>
          <w:ilvl w:val="0"/>
          <w:numId w:val="15"/>
        </w:numPr>
        <w:ind w:left="567" w:hanging="567"/>
        <w:rPr>
          <w:rFonts w:ascii="Times New Roman" w:hAnsi="Times New Roman"/>
          <w:sz w:val="22"/>
          <w:szCs w:val="22"/>
        </w:rPr>
      </w:pPr>
      <w:r w:rsidRPr="0090686F">
        <w:rPr>
          <w:rFonts w:ascii="Times New Roman" w:hAnsi="Times New Roman"/>
          <w:sz w:val="22"/>
          <w:szCs w:val="22"/>
        </w:rPr>
        <w:t>DUVRI - Documento Unico di Valutazione dei Rischi da Interferenza</w:t>
      </w:r>
      <w:r w:rsidR="003036FF">
        <w:rPr>
          <w:rFonts w:ascii="Times New Roman" w:hAnsi="Times New Roman"/>
          <w:sz w:val="22"/>
          <w:szCs w:val="22"/>
        </w:rPr>
        <w:t xml:space="preserve"> (</w:t>
      </w:r>
      <w:r w:rsidR="003036FF" w:rsidRPr="00CA2ABE">
        <w:rPr>
          <w:rFonts w:ascii="Times New Roman" w:hAnsi="Times New Roman"/>
          <w:b/>
          <w:bCs/>
          <w:sz w:val="22"/>
          <w:szCs w:val="22"/>
        </w:rPr>
        <w:t xml:space="preserve">Allegato </w:t>
      </w:r>
      <w:r w:rsidR="00CA2ABE" w:rsidRPr="00CA2ABE">
        <w:rPr>
          <w:rFonts w:ascii="Times New Roman" w:hAnsi="Times New Roman"/>
          <w:b/>
          <w:bCs/>
          <w:sz w:val="22"/>
          <w:szCs w:val="22"/>
        </w:rPr>
        <w:t>8</w:t>
      </w:r>
      <w:r w:rsidR="003036FF">
        <w:rPr>
          <w:rFonts w:ascii="Times New Roman" w:hAnsi="Times New Roman"/>
          <w:sz w:val="22"/>
          <w:szCs w:val="22"/>
        </w:rPr>
        <w:t>)</w:t>
      </w:r>
      <w:r w:rsidRPr="0090686F">
        <w:rPr>
          <w:rFonts w:ascii="Times New Roman" w:hAnsi="Times New Roman"/>
          <w:sz w:val="22"/>
          <w:szCs w:val="22"/>
        </w:rPr>
        <w:t>. L’operatore economico deve presentare il DUVRI debitamente compilato conformemente a quanto indicato nei singoli documenti e in apposito articolo (“Sicurezza sul lavoro”) contenuto nel Capitolato e sottoscritto dal soggetto indicato come datore di lavoro. In caso di RTI, sub-appalto o sub-contratto dovrà essere compilata la scheda 1.1 del DUVRI per tutti i soggetti interessati.</w:t>
      </w:r>
      <w:bookmarkStart w:id="105" w:name="_Hlk156623746"/>
    </w:p>
    <w:p w14:paraId="2F1DFDA6" w14:textId="31AA91A2" w:rsidR="004B5B27" w:rsidRPr="0090686F" w:rsidRDefault="004B5B27">
      <w:pPr>
        <w:pStyle w:val="Corpotesto"/>
        <w:numPr>
          <w:ilvl w:val="0"/>
          <w:numId w:val="15"/>
        </w:numPr>
        <w:ind w:left="567" w:hanging="567"/>
        <w:rPr>
          <w:rFonts w:ascii="Times New Roman" w:hAnsi="Times New Roman"/>
          <w:sz w:val="22"/>
          <w:szCs w:val="22"/>
        </w:rPr>
      </w:pPr>
      <w:r w:rsidRPr="0090686F">
        <w:rPr>
          <w:rFonts w:ascii="Times New Roman" w:hAnsi="Times New Roman"/>
          <w:sz w:val="22"/>
          <w:szCs w:val="22"/>
        </w:rPr>
        <w:t>(eventuale) documentazione di cui all’art. 15.2</w:t>
      </w:r>
    </w:p>
    <w:p w14:paraId="47E52570" w14:textId="12DE5BA8" w:rsidR="00ED228D" w:rsidRPr="003036FF" w:rsidRDefault="00990C65" w:rsidP="003036FF">
      <w:pPr>
        <w:pStyle w:val="Corpotesto"/>
        <w:numPr>
          <w:ilvl w:val="0"/>
          <w:numId w:val="15"/>
        </w:numPr>
        <w:ind w:left="567" w:hanging="567"/>
        <w:rPr>
          <w:rFonts w:ascii="Times New Roman" w:hAnsi="Times New Roman"/>
          <w:sz w:val="22"/>
          <w:szCs w:val="22"/>
        </w:rPr>
      </w:pPr>
      <w:r w:rsidRPr="0090686F">
        <w:rPr>
          <w:rFonts w:ascii="Times New Roman" w:hAnsi="Times New Roman"/>
          <w:sz w:val="22"/>
          <w:szCs w:val="22"/>
        </w:rPr>
        <w:t>Atto di nomina a responsabile del trattamento dati ex art. 28 REG. UE 2016/679 GDPR</w:t>
      </w:r>
      <w:r w:rsidR="003036FF">
        <w:rPr>
          <w:rFonts w:ascii="Times New Roman" w:hAnsi="Times New Roman"/>
          <w:sz w:val="22"/>
          <w:szCs w:val="22"/>
        </w:rPr>
        <w:t>, per presa visione.</w:t>
      </w:r>
      <w:r w:rsidRPr="0090686F">
        <w:rPr>
          <w:rFonts w:ascii="Times New Roman" w:hAnsi="Times New Roman"/>
          <w:sz w:val="22"/>
          <w:szCs w:val="22"/>
        </w:rPr>
        <w:t xml:space="preserve"> L’OE si </w:t>
      </w:r>
      <w:proofErr w:type="spellStart"/>
      <w:r w:rsidRPr="0090686F">
        <w:rPr>
          <w:rFonts w:ascii="Times New Roman" w:hAnsi="Times New Roman"/>
          <w:sz w:val="22"/>
          <w:szCs w:val="22"/>
        </w:rPr>
        <w:t>limitti</w:t>
      </w:r>
      <w:proofErr w:type="spellEnd"/>
      <w:r w:rsidRPr="0090686F">
        <w:rPr>
          <w:rFonts w:ascii="Times New Roman" w:hAnsi="Times New Roman"/>
          <w:sz w:val="22"/>
          <w:szCs w:val="22"/>
        </w:rPr>
        <w:t xml:space="preserve"> a verificare le sezioni che lo riguardano in vista della successiva nomina</w:t>
      </w:r>
      <w:r w:rsidR="003036FF">
        <w:rPr>
          <w:rFonts w:ascii="Times New Roman" w:hAnsi="Times New Roman"/>
          <w:sz w:val="22"/>
          <w:szCs w:val="22"/>
        </w:rPr>
        <w:t xml:space="preserve"> (</w:t>
      </w:r>
      <w:r w:rsidR="003036FF" w:rsidRPr="00CA2ABE">
        <w:rPr>
          <w:rFonts w:ascii="Times New Roman" w:hAnsi="Times New Roman"/>
          <w:b/>
          <w:bCs/>
          <w:sz w:val="22"/>
          <w:szCs w:val="22"/>
        </w:rPr>
        <w:t xml:space="preserve">Allegato </w:t>
      </w:r>
      <w:r w:rsidR="00CA2ABE" w:rsidRPr="00CA2ABE">
        <w:rPr>
          <w:rFonts w:ascii="Times New Roman" w:hAnsi="Times New Roman"/>
          <w:b/>
          <w:bCs/>
          <w:sz w:val="22"/>
          <w:szCs w:val="22"/>
        </w:rPr>
        <w:t>9</w:t>
      </w:r>
      <w:r w:rsidRPr="0090686F">
        <w:rPr>
          <w:rFonts w:ascii="Times New Roman" w:hAnsi="Times New Roman"/>
          <w:sz w:val="22"/>
          <w:szCs w:val="22"/>
        </w:rPr>
        <w:t>)</w:t>
      </w:r>
      <w:r w:rsidR="003036FF">
        <w:rPr>
          <w:rFonts w:ascii="Times New Roman" w:hAnsi="Times New Roman"/>
          <w:sz w:val="22"/>
          <w:szCs w:val="22"/>
        </w:rPr>
        <w:t>;</w:t>
      </w:r>
      <w:bookmarkEnd w:id="105"/>
    </w:p>
    <w:p w14:paraId="0EA1F0FB" w14:textId="528D8E51" w:rsidR="008C3455" w:rsidRPr="00BD54AD" w:rsidRDefault="008C3455" w:rsidP="008C3455">
      <w:pPr>
        <w:pStyle w:val="Paragrafoelenco"/>
        <w:numPr>
          <w:ilvl w:val="0"/>
          <w:numId w:val="15"/>
        </w:numPr>
        <w:spacing w:before="120"/>
        <w:ind w:left="567" w:hanging="567"/>
        <w:jc w:val="both"/>
        <w:rPr>
          <w:rFonts w:ascii="Times New Roman" w:hAnsi="Times New Roman"/>
          <w:bCs/>
        </w:rPr>
      </w:pPr>
      <w:bookmarkStart w:id="106" w:name="_Hlk202045375"/>
      <w:r w:rsidRPr="00BD54AD">
        <w:rPr>
          <w:rFonts w:ascii="Times New Roman" w:hAnsi="Times New Roman"/>
          <w:bCs/>
        </w:rPr>
        <w:t>una copia firmata digitalmente della</w:t>
      </w:r>
      <w:r w:rsidR="00990C65" w:rsidRPr="00BD54AD">
        <w:rPr>
          <w:rFonts w:ascii="Times New Roman" w:hAnsi="Times New Roman"/>
          <w:bCs/>
        </w:rPr>
        <w:t xml:space="preserve"> sola</w:t>
      </w:r>
      <w:r w:rsidRPr="00BD54AD">
        <w:rPr>
          <w:rFonts w:ascii="Times New Roman" w:hAnsi="Times New Roman"/>
          <w:bCs/>
        </w:rPr>
        <w:t xml:space="preserve"> documentazione amministrativa di cui sopra</w:t>
      </w:r>
      <w:r w:rsidR="00990C65" w:rsidRPr="00BD54AD">
        <w:rPr>
          <w:rFonts w:ascii="Times New Roman" w:hAnsi="Times New Roman"/>
          <w:bCs/>
        </w:rPr>
        <w:t xml:space="preserve"> (</w:t>
      </w:r>
      <w:proofErr w:type="spellStart"/>
      <w:r w:rsidR="00990C65" w:rsidRPr="00BD54AD">
        <w:rPr>
          <w:rFonts w:ascii="Times New Roman" w:hAnsi="Times New Roman"/>
          <w:bCs/>
        </w:rPr>
        <w:t>nb</w:t>
      </w:r>
      <w:proofErr w:type="spellEnd"/>
      <w:r w:rsidR="00990C65" w:rsidRPr="00BD54AD">
        <w:rPr>
          <w:rFonts w:ascii="Times New Roman" w:hAnsi="Times New Roman"/>
          <w:bCs/>
        </w:rPr>
        <w:t xml:space="preserve"> non inserire documentazione tecnica ed economica nella busta amministrativa)</w:t>
      </w:r>
      <w:r w:rsidRPr="00BD54AD">
        <w:rPr>
          <w:rFonts w:ascii="Times New Roman" w:hAnsi="Times New Roman"/>
          <w:bCs/>
        </w:rPr>
        <w:t>, inserita in un unico documento/file, adeguatamente oscurata nelle parti contenenti dati personali ai sensi del D.Lgs. 196/2003 e s.m. e i. (a titolo meramente esemplificativo, luogo e data di nascita, codice fiscale, indirizzo di residenza/domicilio, recapito di telefonia fisso e/o mobile personale, firma olografa, etc.), avendo, altresì, cura di non allegare copia della carta d’identità o altro documento di riconoscimento, salvo per le eventuali dichiarazioni firmate con firma olografa. Detto documento/file sarà utilizzato dalla stazione appaltante per l’adempimento ai sensi dell’art. 36 del Codice.</w:t>
      </w:r>
    </w:p>
    <w:bookmarkEnd w:id="106"/>
    <w:p w14:paraId="4DB11379" w14:textId="77777777" w:rsidR="008C3455" w:rsidRPr="0090686F" w:rsidRDefault="008C3455" w:rsidP="008C3455">
      <w:pPr>
        <w:pStyle w:val="Corpotesto"/>
        <w:ind w:left="567"/>
        <w:rPr>
          <w:rFonts w:ascii="Times New Roman" w:hAnsi="Times New Roman"/>
          <w:sz w:val="22"/>
          <w:szCs w:val="22"/>
          <w:highlight w:val="cyan"/>
        </w:rPr>
      </w:pPr>
    </w:p>
    <w:p w14:paraId="1526BC0F" w14:textId="77777777" w:rsidR="00E03F0F" w:rsidRPr="0090686F" w:rsidRDefault="00477230">
      <w:pPr>
        <w:pStyle w:val="Titolo2"/>
        <w:rPr>
          <w:szCs w:val="22"/>
        </w:rPr>
      </w:pPr>
      <w:bookmarkStart w:id="107" w:name="_Toc218000408"/>
      <w:r w:rsidRPr="0090686F">
        <w:rPr>
          <w:szCs w:val="22"/>
        </w:rPr>
        <w:t>15.1.</w:t>
      </w:r>
      <w:r w:rsidRPr="0090686F">
        <w:rPr>
          <w:szCs w:val="22"/>
        </w:rPr>
        <w:tab/>
        <w:t>DOMANDA DI PARTECIPAZIONE ED EVENTUALE PROCURA</w:t>
      </w:r>
      <w:bookmarkEnd w:id="107"/>
    </w:p>
    <w:p w14:paraId="1857593C" w14:textId="10103FA2" w:rsidR="0047595A" w:rsidRDefault="00477230">
      <w:pPr>
        <w:pStyle w:val="Corpotesto"/>
        <w:rPr>
          <w:rFonts w:ascii="Times New Roman" w:hAnsi="Times New Roman"/>
          <w:sz w:val="22"/>
          <w:szCs w:val="22"/>
        </w:rPr>
      </w:pPr>
      <w:r w:rsidRPr="0090686F">
        <w:rPr>
          <w:rFonts w:ascii="Times New Roman" w:hAnsi="Times New Roman"/>
          <w:sz w:val="22"/>
          <w:szCs w:val="22"/>
        </w:rPr>
        <w:t>La domanda di partecipazione</w:t>
      </w:r>
      <w:r w:rsidR="002F5D71" w:rsidRPr="0090686F">
        <w:rPr>
          <w:rFonts w:ascii="Times New Roman" w:hAnsi="Times New Roman"/>
          <w:sz w:val="22"/>
          <w:szCs w:val="22"/>
        </w:rPr>
        <w:t xml:space="preserve"> </w:t>
      </w:r>
      <w:r w:rsidRPr="0090686F">
        <w:rPr>
          <w:rFonts w:ascii="Times New Roman" w:hAnsi="Times New Roman"/>
          <w:sz w:val="22"/>
          <w:szCs w:val="22"/>
        </w:rPr>
        <w:t xml:space="preserve">è redatta secondo il modello allegato di cui al </w:t>
      </w:r>
      <w:r w:rsidR="0047595A" w:rsidRPr="008113B7">
        <w:rPr>
          <w:rFonts w:ascii="Times New Roman" w:hAnsi="Times New Roman"/>
          <w:sz w:val="22"/>
          <w:szCs w:val="22"/>
        </w:rPr>
        <w:t>paragrafo</w:t>
      </w:r>
      <w:r w:rsidRPr="008113B7">
        <w:rPr>
          <w:rFonts w:ascii="Times New Roman" w:hAnsi="Times New Roman"/>
          <w:sz w:val="22"/>
          <w:szCs w:val="22"/>
        </w:rPr>
        <w:t xml:space="preserve"> 2.1.</w:t>
      </w:r>
    </w:p>
    <w:p w14:paraId="5A65D90E" w14:textId="77777777" w:rsidR="008113B7" w:rsidRPr="0090686F" w:rsidRDefault="008113B7">
      <w:pPr>
        <w:pStyle w:val="Corpotesto"/>
        <w:rPr>
          <w:rFonts w:ascii="Times New Roman" w:hAnsi="Times New Roman"/>
          <w:sz w:val="22"/>
          <w:szCs w:val="22"/>
        </w:rPr>
      </w:pPr>
    </w:p>
    <w:p w14:paraId="56CB72F1" w14:textId="5B6DA4C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domanda e le relative dichiarazioni sono sottoscritte ai sensi del decreto legislativo n. 82/2005:</w:t>
      </w:r>
    </w:p>
    <w:p w14:paraId="5605667C"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dal concorrente che partecipa in forma singola;</w:t>
      </w:r>
    </w:p>
    <w:p w14:paraId="28398235"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nel caso di raggruppamento temporaneo o consorzio ordinario o GEIE costituiti, dalla mandataria/capofila;</w:t>
      </w:r>
    </w:p>
    <w:p w14:paraId="4144F8F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nel caso di raggruppamento temporaneo o consorzio ordinario o GEIE non ancora costituiti, da tutti i soggetti che costituiranno il raggruppamento o il consorzio o il gruppo;</w:t>
      </w:r>
    </w:p>
    <w:p w14:paraId="0E0F905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nel caso di aggregazioni di retisti:</w:t>
      </w:r>
    </w:p>
    <w:p w14:paraId="0621426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w:t>
      </w:r>
      <w:r w:rsidRPr="0090686F">
        <w:rPr>
          <w:rFonts w:ascii="Times New Roman" w:hAnsi="Times New Roman"/>
          <w:sz w:val="22"/>
          <w:szCs w:val="22"/>
        </w:rPr>
        <w:tab/>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4FE543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b.</w:t>
      </w:r>
      <w:r w:rsidRPr="0090686F">
        <w:rPr>
          <w:rFonts w:ascii="Times New Roman" w:hAnsi="Times New Roman"/>
          <w:sz w:val="22"/>
          <w:szCs w:val="22"/>
        </w:rPr>
        <w:tab/>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6BF1D583"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c.</w:t>
      </w:r>
      <w:r w:rsidRPr="0090686F">
        <w:rPr>
          <w:rFonts w:ascii="Times New Roman" w:hAnsi="Times New Roman"/>
          <w:sz w:val="22"/>
          <w:szCs w:val="22"/>
        </w:rPr>
        <w:tab/>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020A6E92" w14:textId="5238502A" w:rsidR="00E03F0F" w:rsidRPr="0090686F" w:rsidRDefault="00FC54BE" w:rsidP="00FC54BE">
      <w:pPr>
        <w:pStyle w:val="Corpotesto"/>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r>
      <w:r w:rsidR="00477230" w:rsidRPr="0090686F">
        <w:rPr>
          <w:rFonts w:ascii="Times New Roman" w:hAnsi="Times New Roman"/>
          <w:sz w:val="22"/>
          <w:szCs w:val="22"/>
        </w:rPr>
        <w:t xml:space="preserve">nel caso di </w:t>
      </w:r>
      <w:r w:rsidR="00477230" w:rsidRPr="008113B7">
        <w:rPr>
          <w:rFonts w:ascii="Times New Roman" w:hAnsi="Times New Roman"/>
          <w:sz w:val="22"/>
          <w:szCs w:val="22"/>
        </w:rPr>
        <w:t xml:space="preserve">consorzio di cooperative e imprese artigiane o di consorzio stabile di cui all’articolo </w:t>
      </w:r>
      <w:r w:rsidR="00732AD7" w:rsidRPr="008113B7">
        <w:rPr>
          <w:rFonts w:ascii="Times New Roman" w:hAnsi="Times New Roman"/>
          <w:sz w:val="22"/>
          <w:szCs w:val="22"/>
        </w:rPr>
        <w:t>6</w:t>
      </w:r>
      <w:r w:rsidR="00477230" w:rsidRPr="008113B7">
        <w:rPr>
          <w:rFonts w:ascii="Times New Roman" w:hAnsi="Times New Roman"/>
          <w:sz w:val="22"/>
          <w:szCs w:val="22"/>
        </w:rPr>
        <w:t xml:space="preserve">5, comma 2 lettera </w:t>
      </w:r>
      <w:r w:rsidR="0047595A" w:rsidRPr="008113B7">
        <w:rPr>
          <w:rFonts w:ascii="Times New Roman" w:hAnsi="Times New Roman"/>
          <w:bCs/>
          <w:sz w:val="22"/>
          <w:szCs w:val="22"/>
        </w:rPr>
        <w:t xml:space="preserve">b), c) e d) </w:t>
      </w:r>
      <w:r w:rsidR="00477230" w:rsidRPr="008113B7">
        <w:rPr>
          <w:rFonts w:ascii="Times New Roman" w:hAnsi="Times New Roman"/>
          <w:sz w:val="22"/>
          <w:szCs w:val="22"/>
        </w:rPr>
        <w:t xml:space="preserve">del </w:t>
      </w:r>
      <w:r w:rsidR="00477230" w:rsidRPr="0090686F">
        <w:rPr>
          <w:rFonts w:ascii="Times New Roman" w:hAnsi="Times New Roman"/>
          <w:sz w:val="22"/>
          <w:szCs w:val="22"/>
        </w:rPr>
        <w:t>Codice, la domanda è sottoscritta digitalmente dal consorzio medesimo.</w:t>
      </w:r>
    </w:p>
    <w:p w14:paraId="654092D4" w14:textId="77777777" w:rsidR="00E03F0F" w:rsidRPr="0090686F" w:rsidRDefault="00E03F0F">
      <w:pPr>
        <w:pStyle w:val="Corpotesto"/>
        <w:rPr>
          <w:rFonts w:ascii="Times New Roman" w:hAnsi="Times New Roman"/>
          <w:sz w:val="22"/>
          <w:szCs w:val="22"/>
        </w:rPr>
      </w:pPr>
    </w:p>
    <w:p w14:paraId="794DCD45" w14:textId="77777777" w:rsidR="00E03F0F" w:rsidRPr="0090686F" w:rsidRDefault="00477230">
      <w:pPr>
        <w:pStyle w:val="Corpotesto"/>
        <w:rPr>
          <w:rFonts w:ascii="Times New Roman" w:hAnsi="Times New Roman"/>
          <w:sz w:val="22"/>
          <w:szCs w:val="22"/>
        </w:rPr>
      </w:pPr>
      <w:r w:rsidRPr="0090686F">
        <w:rPr>
          <w:rFonts w:ascii="Times New Roman" w:hAnsi="Times New Roman"/>
          <w:b/>
          <w:bCs/>
          <w:sz w:val="22"/>
          <w:szCs w:val="22"/>
          <w:u w:val="single"/>
        </w:rPr>
        <w:t>La domanda e le relative dichiarazioni sono firmate dal legale rappresentante del concorrente o da un suo procuratore munito della relativa procura</w:t>
      </w:r>
      <w:r w:rsidRPr="0090686F">
        <w:rPr>
          <w:rFonts w:ascii="Times New Roman" w:hAnsi="Times New Roman"/>
          <w:sz w:val="22"/>
          <w:szCs w:val="22"/>
        </w:rPr>
        <w:t>. In tal caso, il concorrente allega alla domanda copia conforme all’originale della procura. Non è necessario allegare la procura se dalla visura camerale del concorrente risulti l’indicazione espressa dei poteri rappresentativi conferiti al procuratore.</w:t>
      </w:r>
    </w:p>
    <w:p w14:paraId="38C8C362" w14:textId="77777777" w:rsidR="00E03F0F" w:rsidRPr="0090686F" w:rsidRDefault="00E03F0F">
      <w:pPr>
        <w:pStyle w:val="Corpotesto"/>
        <w:rPr>
          <w:rFonts w:ascii="Times New Roman" w:hAnsi="Times New Roman"/>
          <w:sz w:val="22"/>
          <w:szCs w:val="22"/>
        </w:rPr>
      </w:pPr>
    </w:p>
    <w:p w14:paraId="45355F80" w14:textId="77777777" w:rsidR="00312972" w:rsidRPr="0090686F" w:rsidRDefault="00312972" w:rsidP="00312972">
      <w:pPr>
        <w:pStyle w:val="Corpotesto"/>
        <w:rPr>
          <w:rFonts w:ascii="Times New Roman" w:hAnsi="Times New Roman"/>
          <w:sz w:val="22"/>
          <w:szCs w:val="22"/>
        </w:rPr>
      </w:pPr>
      <w:bookmarkStart w:id="108" w:name="_Hlk158123412"/>
      <w:r w:rsidRPr="0090686F">
        <w:rPr>
          <w:rFonts w:ascii="Times New Roman" w:hAnsi="Times New Roman"/>
          <w:sz w:val="22"/>
          <w:szCs w:val="22"/>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w:t>
      </w:r>
      <w:r w:rsidRPr="0090686F">
        <w:rPr>
          <w:rFonts w:ascii="Times New Roman" w:hAnsi="Times New Roman"/>
          <w:sz w:val="22"/>
          <w:szCs w:val="22"/>
          <w:u w:val="single"/>
        </w:rPr>
        <w:t>per gli operatori economici esteri</w:t>
      </w:r>
      <w:r w:rsidRPr="0090686F">
        <w:rPr>
          <w:rFonts w:ascii="Times New Roman" w:hAnsi="Times New Roman"/>
          <w:sz w:val="22"/>
          <w:szCs w:val="22"/>
        </w:rPr>
        <w:t xml:space="preserve"> tramite il pagamento del tributo con bonifico utilizzando il codice Iban IT07Y0100003245348008120501 e specificando nella causale la propria denominazione, codice fiscale (se presente) e gli estremi dell'atto a cui si riferisce il pagamento.  </w:t>
      </w:r>
    </w:p>
    <w:p w14:paraId="2B9D7CA8" w14:textId="77777777" w:rsidR="00312972" w:rsidRPr="0090686F" w:rsidRDefault="00312972" w:rsidP="00312972">
      <w:pPr>
        <w:pStyle w:val="Corpotesto"/>
        <w:rPr>
          <w:rFonts w:ascii="Times New Roman" w:hAnsi="Times New Roman"/>
          <w:sz w:val="22"/>
          <w:szCs w:val="22"/>
        </w:rPr>
      </w:pPr>
      <w:r w:rsidRPr="0090686F">
        <w:rPr>
          <w:rFonts w:ascii="Times New Roman" w:hAnsi="Times New Roman"/>
          <w:sz w:val="22"/>
          <w:szCs w:val="22"/>
        </w:rPr>
        <w:t>A comprova del pagamento, il concorrente allega la ricevuta di pagamento elettronico ovvero del bonifico bancario.</w:t>
      </w:r>
    </w:p>
    <w:p w14:paraId="53C3F3A0" w14:textId="5B1946A9" w:rsidR="00312972" w:rsidRPr="0090686F" w:rsidRDefault="00312972" w:rsidP="00312972">
      <w:pPr>
        <w:pStyle w:val="Corpotesto"/>
        <w:rPr>
          <w:rFonts w:ascii="Times New Roman" w:hAnsi="Times New Roman"/>
          <w:sz w:val="22"/>
          <w:szCs w:val="22"/>
        </w:rPr>
      </w:pPr>
      <w:r w:rsidRPr="0090686F">
        <w:rPr>
          <w:rFonts w:ascii="Times New Roman" w:hAnsi="Times New Roman"/>
          <w:sz w:val="22"/>
          <w:szCs w:val="22"/>
        </w:rPr>
        <w:t xml:space="preserve">In alternativa il concorrente può acquistare la marca da bollo da euro 16,00 ed inserire il suo numero seriale </w:t>
      </w:r>
      <w:bookmarkStart w:id="109" w:name="_Hlk156624406"/>
      <w:r w:rsidR="0035148F" w:rsidRPr="0090686F">
        <w:rPr>
          <w:rFonts w:ascii="Times New Roman" w:hAnsi="Times New Roman"/>
          <w:sz w:val="22"/>
          <w:szCs w:val="22"/>
        </w:rPr>
        <w:t>nel</w:t>
      </w:r>
      <w:r w:rsidR="00AC2EBA" w:rsidRPr="0090686F">
        <w:rPr>
          <w:rFonts w:ascii="Times New Roman" w:hAnsi="Times New Roman"/>
          <w:sz w:val="22"/>
          <w:szCs w:val="22"/>
        </w:rPr>
        <w:t xml:space="preserve"> “</w:t>
      </w:r>
      <w:r w:rsidR="00AC2EBA" w:rsidRPr="0090686F">
        <w:rPr>
          <w:rFonts w:ascii="Times New Roman" w:hAnsi="Times New Roman"/>
          <w:bCs/>
          <w:sz w:val="22"/>
          <w:szCs w:val="22"/>
        </w:rPr>
        <w:t>Modulo attestazione pagamento imposta di bollo”</w:t>
      </w:r>
      <w:r w:rsidR="00AC2EBA" w:rsidRPr="0090686F">
        <w:rPr>
          <w:rFonts w:ascii="Times New Roman" w:hAnsi="Times New Roman"/>
          <w:sz w:val="22"/>
          <w:szCs w:val="22"/>
        </w:rPr>
        <w:t xml:space="preserve"> </w:t>
      </w:r>
      <w:r w:rsidR="0035148F" w:rsidRPr="0090686F">
        <w:rPr>
          <w:rFonts w:ascii="Times New Roman" w:hAnsi="Times New Roman"/>
          <w:sz w:val="22"/>
          <w:szCs w:val="22"/>
        </w:rPr>
        <w:t xml:space="preserve">di cui all’art. 2.1 </w:t>
      </w:r>
      <w:r w:rsidR="00AC2EBA" w:rsidRPr="0090686F">
        <w:rPr>
          <w:rFonts w:ascii="Times New Roman" w:hAnsi="Times New Roman"/>
          <w:sz w:val="22"/>
          <w:szCs w:val="22"/>
        </w:rPr>
        <w:t>ed apporre i</w:t>
      </w:r>
      <w:r w:rsidRPr="0090686F">
        <w:rPr>
          <w:rFonts w:ascii="Times New Roman" w:hAnsi="Times New Roman"/>
          <w:sz w:val="22"/>
          <w:szCs w:val="22"/>
        </w:rPr>
        <w:t xml:space="preserve">l contrassegno </w:t>
      </w:r>
      <w:r w:rsidR="00AC2EBA" w:rsidRPr="0090686F">
        <w:rPr>
          <w:rFonts w:ascii="Times New Roman" w:hAnsi="Times New Roman"/>
          <w:sz w:val="22"/>
          <w:szCs w:val="22"/>
        </w:rPr>
        <w:t>sullo stesso debitamente annullato</w:t>
      </w:r>
      <w:bookmarkEnd w:id="109"/>
      <w:r w:rsidRPr="0090686F">
        <w:rPr>
          <w:rFonts w:ascii="Times New Roman" w:hAnsi="Times New Roman"/>
          <w:sz w:val="22"/>
          <w:szCs w:val="22"/>
        </w:rPr>
        <w:t xml:space="preserve">. Il concorrente si assume ogni responsabilità in caso di utilizzo plurimo dei contrassegni. </w:t>
      </w:r>
    </w:p>
    <w:p w14:paraId="2B87D299" w14:textId="77777777" w:rsidR="00E03F0F" w:rsidRPr="0090686F" w:rsidRDefault="00477230">
      <w:pPr>
        <w:pStyle w:val="Titolo2"/>
        <w:jc w:val="both"/>
        <w:rPr>
          <w:szCs w:val="22"/>
        </w:rPr>
      </w:pPr>
      <w:bookmarkStart w:id="110" w:name="_Toc218000409"/>
      <w:bookmarkEnd w:id="108"/>
      <w:r w:rsidRPr="0090686F">
        <w:rPr>
          <w:szCs w:val="22"/>
        </w:rPr>
        <w:t>15.2.</w:t>
      </w:r>
      <w:r w:rsidRPr="0090686F">
        <w:rPr>
          <w:szCs w:val="22"/>
        </w:rPr>
        <w:tab/>
        <w:t>DICHIARAZIONI DA RENDERE A CURA DEGLI OPERATORI ECONOMICI AMMESSI AL CONCORDATO PREVENTIVO CON CONTINUITÀ AZIENDALE DI CUI ALL’ARTICOLO 372 DEL DECRETO LEGISLATIVO 12 GENNAIO 2019, N. 14</w:t>
      </w:r>
      <w:bookmarkEnd w:id="110"/>
    </w:p>
    <w:p w14:paraId="14A70CEE" w14:textId="4DFEEA04" w:rsidR="00E03F0F" w:rsidRPr="0090686F" w:rsidRDefault="00A6196C">
      <w:pPr>
        <w:pStyle w:val="Corpotesto"/>
        <w:rPr>
          <w:rFonts w:ascii="Times New Roman" w:hAnsi="Times New Roman"/>
          <w:sz w:val="22"/>
          <w:szCs w:val="22"/>
        </w:rPr>
      </w:pPr>
      <w:r w:rsidRPr="008113B7">
        <w:rPr>
          <w:rFonts w:ascii="Times New Roman" w:hAnsi="Times New Roman"/>
          <w:bCs/>
          <w:sz w:val="22"/>
          <w:szCs w:val="22"/>
        </w:rPr>
        <w:t>Nella domanda di partecipazione, il</w:t>
      </w:r>
      <w:r w:rsidR="00477230" w:rsidRPr="008113B7">
        <w:rPr>
          <w:rFonts w:ascii="Times New Roman" w:hAnsi="Times New Roman"/>
          <w:sz w:val="22"/>
          <w:szCs w:val="22"/>
        </w:rPr>
        <w:t xml:space="preserve"> concorrente </w:t>
      </w:r>
      <w:r w:rsidR="00477230" w:rsidRPr="0090686F">
        <w:rPr>
          <w:rFonts w:ascii="Times New Roman" w:hAnsi="Times New Roman"/>
          <w:sz w:val="22"/>
          <w:szCs w:val="22"/>
        </w:rPr>
        <w:t>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67A7B5AA"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concorrente presenta una relazione di un professionista in possesso dei requisiti di cui all'articolo 2, comma 1, lettera o) del decreto legislativo succitato che attesta la conformità al piano e la ragionevole capacità di adempimento del contratto.</w:t>
      </w:r>
    </w:p>
    <w:p w14:paraId="638894BA" w14:textId="6BB9D9B0" w:rsidR="00A6196C" w:rsidRPr="0090686F" w:rsidRDefault="00A6196C" w:rsidP="00460FE3">
      <w:pPr>
        <w:pStyle w:val="Titolo2"/>
        <w:rPr>
          <w:szCs w:val="22"/>
        </w:rPr>
      </w:pPr>
      <w:bookmarkStart w:id="111" w:name="_Toc218000410"/>
      <w:r w:rsidRPr="0090686F">
        <w:rPr>
          <w:szCs w:val="22"/>
        </w:rPr>
        <w:t>15.3</w:t>
      </w:r>
      <w:r w:rsidRPr="0090686F">
        <w:rPr>
          <w:szCs w:val="22"/>
        </w:rPr>
        <w:tab/>
        <w:t>DICHIARAZIONI DA RENDERE NEL DGUE</w:t>
      </w:r>
      <w:bookmarkEnd w:id="111"/>
    </w:p>
    <w:p w14:paraId="09BE7E9D" w14:textId="77777777" w:rsidR="00A6196C" w:rsidRPr="008113B7" w:rsidRDefault="00A6196C" w:rsidP="00A6196C">
      <w:pPr>
        <w:jc w:val="both"/>
        <w:rPr>
          <w:rFonts w:ascii="Times New Roman" w:hAnsi="Times New Roman"/>
          <w:b w:val="0"/>
          <w:sz w:val="22"/>
          <w:szCs w:val="22"/>
        </w:rPr>
      </w:pPr>
      <w:r w:rsidRPr="008113B7">
        <w:rPr>
          <w:rFonts w:ascii="Times New Roman" w:hAnsi="Times New Roman"/>
          <w:b w:val="0"/>
          <w:sz w:val="22"/>
          <w:szCs w:val="22"/>
        </w:rPr>
        <w:t>Le dichiarazioni in ordine all’insussistenza delle cause automatiche di esclusione di cui all’articolo 94, commi 1 e 2, del Codice sono rese dall’operatore economico nel DGUE, redatto digitalmente a sistema, in relazione a tutti i soggetti indicati al comma 3.</w:t>
      </w:r>
    </w:p>
    <w:p w14:paraId="6C0BF4BF" w14:textId="77777777" w:rsidR="00A6196C" w:rsidRPr="008113B7" w:rsidRDefault="00A6196C" w:rsidP="00A6196C">
      <w:pPr>
        <w:jc w:val="both"/>
        <w:rPr>
          <w:rFonts w:ascii="Times New Roman" w:hAnsi="Times New Roman"/>
          <w:b w:val="0"/>
          <w:sz w:val="22"/>
          <w:szCs w:val="22"/>
        </w:rPr>
      </w:pPr>
      <w:r w:rsidRPr="008113B7">
        <w:rPr>
          <w:rFonts w:ascii="Times New Roman" w:hAnsi="Times New Roman"/>
          <w:b w:val="0"/>
          <w:sz w:val="22"/>
          <w:szCs w:val="22"/>
        </w:rPr>
        <w:t>Le dichiarazioni in ordine all’insussistenza delle cause non automatiche di esclusione di cui all’articolo 98, comma 3, lettere g) ed h) del Codice sono rese dall’operatore economico in relazione ai soggetti di cui al punto precedente.</w:t>
      </w:r>
    </w:p>
    <w:p w14:paraId="21B92791" w14:textId="77777777" w:rsidR="00A6196C" w:rsidRPr="008113B7" w:rsidRDefault="00A6196C" w:rsidP="00A6196C">
      <w:pPr>
        <w:jc w:val="both"/>
        <w:rPr>
          <w:rFonts w:ascii="Times New Roman" w:hAnsi="Times New Roman"/>
          <w:b w:val="0"/>
          <w:sz w:val="22"/>
          <w:szCs w:val="22"/>
        </w:rPr>
      </w:pPr>
      <w:r w:rsidRPr="008113B7">
        <w:rPr>
          <w:rFonts w:ascii="Times New Roman" w:hAnsi="Times New Roman"/>
          <w:b w:val="0"/>
          <w:sz w:val="22"/>
          <w:szCs w:val="22"/>
        </w:rPr>
        <w:t>Le dichiarazioni in ordine all’insussistenza delle altre cause di esclusione sono rese in relazione all’operatore economico.</w:t>
      </w:r>
    </w:p>
    <w:p w14:paraId="572FB9F8" w14:textId="77777777" w:rsidR="00A6196C" w:rsidRPr="008113B7" w:rsidRDefault="00A6196C" w:rsidP="00A6196C">
      <w:pPr>
        <w:jc w:val="both"/>
        <w:rPr>
          <w:rFonts w:ascii="Times New Roman" w:hAnsi="Times New Roman"/>
          <w:b w:val="0"/>
          <w:sz w:val="22"/>
          <w:szCs w:val="22"/>
        </w:rPr>
      </w:pPr>
      <w:r w:rsidRPr="008113B7">
        <w:rPr>
          <w:rFonts w:ascii="Times New Roman" w:hAnsi="Times New Roman"/>
          <w:b w:val="0"/>
          <w:sz w:val="22"/>
          <w:szCs w:val="22"/>
        </w:rPr>
        <w:t>Con riferimento alle cause di esclusione di cui all’articolo 95 del Codice, il concorrente dichiara:</w:t>
      </w:r>
    </w:p>
    <w:p w14:paraId="5CFE4632" w14:textId="3978B988" w:rsidR="00A6196C" w:rsidRPr="008113B7" w:rsidRDefault="00D20DB6" w:rsidP="00D20DB6">
      <w:pPr>
        <w:ind w:firstLine="284"/>
        <w:jc w:val="both"/>
        <w:rPr>
          <w:rFonts w:ascii="Times New Roman" w:hAnsi="Times New Roman"/>
          <w:b w:val="0"/>
          <w:sz w:val="22"/>
          <w:szCs w:val="22"/>
        </w:rPr>
      </w:pPr>
      <w:r w:rsidRPr="008113B7">
        <w:rPr>
          <w:rFonts w:ascii="Times New Roman" w:hAnsi="Times New Roman"/>
          <w:b w:val="0"/>
          <w:sz w:val="22"/>
          <w:szCs w:val="22"/>
        </w:rPr>
        <w:t>-</w:t>
      </w:r>
      <w:r w:rsidR="00A6196C" w:rsidRPr="008113B7">
        <w:rPr>
          <w:rFonts w:ascii="Times New Roman" w:hAnsi="Times New Roman"/>
          <w:b w:val="0"/>
          <w:sz w:val="22"/>
          <w:szCs w:val="22"/>
        </w:rPr>
        <w:t>le gravi infrazioni di cui all’articolo 95, comma 1, lettera a) del Codice commesse nei tre anni antecedenti la data di pubblicazione del bando di gara;</w:t>
      </w:r>
    </w:p>
    <w:p w14:paraId="21D7C39C" w14:textId="6772762A" w:rsidR="00A6196C" w:rsidRPr="008113B7" w:rsidRDefault="00D20DB6" w:rsidP="00D20DB6">
      <w:pPr>
        <w:ind w:firstLine="284"/>
        <w:jc w:val="both"/>
        <w:rPr>
          <w:rFonts w:ascii="Times New Roman" w:hAnsi="Times New Roman"/>
          <w:b w:val="0"/>
          <w:sz w:val="22"/>
          <w:szCs w:val="22"/>
        </w:rPr>
      </w:pPr>
      <w:r w:rsidRPr="008113B7">
        <w:rPr>
          <w:rFonts w:ascii="Times New Roman" w:hAnsi="Times New Roman"/>
          <w:b w:val="0"/>
          <w:sz w:val="22"/>
          <w:szCs w:val="22"/>
        </w:rPr>
        <w:t>-</w:t>
      </w:r>
      <w:r w:rsidR="00A6196C" w:rsidRPr="008113B7">
        <w:rPr>
          <w:rFonts w:ascii="Times New Roman" w:hAnsi="Times New Roman"/>
          <w:b w:val="0"/>
          <w:sz w:val="22"/>
          <w:szCs w:val="22"/>
        </w:rPr>
        <w:t>gli atti e i provvedimenti indicati all’articolo 98 comma 6 del codice emessi nei tre anni antecedenti la data di pubblicazione del bando di gara;</w:t>
      </w:r>
    </w:p>
    <w:p w14:paraId="6D77EA2C" w14:textId="2D2C0858" w:rsidR="00A6196C" w:rsidRPr="008113B7" w:rsidRDefault="00D20DB6" w:rsidP="00D20DB6">
      <w:pPr>
        <w:ind w:firstLine="284"/>
        <w:jc w:val="both"/>
        <w:rPr>
          <w:rFonts w:ascii="Times New Roman" w:hAnsi="Times New Roman"/>
          <w:b w:val="0"/>
          <w:sz w:val="22"/>
          <w:szCs w:val="22"/>
        </w:rPr>
      </w:pPr>
      <w:r w:rsidRPr="008113B7">
        <w:rPr>
          <w:rFonts w:ascii="Times New Roman" w:hAnsi="Times New Roman"/>
          <w:b w:val="0"/>
          <w:sz w:val="22"/>
          <w:szCs w:val="22"/>
        </w:rPr>
        <w:t>-</w:t>
      </w:r>
      <w:r w:rsidR="00A6196C" w:rsidRPr="008113B7">
        <w:rPr>
          <w:rFonts w:ascii="Times New Roman" w:hAnsi="Times New Roman"/>
          <w:b w:val="0"/>
          <w:sz w:val="22"/>
          <w:szCs w:val="22"/>
        </w:rPr>
        <w:t>tutti gli altri comportamenti di cui all’articolo 98 del Codice, commessi nei tre anni antecedenti la data di pubblicazione del bando di gara.</w:t>
      </w:r>
    </w:p>
    <w:p w14:paraId="19B95594" w14:textId="77777777" w:rsidR="00D20DB6" w:rsidRPr="008113B7" w:rsidRDefault="00D20DB6" w:rsidP="00A6196C">
      <w:pPr>
        <w:jc w:val="both"/>
        <w:rPr>
          <w:rFonts w:ascii="Times New Roman" w:hAnsi="Times New Roman"/>
          <w:b w:val="0"/>
          <w:sz w:val="22"/>
          <w:szCs w:val="22"/>
        </w:rPr>
      </w:pPr>
    </w:p>
    <w:p w14:paraId="2C5F8429" w14:textId="220E4D54" w:rsidR="00A6196C" w:rsidRPr="008113B7" w:rsidRDefault="00A6196C" w:rsidP="00A6196C">
      <w:pPr>
        <w:jc w:val="both"/>
        <w:rPr>
          <w:rFonts w:ascii="Times New Roman" w:hAnsi="Times New Roman"/>
          <w:b w:val="0"/>
          <w:sz w:val="22"/>
          <w:szCs w:val="22"/>
        </w:rPr>
      </w:pPr>
      <w:r w:rsidRPr="008113B7">
        <w:rPr>
          <w:rFonts w:ascii="Times New Roman" w:hAnsi="Times New Roman"/>
          <w:b w:val="0"/>
          <w:sz w:val="22"/>
          <w:szCs w:val="22"/>
        </w:rPr>
        <w:t>La dichiarazione di cui sopra deve essere resa anche nel caso di impugnazione in giudizio dei relativi provvedimenti, fatta eccezione per la fattispecie di cui all’ articolo 98, comma 3, lett. e), per la quale va resa soltanto in caso di accertamento definitivo della violazione.</w:t>
      </w:r>
    </w:p>
    <w:p w14:paraId="6C3AAD11" w14:textId="77777777" w:rsidR="00D20DB6" w:rsidRPr="008113B7" w:rsidRDefault="00D20DB6" w:rsidP="00A6196C">
      <w:pPr>
        <w:jc w:val="both"/>
        <w:rPr>
          <w:rFonts w:ascii="Times New Roman" w:hAnsi="Times New Roman"/>
          <w:bCs/>
          <w:sz w:val="22"/>
          <w:szCs w:val="22"/>
        </w:rPr>
      </w:pPr>
    </w:p>
    <w:p w14:paraId="675DDB34" w14:textId="6954908F" w:rsidR="00A6196C" w:rsidRPr="008113B7" w:rsidRDefault="00A6196C" w:rsidP="00A6196C">
      <w:pPr>
        <w:jc w:val="both"/>
        <w:rPr>
          <w:rFonts w:ascii="Times New Roman" w:hAnsi="Times New Roman"/>
          <w:b w:val="0"/>
          <w:sz w:val="22"/>
          <w:szCs w:val="22"/>
        </w:rPr>
      </w:pPr>
      <w:r w:rsidRPr="008113B7">
        <w:rPr>
          <w:rFonts w:ascii="Times New Roman" w:hAnsi="Times New Roman"/>
          <w:bCs/>
          <w:sz w:val="22"/>
          <w:szCs w:val="22"/>
        </w:rPr>
        <w:lastRenderedPageBreak/>
        <w:t>L’operatore economico dichiara la sussistenza delle cause di esclusione che si sono verificate prima della presentazione dell’offerta e indica le misure di self-</w:t>
      </w:r>
      <w:proofErr w:type="spellStart"/>
      <w:r w:rsidRPr="008113B7">
        <w:rPr>
          <w:rFonts w:ascii="Times New Roman" w:hAnsi="Times New Roman"/>
          <w:bCs/>
          <w:sz w:val="22"/>
          <w:szCs w:val="22"/>
        </w:rPr>
        <w:t>cleaning</w:t>
      </w:r>
      <w:proofErr w:type="spellEnd"/>
      <w:r w:rsidRPr="008113B7">
        <w:rPr>
          <w:rFonts w:ascii="Times New Roman" w:hAnsi="Times New Roman"/>
          <w:bCs/>
          <w:sz w:val="22"/>
          <w:szCs w:val="22"/>
        </w:rPr>
        <w:t xml:space="preserve"> adottate, oppure dimostra l’impossibilità di adottare tali misure prima della presentazione dell’offerta</w:t>
      </w:r>
      <w:r w:rsidRPr="008113B7">
        <w:rPr>
          <w:rFonts w:ascii="Times New Roman" w:hAnsi="Times New Roman"/>
          <w:b w:val="0"/>
          <w:sz w:val="22"/>
          <w:szCs w:val="22"/>
        </w:rPr>
        <w:t>.</w:t>
      </w:r>
    </w:p>
    <w:p w14:paraId="6B4FA407" w14:textId="77777777" w:rsidR="00D20DB6" w:rsidRPr="008113B7" w:rsidRDefault="00D20DB6" w:rsidP="00A6196C">
      <w:pPr>
        <w:jc w:val="both"/>
        <w:rPr>
          <w:rFonts w:ascii="Times New Roman" w:hAnsi="Times New Roman"/>
          <w:b w:val="0"/>
          <w:sz w:val="22"/>
          <w:szCs w:val="22"/>
        </w:rPr>
      </w:pPr>
    </w:p>
    <w:p w14:paraId="16AF5094" w14:textId="5E011A02" w:rsidR="00A6196C" w:rsidRPr="008113B7" w:rsidRDefault="00A6196C" w:rsidP="00A6196C">
      <w:pPr>
        <w:jc w:val="both"/>
        <w:rPr>
          <w:rFonts w:ascii="Times New Roman" w:hAnsi="Times New Roman"/>
          <w:b w:val="0"/>
          <w:sz w:val="22"/>
          <w:szCs w:val="22"/>
        </w:rPr>
      </w:pPr>
      <w:r w:rsidRPr="008113B7">
        <w:rPr>
          <w:rFonts w:ascii="Times New Roman" w:hAnsi="Times New Roman"/>
          <w:b w:val="0"/>
          <w:sz w:val="22"/>
          <w:szCs w:val="22"/>
        </w:rPr>
        <w:t>L’operatore economico adotta le misure di self-</w:t>
      </w:r>
      <w:proofErr w:type="spellStart"/>
      <w:r w:rsidRPr="008113B7">
        <w:rPr>
          <w:rFonts w:ascii="Times New Roman" w:hAnsi="Times New Roman"/>
          <w:b w:val="0"/>
          <w:sz w:val="22"/>
          <w:szCs w:val="22"/>
        </w:rPr>
        <w:t>cleaning</w:t>
      </w:r>
      <w:proofErr w:type="spellEnd"/>
      <w:r w:rsidRPr="008113B7">
        <w:rPr>
          <w:rFonts w:ascii="Times New Roman" w:hAnsi="Times New Roman"/>
          <w:b w:val="0"/>
          <w:sz w:val="22"/>
          <w:szCs w:val="22"/>
        </w:rPr>
        <w:t xml:space="preserve"> che è stato impossibilitato ad adottare prima della presentazione dell’offerta e quelle relative a cause di esclusione che si sono verificate dopo tale momento.</w:t>
      </w:r>
    </w:p>
    <w:p w14:paraId="42DE1CBB" w14:textId="77777777" w:rsidR="00D20DB6" w:rsidRPr="008113B7" w:rsidRDefault="00D20DB6" w:rsidP="00A6196C">
      <w:pPr>
        <w:jc w:val="both"/>
        <w:rPr>
          <w:rFonts w:ascii="Times New Roman" w:hAnsi="Times New Roman"/>
          <w:b w:val="0"/>
          <w:sz w:val="22"/>
          <w:szCs w:val="22"/>
        </w:rPr>
      </w:pPr>
    </w:p>
    <w:p w14:paraId="7C1F1251" w14:textId="1BA1266B" w:rsidR="00A6196C" w:rsidRPr="008113B7" w:rsidRDefault="00A6196C" w:rsidP="008113B7">
      <w:pPr>
        <w:jc w:val="both"/>
        <w:rPr>
          <w:rFonts w:ascii="Times New Roman" w:hAnsi="Times New Roman"/>
          <w:b w:val="0"/>
          <w:sz w:val="22"/>
          <w:szCs w:val="22"/>
        </w:rPr>
      </w:pPr>
      <w:r w:rsidRPr="008113B7">
        <w:rPr>
          <w:rFonts w:ascii="Times New Roman" w:hAnsi="Times New Roman"/>
          <w:b w:val="0"/>
          <w:sz w:val="22"/>
          <w:szCs w:val="22"/>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27F1253C" w14:textId="6843AF2E" w:rsidR="00E03F0F" w:rsidRPr="0090686F" w:rsidRDefault="00477230" w:rsidP="008113B7">
      <w:pPr>
        <w:pStyle w:val="Titolo2"/>
        <w:rPr>
          <w:szCs w:val="22"/>
        </w:rPr>
      </w:pPr>
      <w:bookmarkStart w:id="112" w:name="_Toc218000411"/>
      <w:r w:rsidRPr="0090686F">
        <w:rPr>
          <w:szCs w:val="22"/>
        </w:rPr>
        <w:t>15.</w:t>
      </w:r>
      <w:r w:rsidR="00460FE3" w:rsidRPr="0090686F">
        <w:rPr>
          <w:szCs w:val="22"/>
        </w:rPr>
        <w:t>4</w:t>
      </w:r>
      <w:r w:rsidRPr="0090686F">
        <w:rPr>
          <w:szCs w:val="22"/>
        </w:rPr>
        <w:t>.</w:t>
      </w:r>
      <w:r w:rsidRPr="0090686F">
        <w:rPr>
          <w:szCs w:val="22"/>
        </w:rPr>
        <w:tab/>
        <w:t>DOCUMENTAZIONE IN CASO DI AVVALIMENTO</w:t>
      </w:r>
      <w:bookmarkEnd w:id="112"/>
    </w:p>
    <w:p w14:paraId="692E268B"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L’impresa ausiliaria rende le dichiarazioni sul possesso dei requisiti di ordine generale mediante compilazione dell’apposita sezione della domanda di partecipazione integrata dal DGUE.</w:t>
      </w:r>
    </w:p>
    <w:p w14:paraId="20D5CE52" w14:textId="19702674" w:rsidR="00C4626E" w:rsidRPr="008113B7" w:rsidRDefault="00477230" w:rsidP="00C067C8">
      <w:pPr>
        <w:pStyle w:val="Corpotesto"/>
        <w:rPr>
          <w:rFonts w:ascii="Times New Roman" w:hAnsi="Times New Roman"/>
          <w:sz w:val="22"/>
          <w:szCs w:val="22"/>
        </w:rPr>
      </w:pPr>
      <w:r w:rsidRPr="0090686F">
        <w:rPr>
          <w:rFonts w:ascii="Times New Roman" w:hAnsi="Times New Roman"/>
          <w:sz w:val="22"/>
          <w:szCs w:val="22"/>
        </w:rPr>
        <w:t xml:space="preserve">Il concorrente, </w:t>
      </w:r>
      <w:r w:rsidRPr="008113B7">
        <w:rPr>
          <w:rFonts w:ascii="Times New Roman" w:hAnsi="Times New Roman"/>
          <w:sz w:val="22"/>
          <w:szCs w:val="22"/>
        </w:rPr>
        <w:t xml:space="preserve">per ciascuna </w:t>
      </w:r>
      <w:r w:rsidR="00460FE3" w:rsidRPr="008113B7">
        <w:rPr>
          <w:rFonts w:ascii="Times New Roman" w:hAnsi="Times New Roman"/>
          <w:bCs/>
          <w:sz w:val="22"/>
          <w:szCs w:val="22"/>
        </w:rPr>
        <w:t>impresa</w:t>
      </w:r>
      <w:r w:rsidR="00460FE3" w:rsidRPr="008113B7">
        <w:rPr>
          <w:rFonts w:ascii="Times New Roman" w:hAnsi="Times New Roman"/>
          <w:sz w:val="22"/>
          <w:szCs w:val="22"/>
        </w:rPr>
        <w:t xml:space="preserve"> </w:t>
      </w:r>
      <w:r w:rsidRPr="008113B7">
        <w:rPr>
          <w:rFonts w:ascii="Times New Roman" w:hAnsi="Times New Roman"/>
          <w:sz w:val="22"/>
          <w:szCs w:val="22"/>
        </w:rPr>
        <w:t>ausiliaria, allega:</w:t>
      </w:r>
    </w:p>
    <w:p w14:paraId="73CE137C" w14:textId="58EA75D8" w:rsidR="00460FE3" w:rsidRPr="008113B7" w:rsidRDefault="00460FE3" w:rsidP="00C4626E">
      <w:pPr>
        <w:pStyle w:val="Corpotesto"/>
        <w:numPr>
          <w:ilvl w:val="0"/>
          <w:numId w:val="32"/>
        </w:numPr>
        <w:ind w:left="0" w:firstLine="0"/>
        <w:rPr>
          <w:rFonts w:ascii="Times New Roman" w:hAnsi="Times New Roman"/>
          <w:sz w:val="22"/>
          <w:szCs w:val="22"/>
        </w:rPr>
      </w:pPr>
      <w:bookmarkStart w:id="113" w:name="_Hlk210594135"/>
      <w:r w:rsidRPr="008113B7">
        <w:rPr>
          <w:rFonts w:ascii="Times New Roman" w:hAnsi="Times New Roman"/>
          <w:bCs/>
          <w:sz w:val="22"/>
          <w:szCs w:val="22"/>
        </w:rPr>
        <w:t>il consenso trattamento dei dati tramite il fascicolo virtuale, nel rispetto di quanto previsto dal codice in materia di protezione dei dati personali, di cui al decreto legislativo 30 giugno 2003, n. 196, ai fini della verifica del possesso dei requisiti dichiarati;</w:t>
      </w:r>
    </w:p>
    <w:bookmarkEnd w:id="113"/>
    <w:p w14:paraId="3A3F2B8F" w14:textId="5E94214B" w:rsidR="00C4626E" w:rsidRPr="008113B7" w:rsidRDefault="00477230" w:rsidP="00C4626E">
      <w:pPr>
        <w:pStyle w:val="Corpotesto"/>
        <w:numPr>
          <w:ilvl w:val="0"/>
          <w:numId w:val="32"/>
        </w:numPr>
        <w:ind w:left="0" w:firstLine="0"/>
        <w:rPr>
          <w:rFonts w:ascii="Times New Roman" w:hAnsi="Times New Roman"/>
          <w:sz w:val="22"/>
          <w:szCs w:val="22"/>
        </w:rPr>
      </w:pPr>
      <w:r w:rsidRPr="008113B7">
        <w:rPr>
          <w:rFonts w:ascii="Times New Roman" w:hAnsi="Times New Roman"/>
          <w:sz w:val="22"/>
          <w:szCs w:val="22"/>
        </w:rPr>
        <w:t>la dichiarazione di avvalimento;</w:t>
      </w:r>
    </w:p>
    <w:p w14:paraId="07E2F6E6" w14:textId="1B998CF9" w:rsidR="00460FE3" w:rsidRPr="008113B7" w:rsidRDefault="00477230" w:rsidP="005E729B">
      <w:pPr>
        <w:pStyle w:val="Corpotesto"/>
        <w:numPr>
          <w:ilvl w:val="0"/>
          <w:numId w:val="32"/>
        </w:numPr>
        <w:spacing w:before="60" w:after="60"/>
        <w:ind w:left="0" w:firstLine="0"/>
        <w:rPr>
          <w:rFonts w:ascii="Times New Roman" w:hAnsi="Times New Roman"/>
          <w:bCs/>
          <w:sz w:val="22"/>
          <w:szCs w:val="22"/>
        </w:rPr>
      </w:pPr>
      <w:r w:rsidRPr="008113B7">
        <w:rPr>
          <w:rFonts w:ascii="Times New Roman" w:hAnsi="Times New Roman"/>
          <w:sz w:val="22"/>
          <w:szCs w:val="22"/>
        </w:rPr>
        <w:t>il contratto di avvalimento</w:t>
      </w:r>
      <w:r w:rsidR="00460FE3" w:rsidRPr="008113B7">
        <w:rPr>
          <w:rFonts w:ascii="Times New Roman" w:hAnsi="Times New Roman"/>
          <w:bCs/>
          <w:sz w:val="22"/>
          <w:szCs w:val="22"/>
        </w:rPr>
        <w:t>, anche misto;</w:t>
      </w:r>
    </w:p>
    <w:p w14:paraId="7FC55027" w14:textId="104B8688" w:rsidR="00460FE3" w:rsidRPr="008113B7" w:rsidRDefault="00565160" w:rsidP="008113B7">
      <w:pPr>
        <w:pStyle w:val="Corpotesto"/>
        <w:spacing w:before="60" w:after="60"/>
        <w:rPr>
          <w:rFonts w:ascii="Times New Roman" w:hAnsi="Times New Roman"/>
          <w:bCs/>
          <w:sz w:val="22"/>
          <w:szCs w:val="22"/>
          <w:u w:val="single"/>
        </w:rPr>
      </w:pPr>
      <w:r w:rsidRPr="008113B7">
        <w:rPr>
          <w:rFonts w:ascii="Times New Roman" w:hAnsi="Times New Roman"/>
          <w:sz w:val="22"/>
          <w:szCs w:val="22"/>
          <w:u w:val="single"/>
        </w:rPr>
        <w:t>Nel caso di avvalimento finalizzato al miglioramento dell’offerta, il contratto di avvalimento è presentato nell’offerta tecnica</w:t>
      </w:r>
      <w:r w:rsidRPr="008113B7">
        <w:rPr>
          <w:rFonts w:ascii="Times New Roman" w:hAnsi="Times New Roman"/>
          <w:bCs/>
          <w:sz w:val="22"/>
          <w:szCs w:val="22"/>
        </w:rPr>
        <w:t>.</w:t>
      </w:r>
    </w:p>
    <w:p w14:paraId="4E98DD59" w14:textId="1BB05A04" w:rsidR="00E03F0F" w:rsidRPr="0090686F" w:rsidRDefault="00477230">
      <w:pPr>
        <w:pStyle w:val="Titolo2"/>
        <w:rPr>
          <w:szCs w:val="22"/>
        </w:rPr>
      </w:pPr>
      <w:bookmarkStart w:id="114" w:name="_Toc218000412"/>
      <w:r w:rsidRPr="0090686F">
        <w:rPr>
          <w:szCs w:val="22"/>
        </w:rPr>
        <w:t>15.</w:t>
      </w:r>
      <w:r w:rsidR="00460FE3" w:rsidRPr="0090686F">
        <w:rPr>
          <w:szCs w:val="22"/>
        </w:rPr>
        <w:t>5</w:t>
      </w:r>
      <w:r w:rsidRPr="0090686F">
        <w:rPr>
          <w:szCs w:val="22"/>
        </w:rPr>
        <w:t>.</w:t>
      </w:r>
      <w:r w:rsidRPr="0090686F">
        <w:rPr>
          <w:szCs w:val="22"/>
        </w:rPr>
        <w:tab/>
        <w:t>DOCUMENTAZIONE ULTERIORE PER I SOGGETTI ASSOCIATI</w:t>
      </w:r>
      <w:bookmarkEnd w:id="114"/>
    </w:p>
    <w:p w14:paraId="597073C6" w14:textId="77777777" w:rsidR="00E03F0F" w:rsidRPr="0090686F" w:rsidRDefault="00477230">
      <w:pPr>
        <w:pStyle w:val="Corpotesto"/>
        <w:rPr>
          <w:rFonts w:ascii="Times New Roman" w:hAnsi="Times New Roman"/>
          <w:b/>
          <w:bCs/>
          <w:sz w:val="22"/>
          <w:szCs w:val="22"/>
        </w:rPr>
      </w:pPr>
      <w:r w:rsidRPr="0090686F">
        <w:rPr>
          <w:rFonts w:ascii="Times New Roman" w:hAnsi="Times New Roman"/>
          <w:b/>
          <w:bCs/>
          <w:sz w:val="22"/>
          <w:szCs w:val="22"/>
        </w:rPr>
        <w:t>Per i raggruppamenti temporanei già costituiti</w:t>
      </w:r>
    </w:p>
    <w:p w14:paraId="4A1667F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copia del mandato collettivo irrevocabile con rappresentanza conferito alla mandataria per atto pubblico o scrittura privata autenticata;</w:t>
      </w:r>
    </w:p>
    <w:p w14:paraId="589F644B" w14:textId="3815118A" w:rsidR="00E03F0F" w:rsidRPr="0090686F" w:rsidRDefault="00477230">
      <w:pPr>
        <w:pStyle w:val="Corpotesto"/>
        <w:rPr>
          <w:rFonts w:ascii="Times New Roman" w:hAnsi="Times New Roman"/>
          <w:strike/>
          <w:sz w:val="22"/>
          <w:szCs w:val="22"/>
        </w:rPr>
      </w:pPr>
      <w:r w:rsidRPr="0090686F">
        <w:rPr>
          <w:rFonts w:ascii="Times New Roman" w:hAnsi="Times New Roman"/>
          <w:sz w:val="22"/>
          <w:szCs w:val="22"/>
        </w:rPr>
        <w:t>-</w:t>
      </w:r>
      <w:r w:rsidRPr="0090686F">
        <w:rPr>
          <w:rFonts w:ascii="Times New Roman" w:hAnsi="Times New Roman"/>
          <w:sz w:val="22"/>
          <w:szCs w:val="22"/>
        </w:rPr>
        <w:tab/>
        <w:t>dichiarazione delle parti del servizio/fornitura, ovvero della percentuale in caso di servizio/forniture indivisibili, che saranno eseguite dai singoli operatori economici riuniti</w:t>
      </w:r>
      <w:r w:rsidR="00822AE7" w:rsidRPr="0090686F">
        <w:rPr>
          <w:rFonts w:ascii="Times New Roman" w:hAnsi="Times New Roman"/>
          <w:sz w:val="22"/>
          <w:szCs w:val="22"/>
        </w:rPr>
        <w:t>.</w:t>
      </w:r>
    </w:p>
    <w:p w14:paraId="75D76ADB" w14:textId="77777777" w:rsidR="00E03F0F" w:rsidRPr="0090686F" w:rsidRDefault="00477230">
      <w:pPr>
        <w:pStyle w:val="Corpotesto"/>
        <w:rPr>
          <w:rFonts w:ascii="Times New Roman" w:hAnsi="Times New Roman"/>
          <w:b/>
          <w:bCs/>
          <w:sz w:val="22"/>
          <w:szCs w:val="22"/>
        </w:rPr>
      </w:pPr>
      <w:r w:rsidRPr="0090686F">
        <w:rPr>
          <w:rFonts w:ascii="Times New Roman" w:hAnsi="Times New Roman"/>
          <w:b/>
          <w:bCs/>
          <w:sz w:val="22"/>
          <w:szCs w:val="22"/>
        </w:rPr>
        <w:t>Per i consorzi ordinari o GEIE già costituiti</w:t>
      </w:r>
    </w:p>
    <w:p w14:paraId="642B5D0D"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copia dell’atto costitutivo e dello statuto del consorzio o GEIE, con indicazione del soggetto designato quale capofila;</w:t>
      </w:r>
    </w:p>
    <w:p w14:paraId="6E9DA18C"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dichiarazione sottoscritta delle parti del servizio/fornitura, ovvero la percentuale in caso di servizi/forniture indivisibili, che saranno eseguite dai singoli operatori economici consorziati.</w:t>
      </w:r>
    </w:p>
    <w:p w14:paraId="304B724B" w14:textId="77777777" w:rsidR="00E03F0F" w:rsidRPr="0090686F" w:rsidRDefault="00477230">
      <w:pPr>
        <w:pStyle w:val="Corpotesto"/>
        <w:rPr>
          <w:rFonts w:ascii="Times New Roman" w:hAnsi="Times New Roman"/>
          <w:b/>
          <w:bCs/>
          <w:sz w:val="22"/>
          <w:szCs w:val="22"/>
        </w:rPr>
      </w:pPr>
      <w:r w:rsidRPr="0090686F">
        <w:rPr>
          <w:rFonts w:ascii="Times New Roman" w:hAnsi="Times New Roman"/>
          <w:b/>
          <w:bCs/>
          <w:sz w:val="22"/>
          <w:szCs w:val="22"/>
        </w:rPr>
        <w:t>Per i raggruppamenti temporanei o consorzi ordinari o GEIE non ancora costituiti</w:t>
      </w:r>
    </w:p>
    <w:p w14:paraId="596C7997" w14:textId="2EE20E96"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dichiarazione res</w:t>
      </w:r>
      <w:r w:rsidR="00184A20" w:rsidRPr="0090686F">
        <w:rPr>
          <w:rFonts w:ascii="Times New Roman" w:hAnsi="Times New Roman"/>
          <w:sz w:val="22"/>
          <w:szCs w:val="22"/>
        </w:rPr>
        <w:t>a</w:t>
      </w:r>
      <w:r w:rsidRPr="0090686F">
        <w:rPr>
          <w:rFonts w:ascii="Times New Roman" w:hAnsi="Times New Roman"/>
          <w:sz w:val="22"/>
          <w:szCs w:val="22"/>
        </w:rPr>
        <w:t xml:space="preserve"> da ciascun concorrente, attestante:</w:t>
      </w:r>
    </w:p>
    <w:p w14:paraId="3181879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w:t>
      </w:r>
      <w:r w:rsidRPr="0090686F">
        <w:rPr>
          <w:rFonts w:ascii="Times New Roman" w:hAnsi="Times New Roman"/>
          <w:sz w:val="22"/>
          <w:szCs w:val="22"/>
        </w:rPr>
        <w:tab/>
        <w:t>a quale operatore economico, in caso di aggiudicazione, sarà conferito mandato speciale con rappresentanza o funzioni di capogruppo;</w:t>
      </w:r>
    </w:p>
    <w:p w14:paraId="513BC815"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b.</w:t>
      </w:r>
      <w:r w:rsidRPr="0090686F">
        <w:rPr>
          <w:rFonts w:ascii="Times New Roman" w:hAnsi="Times New Roman"/>
          <w:sz w:val="22"/>
          <w:szCs w:val="22"/>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c.</w:t>
      </w:r>
      <w:r w:rsidRPr="0090686F">
        <w:rPr>
          <w:rFonts w:ascii="Times New Roman" w:hAnsi="Times New Roman"/>
          <w:sz w:val="22"/>
          <w:szCs w:val="22"/>
        </w:rPr>
        <w:tab/>
        <w:t>le parti del servizio/fornitura, ovvero la percentuale in caso di servizio/forniture indivisibili, che saranno eseguite dai singoli operatori economici riuniti o consorziati.</w:t>
      </w:r>
    </w:p>
    <w:p w14:paraId="70C56AC2" w14:textId="77777777" w:rsidR="00E03F0F" w:rsidRPr="0090686F" w:rsidRDefault="00477230">
      <w:pPr>
        <w:pStyle w:val="Corpotesto"/>
        <w:rPr>
          <w:rFonts w:ascii="Times New Roman" w:hAnsi="Times New Roman"/>
          <w:sz w:val="22"/>
          <w:szCs w:val="22"/>
        </w:rPr>
      </w:pPr>
      <w:r w:rsidRPr="0090686F">
        <w:rPr>
          <w:rFonts w:ascii="Times New Roman" w:hAnsi="Times New Roman"/>
          <w:b/>
          <w:bCs/>
          <w:sz w:val="22"/>
          <w:szCs w:val="22"/>
        </w:rPr>
        <w:t>Per le aggregazioni di retisti</w:t>
      </w:r>
      <w:r w:rsidRPr="0090686F">
        <w:rPr>
          <w:rFonts w:ascii="Times New Roman" w:hAnsi="Times New Roman"/>
          <w:sz w:val="22"/>
          <w:szCs w:val="22"/>
        </w:rPr>
        <w:t xml:space="preserve">: </w:t>
      </w:r>
      <w:r w:rsidRPr="0090686F">
        <w:rPr>
          <w:rFonts w:ascii="Times New Roman" w:hAnsi="Times New Roman"/>
          <w:b/>
          <w:bCs/>
          <w:sz w:val="22"/>
          <w:szCs w:val="22"/>
        </w:rPr>
        <w:t>se la rete è dotata di un organo comune con potere di rappresentanza e soggettività giuridica</w:t>
      </w:r>
    </w:p>
    <w:p w14:paraId="609D7BCD" w14:textId="5820B43E"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copia del contratto di rete, con indicazione dell’organo comune che agisce in rappresentanza della rete</w:t>
      </w:r>
      <w:r w:rsidR="00184A20" w:rsidRPr="0090686F">
        <w:rPr>
          <w:rFonts w:ascii="Times New Roman" w:hAnsi="Times New Roman"/>
          <w:sz w:val="22"/>
          <w:szCs w:val="22"/>
        </w:rPr>
        <w:t>;</w:t>
      </w:r>
    </w:p>
    <w:p w14:paraId="14A353E6"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dichiarazione che indichi per quali imprese la rete concorre;</w:t>
      </w:r>
    </w:p>
    <w:p w14:paraId="58D64BA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lastRenderedPageBreak/>
        <w:t>-</w:t>
      </w:r>
      <w:r w:rsidRPr="0090686F">
        <w:rPr>
          <w:rFonts w:ascii="Times New Roman" w:hAnsi="Times New Roman"/>
          <w:sz w:val="22"/>
          <w:szCs w:val="22"/>
        </w:rPr>
        <w:tab/>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Pr="0090686F" w:rsidRDefault="00477230">
      <w:pPr>
        <w:pStyle w:val="Corpotesto"/>
        <w:rPr>
          <w:rFonts w:ascii="Times New Roman" w:hAnsi="Times New Roman"/>
          <w:sz w:val="22"/>
          <w:szCs w:val="22"/>
        </w:rPr>
      </w:pPr>
      <w:r w:rsidRPr="0090686F">
        <w:rPr>
          <w:rFonts w:ascii="Times New Roman" w:hAnsi="Times New Roman"/>
          <w:b/>
          <w:bCs/>
          <w:sz w:val="22"/>
          <w:szCs w:val="22"/>
        </w:rPr>
        <w:t>Per le aggregazioni di retisti</w:t>
      </w:r>
      <w:r w:rsidRPr="0090686F">
        <w:rPr>
          <w:rFonts w:ascii="Times New Roman" w:hAnsi="Times New Roman"/>
          <w:sz w:val="22"/>
          <w:szCs w:val="22"/>
        </w:rPr>
        <w:t xml:space="preserve">: </w:t>
      </w:r>
      <w:r w:rsidRPr="0090686F">
        <w:rPr>
          <w:rFonts w:ascii="Times New Roman" w:hAnsi="Times New Roman"/>
          <w:b/>
          <w:bCs/>
          <w:sz w:val="22"/>
          <w:szCs w:val="22"/>
        </w:rPr>
        <w:t>se la rete è dotata di un organo comune con potere di rappresentanza ma è priva di soggettività giuridica</w:t>
      </w:r>
    </w:p>
    <w:p w14:paraId="0F41B47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copia del contratto di rete;</w:t>
      </w:r>
    </w:p>
    <w:p w14:paraId="66B47485"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copia del mandato collettivo irrevocabile con rappresentanza conferito all’organo comune;</w:t>
      </w:r>
    </w:p>
    <w:p w14:paraId="33E6FCDE" w14:textId="1B4EBD5E"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t>dichiarazione delle parti del servizio o della fornitura, ovvero la percentuale in caso di servizio/forniture indivisibili, eseguite dai singoli operatori economici aggregati in rete.</w:t>
      </w:r>
    </w:p>
    <w:p w14:paraId="3F7F8F5D" w14:textId="77777777" w:rsidR="00E03F0F" w:rsidRPr="0090686F" w:rsidRDefault="00477230">
      <w:pPr>
        <w:pStyle w:val="Corpotesto"/>
        <w:rPr>
          <w:rFonts w:ascii="Times New Roman" w:hAnsi="Times New Roman"/>
          <w:b/>
          <w:bCs/>
          <w:sz w:val="22"/>
          <w:szCs w:val="22"/>
        </w:rPr>
      </w:pPr>
      <w:r w:rsidRPr="0090686F">
        <w:rPr>
          <w:rFonts w:ascii="Times New Roman" w:hAnsi="Times New Roman"/>
          <w:b/>
          <w:bCs/>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ABBDE7" w14:textId="1B2F2F78" w:rsidR="00E03F0F" w:rsidRPr="0090686F" w:rsidRDefault="00D477A8">
      <w:pPr>
        <w:pStyle w:val="Corpotesto"/>
        <w:rPr>
          <w:rFonts w:ascii="Times New Roman" w:hAnsi="Times New Roman"/>
          <w:b/>
          <w:bCs/>
          <w:sz w:val="22"/>
          <w:szCs w:val="22"/>
        </w:rPr>
      </w:pPr>
      <w:r w:rsidRPr="0090686F">
        <w:rPr>
          <w:rFonts w:ascii="Times New Roman" w:hAnsi="Times New Roman"/>
          <w:b/>
          <w:bCs/>
          <w:sz w:val="22"/>
          <w:szCs w:val="22"/>
        </w:rPr>
        <w:t>-i</w:t>
      </w:r>
      <w:r w:rsidR="00477230" w:rsidRPr="0090686F">
        <w:rPr>
          <w:rFonts w:ascii="Times New Roman" w:hAnsi="Times New Roman"/>
          <w:b/>
          <w:bCs/>
          <w:sz w:val="22"/>
          <w:szCs w:val="22"/>
        </w:rPr>
        <w:t>n caso di raggruppamento temporaneo di imprese costituito:</w:t>
      </w:r>
    </w:p>
    <w:p w14:paraId="26A0F59A" w14:textId="545D17E0" w:rsidR="00E03F0F" w:rsidRPr="0090686F" w:rsidRDefault="00477230" w:rsidP="00D477A8">
      <w:pPr>
        <w:pStyle w:val="Corpotesto"/>
        <w:numPr>
          <w:ilvl w:val="0"/>
          <w:numId w:val="34"/>
        </w:numPr>
        <w:rPr>
          <w:rFonts w:ascii="Times New Roman" w:hAnsi="Times New Roman"/>
          <w:sz w:val="22"/>
          <w:szCs w:val="22"/>
        </w:rPr>
      </w:pPr>
      <w:r w:rsidRPr="0090686F">
        <w:rPr>
          <w:rFonts w:ascii="Times New Roman" w:hAnsi="Times New Roman"/>
          <w:sz w:val="22"/>
          <w:szCs w:val="22"/>
        </w:rPr>
        <w:t>copia del contratto di rete</w:t>
      </w:r>
    </w:p>
    <w:p w14:paraId="07FACEA5" w14:textId="1269C23F" w:rsidR="00E03F0F" w:rsidRPr="0090686F" w:rsidRDefault="00477230" w:rsidP="00D477A8">
      <w:pPr>
        <w:pStyle w:val="Corpotesto"/>
        <w:numPr>
          <w:ilvl w:val="0"/>
          <w:numId w:val="34"/>
        </w:numPr>
        <w:rPr>
          <w:rFonts w:ascii="Times New Roman" w:hAnsi="Times New Roman"/>
          <w:sz w:val="22"/>
          <w:szCs w:val="22"/>
        </w:rPr>
      </w:pPr>
      <w:r w:rsidRPr="0090686F">
        <w:rPr>
          <w:rFonts w:ascii="Times New Roman" w:hAnsi="Times New Roman"/>
          <w:sz w:val="22"/>
          <w:szCs w:val="22"/>
        </w:rPr>
        <w:t>copia del mandato collettivo irrevocabile con rappresentanza conferito alla mandataria</w:t>
      </w:r>
    </w:p>
    <w:p w14:paraId="3BD63E2C" w14:textId="36C377A5" w:rsidR="00E03F0F" w:rsidRPr="0090686F" w:rsidRDefault="00477230" w:rsidP="00D477A8">
      <w:pPr>
        <w:pStyle w:val="Corpotesto"/>
        <w:numPr>
          <w:ilvl w:val="0"/>
          <w:numId w:val="34"/>
        </w:numPr>
        <w:rPr>
          <w:rFonts w:ascii="Times New Roman" w:hAnsi="Times New Roman"/>
          <w:sz w:val="22"/>
          <w:szCs w:val="22"/>
        </w:rPr>
      </w:pPr>
      <w:r w:rsidRPr="0090686F">
        <w:rPr>
          <w:rFonts w:ascii="Times New Roman" w:hAnsi="Times New Roman"/>
          <w:sz w:val="22"/>
          <w:szCs w:val="22"/>
        </w:rPr>
        <w:t>dichiarazione delle parti del servizio o della fornitura, ovvero la percentuale in caso di servizio/forniture indivisibili, eseguite dai singoli operatori economici aggregati in rete.</w:t>
      </w:r>
    </w:p>
    <w:p w14:paraId="251BFA9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w:t>
      </w:r>
      <w:r w:rsidRPr="0090686F">
        <w:rPr>
          <w:rFonts w:ascii="Times New Roman" w:hAnsi="Times New Roman"/>
          <w:sz w:val="22"/>
          <w:szCs w:val="22"/>
        </w:rPr>
        <w:tab/>
      </w:r>
      <w:r w:rsidRPr="0090686F">
        <w:rPr>
          <w:rFonts w:ascii="Times New Roman" w:hAnsi="Times New Roman"/>
          <w:b/>
          <w:bCs/>
          <w:sz w:val="22"/>
          <w:szCs w:val="22"/>
        </w:rPr>
        <w:t>in caso di raggruppamento temporaneo di imprese costituendo</w:t>
      </w:r>
      <w:r w:rsidRPr="0090686F">
        <w:rPr>
          <w:rFonts w:ascii="Times New Roman" w:hAnsi="Times New Roman"/>
          <w:sz w:val="22"/>
          <w:szCs w:val="22"/>
        </w:rPr>
        <w:t>:</w:t>
      </w:r>
    </w:p>
    <w:p w14:paraId="3D69868A" w14:textId="7EEAD9FC" w:rsidR="00E03F0F" w:rsidRPr="0090686F" w:rsidRDefault="00477230" w:rsidP="00D477A8">
      <w:pPr>
        <w:pStyle w:val="Corpotesto"/>
        <w:numPr>
          <w:ilvl w:val="0"/>
          <w:numId w:val="35"/>
        </w:numPr>
        <w:rPr>
          <w:rFonts w:ascii="Times New Roman" w:hAnsi="Times New Roman"/>
          <w:sz w:val="22"/>
          <w:szCs w:val="22"/>
        </w:rPr>
      </w:pPr>
      <w:r w:rsidRPr="0090686F">
        <w:rPr>
          <w:rFonts w:ascii="Times New Roman" w:hAnsi="Times New Roman"/>
          <w:sz w:val="22"/>
          <w:szCs w:val="22"/>
        </w:rPr>
        <w:t>copia del contratto di rete</w:t>
      </w:r>
    </w:p>
    <w:p w14:paraId="145B3680" w14:textId="12B99947" w:rsidR="00E03F0F" w:rsidRPr="0090686F" w:rsidRDefault="00477230" w:rsidP="00D477A8">
      <w:pPr>
        <w:pStyle w:val="Corpotesto"/>
        <w:numPr>
          <w:ilvl w:val="0"/>
          <w:numId w:val="35"/>
        </w:numPr>
        <w:rPr>
          <w:rFonts w:ascii="Times New Roman" w:hAnsi="Times New Roman"/>
          <w:sz w:val="22"/>
          <w:szCs w:val="22"/>
        </w:rPr>
      </w:pPr>
      <w:r w:rsidRPr="0090686F">
        <w:rPr>
          <w:rFonts w:ascii="Times New Roman" w:hAnsi="Times New Roman"/>
          <w:sz w:val="22"/>
          <w:szCs w:val="22"/>
        </w:rPr>
        <w:t>dichiarazioni, rese da ciascun concorrente aderente all’aggregazione di rete, attestanti:</w:t>
      </w:r>
    </w:p>
    <w:p w14:paraId="0A46823A" w14:textId="77777777" w:rsidR="00E03F0F" w:rsidRPr="0090686F" w:rsidRDefault="00477230" w:rsidP="00D477A8">
      <w:pPr>
        <w:pStyle w:val="Corpotesto"/>
        <w:ind w:left="709"/>
        <w:rPr>
          <w:rFonts w:ascii="Times New Roman" w:hAnsi="Times New Roman"/>
          <w:sz w:val="22"/>
          <w:szCs w:val="22"/>
        </w:rPr>
      </w:pPr>
      <w:r w:rsidRPr="0090686F">
        <w:rPr>
          <w:rFonts w:ascii="Times New Roman" w:hAnsi="Times New Roman"/>
          <w:sz w:val="22"/>
          <w:szCs w:val="22"/>
        </w:rPr>
        <w:t>a.</w:t>
      </w:r>
      <w:r w:rsidRPr="0090686F">
        <w:rPr>
          <w:rFonts w:ascii="Times New Roman" w:hAnsi="Times New Roman"/>
          <w:sz w:val="22"/>
          <w:szCs w:val="22"/>
        </w:rPr>
        <w:tab/>
        <w:t>a quale concorrente, in caso di aggiudicazione, sarà conferito mandato speciale con rappresentanza o funzioni di capogruppo;</w:t>
      </w:r>
    </w:p>
    <w:p w14:paraId="769040D4" w14:textId="77777777" w:rsidR="00184A20" w:rsidRPr="0090686F" w:rsidRDefault="00477230" w:rsidP="00184A20">
      <w:pPr>
        <w:pStyle w:val="Corpotesto"/>
        <w:ind w:left="709"/>
        <w:rPr>
          <w:rFonts w:ascii="Times New Roman" w:hAnsi="Times New Roman"/>
          <w:sz w:val="22"/>
          <w:szCs w:val="22"/>
        </w:rPr>
      </w:pPr>
      <w:r w:rsidRPr="0090686F">
        <w:rPr>
          <w:rFonts w:ascii="Times New Roman" w:hAnsi="Times New Roman"/>
          <w:sz w:val="22"/>
          <w:szCs w:val="22"/>
        </w:rPr>
        <w:t>b.</w:t>
      </w:r>
      <w:r w:rsidRPr="0090686F">
        <w:rPr>
          <w:rFonts w:ascii="Times New Roman" w:hAnsi="Times New Roman"/>
          <w:sz w:val="22"/>
          <w:szCs w:val="22"/>
        </w:rPr>
        <w:tab/>
        <w:t>l’impegno, in caso di aggiudicazione, ad uniformarsi alla disciplina vigente in materia di raggruppamenti temporanei;</w:t>
      </w:r>
    </w:p>
    <w:p w14:paraId="68CC3916" w14:textId="67FEB12B" w:rsidR="00184A20" w:rsidRPr="0090686F" w:rsidRDefault="00184A20" w:rsidP="00184A20">
      <w:pPr>
        <w:pStyle w:val="Corpotesto"/>
        <w:ind w:left="709"/>
        <w:rPr>
          <w:rFonts w:ascii="Times New Roman" w:hAnsi="Times New Roman"/>
          <w:sz w:val="22"/>
          <w:szCs w:val="22"/>
        </w:rPr>
      </w:pPr>
      <w:r w:rsidRPr="0090686F">
        <w:rPr>
          <w:rFonts w:ascii="Times New Roman" w:hAnsi="Times New Roman"/>
          <w:sz w:val="22"/>
          <w:szCs w:val="22"/>
        </w:rPr>
        <w:t xml:space="preserve">c.  </w:t>
      </w:r>
      <w:r w:rsidR="00477230" w:rsidRPr="0090686F">
        <w:rPr>
          <w:rFonts w:ascii="Times New Roman" w:hAnsi="Times New Roman"/>
          <w:sz w:val="22"/>
          <w:szCs w:val="22"/>
        </w:rPr>
        <w:t>le parti del servizio o della fornitura, ovvero la percentuale in caso di servizio/forniture indivisibili, eseguite dai singoli operatori economici aggregati in rete.</w:t>
      </w:r>
      <w:r w:rsidRPr="0090686F">
        <w:rPr>
          <w:rFonts w:ascii="Times New Roman" w:hAnsi="Times New Roman"/>
          <w:bCs/>
          <w:color w:val="008000"/>
          <w:sz w:val="22"/>
          <w:szCs w:val="22"/>
        </w:rPr>
        <w:t xml:space="preserve"> </w:t>
      </w:r>
    </w:p>
    <w:p w14:paraId="0A7F1127" w14:textId="77777777" w:rsidR="00184A20" w:rsidRPr="0090686F" w:rsidRDefault="00184A20" w:rsidP="00184A20">
      <w:pPr>
        <w:rPr>
          <w:rFonts w:ascii="Times New Roman" w:hAnsi="Times New Roman"/>
          <w:bCs/>
          <w:color w:val="008000"/>
          <w:sz w:val="22"/>
          <w:szCs w:val="22"/>
        </w:rPr>
      </w:pPr>
    </w:p>
    <w:p w14:paraId="07AEA5C6" w14:textId="32448A6C" w:rsidR="00184A20" w:rsidRPr="008113B7" w:rsidRDefault="00184A20" w:rsidP="001A2B45">
      <w:pPr>
        <w:jc w:val="both"/>
        <w:rPr>
          <w:rFonts w:ascii="Times New Roman" w:hAnsi="Times New Roman"/>
          <w:bCs/>
          <w:sz w:val="22"/>
          <w:szCs w:val="22"/>
        </w:rPr>
      </w:pPr>
      <w:r w:rsidRPr="008113B7">
        <w:rPr>
          <w:rFonts w:ascii="Times New Roman" w:hAnsi="Times New Roman"/>
          <w:bCs/>
          <w:sz w:val="22"/>
          <w:szCs w:val="22"/>
        </w:rPr>
        <w:t>Per i consorzi di cui all’art. 65, comma 2, lett. b), c) e d) del Codice</w:t>
      </w:r>
    </w:p>
    <w:p w14:paraId="521A5EB7" w14:textId="77777777" w:rsidR="00184A20" w:rsidRPr="008113B7" w:rsidRDefault="00184A20" w:rsidP="001A2B45">
      <w:pPr>
        <w:jc w:val="both"/>
        <w:rPr>
          <w:rFonts w:ascii="Times New Roman" w:hAnsi="Times New Roman"/>
          <w:b w:val="0"/>
          <w:sz w:val="22"/>
          <w:szCs w:val="22"/>
        </w:rPr>
      </w:pPr>
      <w:r w:rsidRPr="008113B7">
        <w:rPr>
          <w:rFonts w:ascii="Times New Roman" w:hAnsi="Times New Roman"/>
          <w:bCs/>
          <w:sz w:val="22"/>
          <w:szCs w:val="22"/>
        </w:rPr>
        <w:t>-</w:t>
      </w:r>
      <w:r w:rsidRPr="008113B7">
        <w:rPr>
          <w:rFonts w:ascii="Times New Roman" w:hAnsi="Times New Roman"/>
          <w:bCs/>
          <w:sz w:val="22"/>
          <w:szCs w:val="22"/>
        </w:rPr>
        <w:tab/>
      </w:r>
      <w:r w:rsidRPr="008113B7">
        <w:rPr>
          <w:rFonts w:ascii="Times New Roman" w:hAnsi="Times New Roman"/>
          <w:b w:val="0"/>
          <w:sz w:val="22"/>
          <w:szCs w:val="22"/>
        </w:rPr>
        <w:t>DGUE compilato e sottoscritto da ciascuna consorziata esecutrice e da ciascuna consorziata che presta i requisiti;</w:t>
      </w:r>
    </w:p>
    <w:p w14:paraId="58B07EC0" w14:textId="77777777" w:rsidR="00184A20" w:rsidRPr="008113B7" w:rsidRDefault="00184A20" w:rsidP="001A2B45">
      <w:pPr>
        <w:jc w:val="both"/>
        <w:rPr>
          <w:rFonts w:ascii="Times New Roman" w:hAnsi="Times New Roman"/>
          <w:b w:val="0"/>
          <w:sz w:val="22"/>
          <w:szCs w:val="22"/>
        </w:rPr>
      </w:pPr>
      <w:r w:rsidRPr="008113B7">
        <w:rPr>
          <w:rFonts w:ascii="Times New Roman" w:hAnsi="Times New Roman"/>
          <w:b w:val="0"/>
          <w:sz w:val="22"/>
          <w:szCs w:val="22"/>
        </w:rPr>
        <w:t>-</w:t>
      </w:r>
      <w:r w:rsidRPr="008113B7">
        <w:rPr>
          <w:rFonts w:ascii="Times New Roman" w:hAnsi="Times New Roman"/>
          <w:b w:val="0"/>
          <w:sz w:val="22"/>
          <w:szCs w:val="22"/>
        </w:rPr>
        <w:tab/>
        <w:t xml:space="preserve">dichiarazione resa da ciascuna consorziata esecutrice e da ciascuna consorziata che presta i requisiti, attestante: </w:t>
      </w:r>
    </w:p>
    <w:p w14:paraId="05FB77A7" w14:textId="77777777" w:rsidR="00184A20" w:rsidRPr="008113B7" w:rsidRDefault="00184A20" w:rsidP="001A2B45">
      <w:pPr>
        <w:ind w:firstLine="567"/>
        <w:jc w:val="both"/>
        <w:rPr>
          <w:rFonts w:ascii="Times New Roman" w:hAnsi="Times New Roman"/>
          <w:b w:val="0"/>
          <w:sz w:val="22"/>
          <w:szCs w:val="22"/>
        </w:rPr>
      </w:pPr>
      <w:r w:rsidRPr="008113B7">
        <w:rPr>
          <w:rFonts w:ascii="Times New Roman" w:hAnsi="Times New Roman"/>
          <w:b w:val="0"/>
          <w:sz w:val="22"/>
          <w:szCs w:val="22"/>
        </w:rPr>
        <w:t>a)</w:t>
      </w:r>
      <w:r w:rsidRPr="008113B7">
        <w:rPr>
          <w:rFonts w:ascii="Times New Roman" w:hAnsi="Times New Roman"/>
          <w:b w:val="0"/>
          <w:sz w:val="22"/>
          <w:szCs w:val="22"/>
        </w:rPr>
        <w:tab/>
        <w:t>[Eventuale, in caso di servizi o forniture rientranti in una delle attività a maggior rischio di infiltrazione mafiosa di cui al comma 53, dell’art. 1, della legge 6 novembre 2012, n. 190]:</w:t>
      </w:r>
    </w:p>
    <w:p w14:paraId="1B29E45D" w14:textId="77777777" w:rsidR="00184A20" w:rsidRPr="008113B7" w:rsidRDefault="00184A20" w:rsidP="001A2B45">
      <w:pPr>
        <w:ind w:firstLine="1134"/>
        <w:jc w:val="both"/>
        <w:rPr>
          <w:rFonts w:ascii="Times New Roman" w:hAnsi="Times New Roman"/>
          <w:b w:val="0"/>
          <w:sz w:val="22"/>
          <w:szCs w:val="22"/>
        </w:rPr>
      </w:pPr>
      <w:r w:rsidRPr="008113B7">
        <w:rPr>
          <w:rFonts w:ascii="Times New Roman" w:hAnsi="Times New Roman"/>
          <w:b w:val="0"/>
          <w:sz w:val="22"/>
          <w:szCs w:val="22"/>
        </w:rPr>
        <w:t>a.</w:t>
      </w:r>
      <w:r w:rsidRPr="008113B7">
        <w:rPr>
          <w:rFonts w:ascii="Times New Roman" w:hAnsi="Times New Roman"/>
          <w:b w:val="0"/>
          <w:sz w:val="22"/>
          <w:szCs w:val="22"/>
        </w:rPr>
        <w:tab/>
        <w:t>1 di essere iscritto nell’elenco dei fornitori, prestatori di servizi non soggetti a tentativo di infiltrazione mafiosa (c.d. White List), indicando la Prefettura presso cui l’elenco è istituito;</w:t>
      </w:r>
    </w:p>
    <w:p w14:paraId="312A7B15" w14:textId="77777777" w:rsidR="00184A20" w:rsidRPr="008113B7" w:rsidRDefault="00184A20" w:rsidP="001A2B45">
      <w:pPr>
        <w:ind w:firstLine="1134"/>
        <w:jc w:val="both"/>
        <w:rPr>
          <w:rFonts w:ascii="Times New Roman" w:hAnsi="Times New Roman"/>
          <w:bCs/>
          <w:sz w:val="22"/>
          <w:szCs w:val="22"/>
        </w:rPr>
      </w:pPr>
      <w:r w:rsidRPr="008113B7">
        <w:rPr>
          <w:rFonts w:ascii="Times New Roman" w:hAnsi="Times New Roman"/>
          <w:bCs/>
          <w:sz w:val="22"/>
          <w:szCs w:val="22"/>
        </w:rPr>
        <w:t xml:space="preserve">(o, in alternativa,) </w:t>
      </w:r>
    </w:p>
    <w:p w14:paraId="45C0B06B" w14:textId="77777777" w:rsidR="00184A20" w:rsidRPr="008113B7" w:rsidRDefault="00184A20" w:rsidP="001A2B45">
      <w:pPr>
        <w:ind w:firstLine="1134"/>
        <w:jc w:val="both"/>
        <w:rPr>
          <w:rFonts w:ascii="Times New Roman" w:hAnsi="Times New Roman"/>
          <w:b w:val="0"/>
          <w:sz w:val="22"/>
          <w:szCs w:val="22"/>
        </w:rPr>
      </w:pPr>
      <w:r w:rsidRPr="008113B7">
        <w:rPr>
          <w:rFonts w:ascii="Times New Roman" w:hAnsi="Times New Roman"/>
          <w:b w:val="0"/>
          <w:sz w:val="22"/>
          <w:szCs w:val="22"/>
        </w:rPr>
        <w:t>a..2 di aver presentato la domanda di iscrizione o di rinnovo nell’elenco dei fornitori, prestatori di servizi non soggetti a tentativo di infiltrazione mafiosa, indicando la Prefettura presso cui l’elenco è istituito;</w:t>
      </w:r>
    </w:p>
    <w:p w14:paraId="0C3CBFE8" w14:textId="77777777" w:rsidR="00184A20" w:rsidRPr="008113B7" w:rsidRDefault="00184A20" w:rsidP="001A2B45">
      <w:pPr>
        <w:ind w:firstLine="567"/>
        <w:jc w:val="both"/>
        <w:rPr>
          <w:rFonts w:ascii="Times New Roman" w:hAnsi="Times New Roman"/>
          <w:b w:val="0"/>
          <w:sz w:val="22"/>
          <w:szCs w:val="22"/>
        </w:rPr>
      </w:pPr>
      <w:r w:rsidRPr="008113B7">
        <w:rPr>
          <w:rFonts w:ascii="Times New Roman" w:hAnsi="Times New Roman"/>
          <w:b w:val="0"/>
          <w:sz w:val="22"/>
          <w:szCs w:val="22"/>
        </w:rPr>
        <w:t>b)</w:t>
      </w:r>
      <w:r w:rsidRPr="008113B7">
        <w:rPr>
          <w:rFonts w:ascii="Times New Roman" w:hAnsi="Times New Roman"/>
          <w:b w:val="0"/>
          <w:sz w:val="22"/>
          <w:szCs w:val="22"/>
        </w:rPr>
        <w:tab/>
        <w:t>[Eventuale in caso di adozione di misure di self-</w:t>
      </w:r>
      <w:proofErr w:type="spellStart"/>
      <w:r w:rsidRPr="008113B7">
        <w:rPr>
          <w:rFonts w:ascii="Times New Roman" w:hAnsi="Times New Roman"/>
          <w:b w:val="0"/>
          <w:sz w:val="22"/>
          <w:szCs w:val="22"/>
        </w:rPr>
        <w:t>cleaning</w:t>
      </w:r>
      <w:proofErr w:type="spellEnd"/>
      <w:r w:rsidRPr="008113B7">
        <w:rPr>
          <w:rFonts w:ascii="Times New Roman" w:hAnsi="Times New Roman"/>
          <w:b w:val="0"/>
          <w:sz w:val="22"/>
          <w:szCs w:val="22"/>
        </w:rPr>
        <w:t>]:</w:t>
      </w:r>
    </w:p>
    <w:p w14:paraId="119AE241" w14:textId="77777777" w:rsidR="00184A20" w:rsidRPr="008113B7" w:rsidRDefault="00184A20" w:rsidP="001A2B45">
      <w:pPr>
        <w:ind w:firstLine="567"/>
        <w:jc w:val="both"/>
        <w:rPr>
          <w:rFonts w:ascii="Times New Roman" w:hAnsi="Times New Roman"/>
          <w:b w:val="0"/>
          <w:sz w:val="22"/>
          <w:szCs w:val="22"/>
        </w:rPr>
      </w:pPr>
      <w:r w:rsidRPr="008113B7">
        <w:rPr>
          <w:rFonts w:ascii="Times New Roman" w:hAnsi="Times New Roman"/>
          <w:b w:val="0"/>
          <w:sz w:val="22"/>
          <w:szCs w:val="22"/>
        </w:rPr>
        <w:t xml:space="preserve">b.1 di avere inserito nel FVOE la relazione che illustra le misure di self </w:t>
      </w:r>
      <w:proofErr w:type="spellStart"/>
      <w:r w:rsidRPr="008113B7">
        <w:rPr>
          <w:rFonts w:ascii="Times New Roman" w:hAnsi="Times New Roman"/>
          <w:b w:val="0"/>
          <w:sz w:val="22"/>
          <w:szCs w:val="22"/>
        </w:rPr>
        <w:t>cleaning</w:t>
      </w:r>
      <w:proofErr w:type="spellEnd"/>
      <w:r w:rsidRPr="008113B7">
        <w:rPr>
          <w:rFonts w:ascii="Times New Roman" w:hAnsi="Times New Roman"/>
          <w:b w:val="0"/>
          <w:sz w:val="22"/>
          <w:szCs w:val="22"/>
        </w:rPr>
        <w:t xml:space="preserve"> adottate in relazione alle cause di esclusione verificate prima della presentazione della presente domanda e di aver indicato nel DGUE, il riferimento al documento caricato nel FVOE;</w:t>
      </w:r>
    </w:p>
    <w:p w14:paraId="7DE68936" w14:textId="77777777" w:rsidR="00184A20" w:rsidRPr="008113B7" w:rsidRDefault="00184A20" w:rsidP="001A2B45">
      <w:pPr>
        <w:ind w:firstLine="567"/>
        <w:jc w:val="both"/>
        <w:rPr>
          <w:rFonts w:ascii="Times New Roman" w:hAnsi="Times New Roman"/>
          <w:bCs/>
          <w:sz w:val="22"/>
          <w:szCs w:val="22"/>
        </w:rPr>
      </w:pPr>
      <w:r w:rsidRPr="008113B7">
        <w:rPr>
          <w:rFonts w:ascii="Times New Roman" w:hAnsi="Times New Roman"/>
          <w:bCs/>
          <w:sz w:val="22"/>
          <w:szCs w:val="22"/>
        </w:rPr>
        <w:t xml:space="preserve">(o, in alternativa) </w:t>
      </w:r>
    </w:p>
    <w:p w14:paraId="102AE644" w14:textId="77777777" w:rsidR="00184A20" w:rsidRPr="008113B7" w:rsidRDefault="00184A20" w:rsidP="001A2B45">
      <w:pPr>
        <w:ind w:firstLine="567"/>
        <w:jc w:val="both"/>
        <w:rPr>
          <w:rFonts w:ascii="Times New Roman" w:hAnsi="Times New Roman"/>
          <w:b w:val="0"/>
          <w:sz w:val="22"/>
          <w:szCs w:val="22"/>
        </w:rPr>
      </w:pPr>
      <w:r w:rsidRPr="008113B7">
        <w:rPr>
          <w:rFonts w:ascii="Times New Roman" w:hAnsi="Times New Roman"/>
          <w:b w:val="0"/>
          <w:sz w:val="22"/>
          <w:szCs w:val="22"/>
        </w:rPr>
        <w:t xml:space="preserve">b.2 di essere stato impossibilitato ad adottare misure di self </w:t>
      </w:r>
      <w:proofErr w:type="spellStart"/>
      <w:r w:rsidRPr="008113B7">
        <w:rPr>
          <w:rFonts w:ascii="Times New Roman" w:hAnsi="Times New Roman"/>
          <w:b w:val="0"/>
          <w:sz w:val="22"/>
          <w:szCs w:val="22"/>
        </w:rPr>
        <w:t>cleaning</w:t>
      </w:r>
      <w:proofErr w:type="spellEnd"/>
      <w:r w:rsidRPr="008113B7">
        <w:rPr>
          <w:rFonts w:ascii="Times New Roman" w:hAnsi="Times New Roman"/>
          <w:b w:val="0"/>
          <w:sz w:val="22"/>
          <w:szCs w:val="22"/>
        </w:rPr>
        <w:t xml:space="preserve"> per i seguenti motivi ……………………………. [indicare le motivazioni] e si impegna ad adottare misure idonee e a comunicare le stesse tempestivamente e comunque prima dell’aggiudicazione;</w:t>
      </w:r>
    </w:p>
    <w:p w14:paraId="58D065BD" w14:textId="77777777" w:rsidR="00184A20" w:rsidRPr="008113B7" w:rsidRDefault="00184A20" w:rsidP="001A2B45">
      <w:pPr>
        <w:ind w:firstLine="567"/>
        <w:jc w:val="both"/>
        <w:rPr>
          <w:rFonts w:ascii="Times New Roman" w:hAnsi="Times New Roman"/>
          <w:b w:val="0"/>
          <w:i/>
          <w:iCs/>
          <w:sz w:val="22"/>
          <w:szCs w:val="22"/>
        </w:rPr>
      </w:pPr>
      <w:r w:rsidRPr="008113B7">
        <w:rPr>
          <w:rFonts w:ascii="Times New Roman" w:hAnsi="Times New Roman"/>
          <w:b w:val="0"/>
          <w:sz w:val="22"/>
          <w:szCs w:val="22"/>
        </w:rPr>
        <w:t>c)</w:t>
      </w:r>
      <w:r w:rsidRPr="008113B7">
        <w:rPr>
          <w:rFonts w:ascii="Times New Roman" w:hAnsi="Times New Roman"/>
          <w:b w:val="0"/>
          <w:sz w:val="22"/>
          <w:szCs w:val="22"/>
        </w:rPr>
        <w:tab/>
      </w:r>
      <w:r w:rsidRPr="008113B7">
        <w:rPr>
          <w:rFonts w:ascii="Times New Roman" w:hAnsi="Times New Roman"/>
          <w:b w:val="0"/>
          <w:i/>
          <w:iCs/>
          <w:sz w:val="22"/>
          <w:szCs w:val="22"/>
        </w:rPr>
        <w:t>[Eventuale, in caso di sottoposizione a concordato preventivo con continuità aziendale]:</w:t>
      </w:r>
    </w:p>
    <w:p w14:paraId="4DDBF5DA" w14:textId="1F82DB95" w:rsidR="00184A20" w:rsidRPr="008113B7" w:rsidRDefault="00184A20" w:rsidP="001A2B45">
      <w:pPr>
        <w:jc w:val="both"/>
        <w:rPr>
          <w:rFonts w:ascii="Times New Roman" w:hAnsi="Times New Roman"/>
          <w:b w:val="0"/>
          <w:sz w:val="22"/>
          <w:szCs w:val="22"/>
        </w:rPr>
      </w:pPr>
      <w:r w:rsidRPr="008113B7">
        <w:rPr>
          <w:rFonts w:ascii="Times New Roman" w:hAnsi="Times New Roman"/>
          <w:b w:val="0"/>
          <w:sz w:val="22"/>
          <w:szCs w:val="22"/>
        </w:rPr>
        <w:t></w:t>
      </w:r>
      <w:r w:rsidRPr="008113B7">
        <w:rPr>
          <w:rFonts w:ascii="Times New Roman" w:hAnsi="Times New Roman"/>
          <w:b w:val="0"/>
          <w:sz w:val="22"/>
          <w:szCs w:val="22"/>
        </w:rPr>
        <w:tab/>
        <w:t>che il provvedimento di ammissione al concordato è stato emesso il … da …………</w:t>
      </w:r>
    </w:p>
    <w:p w14:paraId="0A737F25" w14:textId="0722B943" w:rsidR="00184A20" w:rsidRPr="008113B7" w:rsidRDefault="00184A20" w:rsidP="001A2B45">
      <w:pPr>
        <w:jc w:val="both"/>
        <w:rPr>
          <w:rFonts w:ascii="Times New Roman" w:hAnsi="Times New Roman"/>
          <w:b w:val="0"/>
          <w:sz w:val="22"/>
          <w:szCs w:val="22"/>
        </w:rPr>
      </w:pPr>
      <w:r w:rsidRPr="008113B7">
        <w:rPr>
          <w:rFonts w:ascii="Times New Roman" w:hAnsi="Times New Roman"/>
          <w:b w:val="0"/>
          <w:sz w:val="22"/>
          <w:szCs w:val="22"/>
        </w:rPr>
        <w:t></w:t>
      </w:r>
      <w:r w:rsidRPr="008113B7">
        <w:rPr>
          <w:rFonts w:ascii="Times New Roman" w:hAnsi="Times New Roman"/>
          <w:b w:val="0"/>
          <w:sz w:val="22"/>
          <w:szCs w:val="22"/>
        </w:rPr>
        <w:tab/>
        <w:t>che il provvedimento di autorizzazione a partecipare alle gare è stato emesso il …… da;</w:t>
      </w:r>
    </w:p>
    <w:p w14:paraId="0BE164D8" w14:textId="77777777" w:rsidR="00184A20" w:rsidRPr="008113B7" w:rsidRDefault="00184A20" w:rsidP="001A2B45">
      <w:pPr>
        <w:ind w:firstLine="567"/>
        <w:jc w:val="both"/>
        <w:rPr>
          <w:rFonts w:ascii="Times New Roman" w:hAnsi="Times New Roman"/>
          <w:b w:val="0"/>
          <w:sz w:val="22"/>
          <w:szCs w:val="22"/>
        </w:rPr>
      </w:pPr>
      <w:r w:rsidRPr="008113B7">
        <w:rPr>
          <w:rFonts w:ascii="Times New Roman" w:hAnsi="Times New Roman"/>
          <w:b w:val="0"/>
          <w:sz w:val="22"/>
          <w:szCs w:val="22"/>
        </w:rPr>
        <w:lastRenderedPageBreak/>
        <w:t>d)</w:t>
      </w:r>
      <w:r w:rsidRPr="008113B7">
        <w:rPr>
          <w:rFonts w:ascii="Times New Roman" w:hAnsi="Times New Roman"/>
          <w:b w:val="0"/>
          <w:sz w:val="22"/>
          <w:szCs w:val="22"/>
        </w:rPr>
        <w:tab/>
        <w:t>[</w:t>
      </w:r>
      <w:r w:rsidRPr="008113B7">
        <w:rPr>
          <w:rFonts w:ascii="Times New Roman" w:hAnsi="Times New Roman"/>
          <w:b w:val="0"/>
          <w:i/>
          <w:iCs/>
          <w:sz w:val="22"/>
          <w:szCs w:val="22"/>
        </w:rPr>
        <w:t>Eventuale, 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r w:rsidRPr="008113B7">
        <w:rPr>
          <w:rFonts w:ascii="Times New Roman" w:hAnsi="Times New Roman"/>
          <w:b w:val="0"/>
          <w:sz w:val="22"/>
          <w:szCs w:val="22"/>
        </w:rPr>
        <w:t>]:</w:t>
      </w:r>
    </w:p>
    <w:p w14:paraId="60E660FF" w14:textId="77777777" w:rsidR="00184A20" w:rsidRPr="008113B7" w:rsidRDefault="00184A20" w:rsidP="001A2B45">
      <w:pPr>
        <w:ind w:left="426" w:hanging="426"/>
        <w:jc w:val="both"/>
        <w:rPr>
          <w:rFonts w:ascii="Times New Roman" w:hAnsi="Times New Roman"/>
          <w:b w:val="0"/>
          <w:sz w:val="22"/>
          <w:szCs w:val="22"/>
        </w:rPr>
      </w:pPr>
      <w:r w:rsidRPr="008113B7">
        <w:rPr>
          <w:rFonts w:ascii="Times New Roman" w:hAnsi="Times New Roman"/>
          <w:b w:val="0"/>
          <w:sz w:val="22"/>
          <w:szCs w:val="22"/>
        </w:rPr>
        <w:t></w:t>
      </w:r>
      <w:r w:rsidRPr="008113B7">
        <w:rPr>
          <w:rFonts w:ascii="Times New Roman" w:hAnsi="Times New Roman"/>
          <w:b w:val="0"/>
          <w:sz w:val="22"/>
          <w:szCs w:val="22"/>
        </w:rPr>
        <w:tab/>
        <w:t xml:space="preserve"> che è stato emesso il provvedimento …. (indicare il tipo di provvedimento: sottoposizione a sequestro o confisca ai sensi dell'articolo 240-bis del </w:t>
      </w:r>
      <w:proofErr w:type="gramStart"/>
      <w:r w:rsidRPr="008113B7">
        <w:rPr>
          <w:rFonts w:ascii="Times New Roman" w:hAnsi="Times New Roman"/>
          <w:b w:val="0"/>
          <w:sz w:val="22"/>
          <w:szCs w:val="22"/>
        </w:rPr>
        <w:t>codice penale</w:t>
      </w:r>
      <w:proofErr w:type="gramEnd"/>
      <w:r w:rsidRPr="008113B7">
        <w:rPr>
          <w:rFonts w:ascii="Times New Roman" w:hAnsi="Times New Roman"/>
          <w:b w:val="0"/>
          <w:sz w:val="22"/>
          <w:szCs w:val="22"/>
        </w:rPr>
        <w:t xml:space="preserve"> o degli articoli 20 e 24 del decreto legislativo 6 settembre 2011, n. 159, e affidamento a custode o amministratore giudiziario o finanziario) in data … da parte di</w:t>
      </w:r>
      <w:proofErr w:type="gramStart"/>
      <w:r w:rsidRPr="008113B7">
        <w:rPr>
          <w:rFonts w:ascii="Times New Roman" w:hAnsi="Times New Roman"/>
          <w:b w:val="0"/>
          <w:sz w:val="22"/>
          <w:szCs w:val="22"/>
        </w:rPr>
        <w:t xml:space="preserve"> ….</w:t>
      </w:r>
      <w:proofErr w:type="gramEnd"/>
      <w:r w:rsidRPr="008113B7">
        <w:rPr>
          <w:rFonts w:ascii="Times New Roman" w:hAnsi="Times New Roman"/>
          <w:b w:val="0"/>
          <w:sz w:val="22"/>
          <w:szCs w:val="22"/>
        </w:rPr>
        <w:t>;</w:t>
      </w:r>
    </w:p>
    <w:p w14:paraId="01240F20" w14:textId="77777777" w:rsidR="00184A20" w:rsidRPr="008113B7" w:rsidRDefault="00184A20" w:rsidP="001A2B45">
      <w:pPr>
        <w:ind w:firstLine="567"/>
        <w:jc w:val="both"/>
        <w:rPr>
          <w:rFonts w:ascii="Times New Roman" w:hAnsi="Times New Roman"/>
          <w:b w:val="0"/>
          <w:sz w:val="22"/>
          <w:szCs w:val="22"/>
        </w:rPr>
      </w:pPr>
      <w:r w:rsidRPr="008113B7">
        <w:rPr>
          <w:rFonts w:ascii="Times New Roman" w:hAnsi="Times New Roman"/>
          <w:b w:val="0"/>
          <w:sz w:val="22"/>
          <w:szCs w:val="22"/>
        </w:rPr>
        <w:t>e)</w:t>
      </w:r>
      <w:r w:rsidRPr="008113B7">
        <w:rPr>
          <w:rFonts w:ascii="Times New Roman" w:hAnsi="Times New Roman"/>
          <w:b w:val="0"/>
          <w:sz w:val="22"/>
          <w:szCs w:val="22"/>
        </w:rPr>
        <w:tab/>
      </w:r>
      <w:r w:rsidRPr="008113B7">
        <w:rPr>
          <w:rFonts w:ascii="Times New Roman" w:hAnsi="Times New Roman"/>
          <w:bCs/>
          <w:sz w:val="22"/>
          <w:szCs w:val="22"/>
        </w:rPr>
        <w:t>[solo per i consorzi stabili</w:t>
      </w:r>
      <w:r w:rsidRPr="008113B7">
        <w:rPr>
          <w:rFonts w:ascii="Times New Roman" w:hAnsi="Times New Roman"/>
          <w:b w:val="0"/>
          <w:sz w:val="22"/>
          <w:szCs w:val="22"/>
        </w:rPr>
        <w:t>] di non partecipare a più di un consorzio stabile;</w:t>
      </w:r>
    </w:p>
    <w:p w14:paraId="5F64F519" w14:textId="77777777" w:rsidR="00184A20" w:rsidRPr="008113B7" w:rsidRDefault="00184A20" w:rsidP="001A2B45">
      <w:pPr>
        <w:ind w:left="426" w:firstLine="567"/>
        <w:jc w:val="both"/>
        <w:rPr>
          <w:rFonts w:ascii="Times New Roman" w:hAnsi="Times New Roman"/>
          <w:b w:val="0"/>
          <w:sz w:val="22"/>
          <w:szCs w:val="22"/>
        </w:rPr>
      </w:pPr>
      <w:r w:rsidRPr="008113B7">
        <w:rPr>
          <w:rFonts w:ascii="Times New Roman" w:hAnsi="Times New Roman"/>
          <w:b w:val="0"/>
          <w:sz w:val="22"/>
          <w:szCs w:val="22"/>
        </w:rPr>
        <w:t>f)</w:t>
      </w:r>
      <w:r w:rsidRPr="008113B7">
        <w:rPr>
          <w:rFonts w:ascii="Times New Roman" w:hAnsi="Times New Roman"/>
          <w:b w:val="0"/>
          <w:sz w:val="22"/>
          <w:szCs w:val="22"/>
        </w:rPr>
        <w:tab/>
        <w:t>di non partecipare alla medesima gara contemporaneamente in forme diverse (singola/associata, in più forme associate, in forma singola e quale consorziato esecutore di un consorzio) e come impresa ausiliaria di altro concorrente che sia ricorso all’avvalimento per migliorare la propria offerta;</w:t>
      </w:r>
    </w:p>
    <w:p w14:paraId="3F1B9BF2" w14:textId="77777777" w:rsidR="00184A20" w:rsidRPr="008113B7" w:rsidRDefault="00184A20" w:rsidP="001A2B45">
      <w:pPr>
        <w:ind w:firstLine="567"/>
        <w:jc w:val="both"/>
        <w:rPr>
          <w:rFonts w:ascii="Times New Roman" w:hAnsi="Times New Roman"/>
          <w:bCs/>
          <w:sz w:val="22"/>
          <w:szCs w:val="22"/>
        </w:rPr>
      </w:pPr>
      <w:r w:rsidRPr="008113B7">
        <w:rPr>
          <w:rFonts w:ascii="Times New Roman" w:hAnsi="Times New Roman"/>
          <w:bCs/>
          <w:sz w:val="22"/>
          <w:szCs w:val="22"/>
        </w:rPr>
        <w:t xml:space="preserve">(o, in alternativa) </w:t>
      </w:r>
    </w:p>
    <w:p w14:paraId="213A6C61" w14:textId="77777777" w:rsidR="00184A20" w:rsidRPr="008113B7" w:rsidRDefault="00184A20" w:rsidP="001A2B45">
      <w:pPr>
        <w:ind w:left="426" w:firstLine="567"/>
        <w:jc w:val="both"/>
        <w:rPr>
          <w:rFonts w:ascii="Times New Roman" w:hAnsi="Times New Roman"/>
          <w:b w:val="0"/>
          <w:sz w:val="22"/>
          <w:szCs w:val="22"/>
        </w:rPr>
      </w:pPr>
      <w:r w:rsidRPr="008113B7">
        <w:rPr>
          <w:rFonts w:ascii="Times New Roman" w:hAnsi="Times New Roman"/>
          <w:b w:val="0"/>
          <w:sz w:val="22"/>
          <w:szCs w:val="22"/>
        </w:rPr>
        <w:t>g)</w:t>
      </w:r>
      <w:r w:rsidRPr="008113B7">
        <w:rPr>
          <w:rFonts w:ascii="Times New Roman" w:hAnsi="Times New Roman"/>
          <w:b w:val="0"/>
          <w:sz w:val="22"/>
          <w:szCs w:val="22"/>
        </w:rPr>
        <w:tab/>
        <w:t>di partecipare in più di una forma, ………………… [indicare quali] e inserisce nel FVOE idonea documentazione atta a dimostrare che la circostanza non ha influito sulla gara, né è idonea a incidere sulla capacità di rispettare gli obblighi contrattuali;</w:t>
      </w:r>
    </w:p>
    <w:p w14:paraId="595C9A6E" w14:textId="77777777" w:rsidR="00184A20" w:rsidRPr="008113B7" w:rsidRDefault="00184A20" w:rsidP="001A2B45">
      <w:pPr>
        <w:ind w:firstLine="567"/>
        <w:jc w:val="both"/>
        <w:rPr>
          <w:rFonts w:ascii="Times New Roman" w:hAnsi="Times New Roman"/>
          <w:bCs/>
          <w:sz w:val="22"/>
          <w:szCs w:val="22"/>
        </w:rPr>
      </w:pPr>
      <w:r w:rsidRPr="008113B7">
        <w:rPr>
          <w:rFonts w:ascii="Times New Roman" w:hAnsi="Times New Roman"/>
          <w:bCs/>
          <w:sz w:val="22"/>
          <w:szCs w:val="22"/>
        </w:rPr>
        <w:t xml:space="preserve">(o, in alternativa) </w:t>
      </w:r>
    </w:p>
    <w:p w14:paraId="509D5BF4" w14:textId="77777777" w:rsidR="00184A20" w:rsidRPr="008113B7" w:rsidRDefault="00184A20" w:rsidP="001A2B45">
      <w:pPr>
        <w:ind w:left="426" w:firstLine="567"/>
        <w:jc w:val="both"/>
        <w:rPr>
          <w:rFonts w:ascii="Times New Roman" w:hAnsi="Times New Roman"/>
          <w:b w:val="0"/>
          <w:sz w:val="22"/>
          <w:szCs w:val="22"/>
        </w:rPr>
      </w:pPr>
      <w:r w:rsidRPr="008113B7">
        <w:rPr>
          <w:rFonts w:ascii="Times New Roman" w:hAnsi="Times New Roman"/>
          <w:b w:val="0"/>
          <w:sz w:val="22"/>
          <w:szCs w:val="22"/>
        </w:rPr>
        <w:t>h)</w:t>
      </w:r>
      <w:r w:rsidRPr="008113B7">
        <w:rPr>
          <w:rFonts w:ascii="Times New Roman" w:hAnsi="Times New Roman"/>
          <w:b w:val="0"/>
          <w:sz w:val="22"/>
          <w:szCs w:val="22"/>
        </w:rPr>
        <w:tab/>
        <w:t>di avere prestato risorse, in qualità di impresa ausiliaria, al concorrente …. [indicare il nominativo], che se ne è avvalso ai fini del miglioramento dell’offerta, e inserisce nel FVOE idonea documentazione atta a dimostrare che non sussistono collegamenti tali da ricondurre entrambe le imprese allo stesso centro decisionale;</w:t>
      </w:r>
    </w:p>
    <w:p w14:paraId="3FDD925B" w14:textId="77777777" w:rsidR="00184A20" w:rsidRPr="008113B7" w:rsidRDefault="00184A20" w:rsidP="001A2B45">
      <w:pPr>
        <w:ind w:left="426" w:firstLine="567"/>
        <w:jc w:val="both"/>
        <w:rPr>
          <w:rFonts w:ascii="Times New Roman" w:hAnsi="Times New Roman"/>
          <w:b w:val="0"/>
          <w:sz w:val="22"/>
          <w:szCs w:val="22"/>
        </w:rPr>
      </w:pPr>
      <w:r w:rsidRPr="008113B7">
        <w:rPr>
          <w:rFonts w:ascii="Times New Roman" w:hAnsi="Times New Roman"/>
          <w:b w:val="0"/>
          <w:sz w:val="22"/>
          <w:szCs w:val="22"/>
        </w:rPr>
        <w:t>i)</w:t>
      </w:r>
      <w:r w:rsidRPr="008113B7">
        <w:rPr>
          <w:rFonts w:ascii="Times New Roman" w:hAnsi="Times New Roman"/>
          <w:b w:val="0"/>
          <w:sz w:val="22"/>
          <w:szCs w:val="22"/>
        </w:rPr>
        <w:tab/>
        <w:t>di prestare il consenso al trattamento dei dati tramite il FVOE, nel rispetto di quanto previsto dal D.lgs. 196 del 30 giugno 2003, ai fini della verifica da parte della stazione appaltante del possesso dei requisiti dichiarati.</w:t>
      </w:r>
    </w:p>
    <w:p w14:paraId="70E0CAE5" w14:textId="77777777" w:rsidR="00184A20" w:rsidRPr="0090686F" w:rsidRDefault="00184A20" w:rsidP="001B75CA">
      <w:pPr>
        <w:ind w:firstLine="567"/>
        <w:rPr>
          <w:rFonts w:ascii="Times New Roman" w:hAnsi="Times New Roman"/>
          <w:bCs/>
          <w:color w:val="008000"/>
          <w:sz w:val="22"/>
          <w:szCs w:val="22"/>
        </w:rPr>
      </w:pPr>
    </w:p>
    <w:p w14:paraId="14799CDF" w14:textId="77777777" w:rsidR="00E03F0F" w:rsidRPr="0090686F" w:rsidRDefault="00477230">
      <w:pPr>
        <w:pStyle w:val="Titolo"/>
        <w:rPr>
          <w:sz w:val="22"/>
          <w:szCs w:val="22"/>
        </w:rPr>
      </w:pPr>
      <w:bookmarkStart w:id="115" w:name="_Toc218000413"/>
      <w:r w:rsidRPr="0090686F">
        <w:rPr>
          <w:sz w:val="22"/>
          <w:szCs w:val="22"/>
        </w:rPr>
        <w:t>16.</w:t>
      </w:r>
      <w:r w:rsidRPr="0090686F">
        <w:rPr>
          <w:sz w:val="22"/>
          <w:szCs w:val="22"/>
        </w:rPr>
        <w:tab/>
        <w:t>OFFERTA TECNICA</w:t>
      </w:r>
      <w:bookmarkEnd w:id="115"/>
    </w:p>
    <w:p w14:paraId="1883DEA5" w14:textId="3C74C79A" w:rsidR="00E03F0F" w:rsidRPr="0090686F" w:rsidRDefault="00477230" w:rsidP="00CA2ABE">
      <w:pPr>
        <w:spacing w:after="57"/>
        <w:ind w:right="-2"/>
        <w:jc w:val="both"/>
        <w:rPr>
          <w:rFonts w:ascii="Times New Roman" w:hAnsi="Times New Roman"/>
          <w:sz w:val="22"/>
          <w:szCs w:val="22"/>
        </w:rPr>
      </w:pPr>
      <w:r w:rsidRPr="0090686F">
        <w:rPr>
          <w:rFonts w:ascii="Times New Roman" w:hAnsi="Times New Roman"/>
          <w:b w:val="0"/>
          <w:sz w:val="22"/>
          <w:szCs w:val="22"/>
        </w:rPr>
        <w:t xml:space="preserve">L’operatore economico inserisce la documentazione relativa all’offerta tecnica nella </w:t>
      </w:r>
      <w:r w:rsidR="00D54C19" w:rsidRPr="008113B7">
        <w:rPr>
          <w:rFonts w:ascii="Times New Roman" w:hAnsi="Times New Roman"/>
          <w:b w:val="0"/>
          <w:sz w:val="22"/>
          <w:szCs w:val="22"/>
        </w:rPr>
        <w:t>PAD</w:t>
      </w:r>
      <w:r w:rsidRPr="008113B7">
        <w:rPr>
          <w:rFonts w:ascii="Times New Roman" w:hAnsi="Times New Roman"/>
          <w:b w:val="0"/>
          <w:sz w:val="22"/>
          <w:szCs w:val="22"/>
        </w:rPr>
        <w:t xml:space="preserve"> SATER secondo le modalità esplicitate nelle guide per l’utilizzo della </w:t>
      </w:r>
      <w:r w:rsidR="00D54C19" w:rsidRPr="008113B7">
        <w:rPr>
          <w:rFonts w:ascii="Times New Roman" w:hAnsi="Times New Roman"/>
          <w:b w:val="0"/>
          <w:sz w:val="22"/>
          <w:szCs w:val="22"/>
        </w:rPr>
        <w:t>PAD</w:t>
      </w:r>
      <w:r w:rsidRPr="008113B7">
        <w:rPr>
          <w:rFonts w:ascii="Times New Roman" w:hAnsi="Times New Roman"/>
          <w:b w:val="0"/>
          <w:sz w:val="22"/>
          <w:szCs w:val="22"/>
        </w:rPr>
        <w:t xml:space="preserve"> SATER accessibili dal sito </w:t>
      </w:r>
      <w:bookmarkStart w:id="116" w:name="_Hlk51683928"/>
      <w:r w:rsidRPr="008113B7">
        <w:rPr>
          <w:rFonts w:ascii="Times New Roman" w:hAnsi="Times New Roman"/>
          <w:b w:val="0"/>
          <w:sz w:val="22"/>
          <w:szCs w:val="22"/>
        </w:rPr>
        <w:t>http://intercenter.regione.emilia-romagna.it/help/guide</w:t>
      </w:r>
      <w:bookmarkEnd w:id="116"/>
      <w:r w:rsidRPr="008113B7">
        <w:rPr>
          <w:rFonts w:ascii="Times New Roman" w:hAnsi="Times New Roman"/>
          <w:b w:val="0"/>
          <w:sz w:val="22"/>
          <w:szCs w:val="22"/>
        </w:rPr>
        <w:t>,</w:t>
      </w:r>
      <w:r w:rsidRPr="008113B7">
        <w:rPr>
          <w:rFonts w:ascii="Times New Roman" w:hAnsi="Times New Roman"/>
          <w:sz w:val="22"/>
          <w:szCs w:val="22"/>
        </w:rPr>
        <w:t xml:space="preserve"> a pena di inammissibilità dell’offerta</w:t>
      </w:r>
      <w:r w:rsidRPr="008113B7">
        <w:rPr>
          <w:rFonts w:ascii="Times New Roman" w:hAnsi="Times New Roman"/>
          <w:b w:val="0"/>
          <w:sz w:val="22"/>
          <w:szCs w:val="22"/>
        </w:rPr>
        <w:t xml:space="preserve">. </w:t>
      </w:r>
    </w:p>
    <w:p w14:paraId="16012C4C" w14:textId="425C11F1" w:rsidR="00E03F0F" w:rsidRPr="0090686F" w:rsidRDefault="00477230" w:rsidP="00CA2ABE">
      <w:pPr>
        <w:ind w:right="-2"/>
        <w:jc w:val="both"/>
        <w:rPr>
          <w:rFonts w:ascii="Times New Roman" w:hAnsi="Times New Roman"/>
          <w:b w:val="0"/>
          <w:bCs/>
          <w:sz w:val="22"/>
          <w:szCs w:val="22"/>
        </w:rPr>
      </w:pPr>
      <w:r w:rsidRPr="0090686F">
        <w:rPr>
          <w:rFonts w:ascii="Times New Roman" w:hAnsi="Times New Roman"/>
          <w:b w:val="0"/>
          <w:bCs/>
          <w:sz w:val="22"/>
          <w:szCs w:val="22"/>
        </w:rPr>
        <w:t>L’offerta è firmata secondo le modalità previste al precedente</w:t>
      </w:r>
      <w:r w:rsidR="00822AE7" w:rsidRPr="0090686F">
        <w:rPr>
          <w:rFonts w:ascii="Times New Roman" w:hAnsi="Times New Roman"/>
          <w:b w:val="0"/>
          <w:bCs/>
          <w:sz w:val="22"/>
          <w:szCs w:val="22"/>
        </w:rPr>
        <w:t xml:space="preserve"> </w:t>
      </w:r>
      <w:r w:rsidR="00205692" w:rsidRPr="00CA2ABE">
        <w:rPr>
          <w:rFonts w:ascii="Times New Roman" w:hAnsi="Times New Roman"/>
          <w:b w:val="0"/>
          <w:sz w:val="22"/>
          <w:szCs w:val="22"/>
        </w:rPr>
        <w:t>paragrafo</w:t>
      </w:r>
      <w:r w:rsidRPr="00CA2ABE">
        <w:rPr>
          <w:rFonts w:ascii="Times New Roman" w:hAnsi="Times New Roman"/>
          <w:b w:val="0"/>
          <w:bCs/>
          <w:sz w:val="22"/>
          <w:szCs w:val="22"/>
        </w:rPr>
        <w:t xml:space="preserve"> 15</w:t>
      </w:r>
      <w:r w:rsidRPr="0090686F">
        <w:rPr>
          <w:rFonts w:ascii="Times New Roman" w:hAnsi="Times New Roman"/>
          <w:b w:val="0"/>
          <w:bCs/>
          <w:sz w:val="22"/>
          <w:szCs w:val="22"/>
        </w:rPr>
        <w:t xml:space="preserve">.1 e deve contenere, </w:t>
      </w:r>
      <w:r w:rsidRPr="0090686F">
        <w:rPr>
          <w:rFonts w:ascii="Times New Roman" w:hAnsi="Times New Roman"/>
          <w:sz w:val="22"/>
          <w:szCs w:val="22"/>
          <w:u w:val="single"/>
        </w:rPr>
        <w:t>a pena di esclusione</w:t>
      </w:r>
      <w:r w:rsidRPr="0090686F">
        <w:rPr>
          <w:rFonts w:ascii="Times New Roman" w:hAnsi="Times New Roman"/>
          <w:b w:val="0"/>
          <w:bCs/>
          <w:sz w:val="22"/>
          <w:szCs w:val="22"/>
        </w:rPr>
        <w:t>, i seguenti documenti</w:t>
      </w:r>
      <w:r w:rsidR="00C75187" w:rsidRPr="0090686F">
        <w:rPr>
          <w:rFonts w:ascii="Times New Roman" w:hAnsi="Times New Roman"/>
          <w:b w:val="0"/>
          <w:bCs/>
          <w:sz w:val="22"/>
          <w:szCs w:val="22"/>
        </w:rPr>
        <w:t xml:space="preserve"> </w:t>
      </w:r>
      <w:r w:rsidR="008113B7">
        <w:rPr>
          <w:rFonts w:ascii="Times New Roman" w:hAnsi="Times New Roman"/>
          <w:b w:val="0"/>
          <w:bCs/>
          <w:sz w:val="22"/>
          <w:szCs w:val="22"/>
        </w:rPr>
        <w:t>meglio specificati all’art. 6 del Capitolato tecnico:</w:t>
      </w:r>
    </w:p>
    <w:p w14:paraId="460D169B" w14:textId="6DBEA77B" w:rsidR="00E03F0F" w:rsidRPr="00CA2ABE" w:rsidRDefault="00477230">
      <w:pPr>
        <w:pStyle w:val="Paragrafoelenco"/>
        <w:widowControl/>
        <w:numPr>
          <w:ilvl w:val="0"/>
          <w:numId w:val="19"/>
        </w:numPr>
        <w:ind w:left="426" w:hanging="426"/>
        <w:jc w:val="both"/>
        <w:rPr>
          <w:rFonts w:ascii="Times New Roman" w:eastAsia="Times New Roman" w:hAnsi="Times New Roman" w:cs="Times New Roman"/>
          <w:b/>
          <w:lang w:eastAsia="it-IT"/>
        </w:rPr>
      </w:pPr>
      <w:r w:rsidRPr="00DA17FF">
        <w:rPr>
          <w:rFonts w:ascii="Times New Roman" w:eastAsia="Times New Roman" w:hAnsi="Times New Roman" w:cs="Times New Roman"/>
          <w:b/>
          <w:lang w:eastAsia="it-IT"/>
        </w:rPr>
        <w:t>Relazione tecnica</w:t>
      </w:r>
      <w:r w:rsidRPr="00DA17FF">
        <w:rPr>
          <w:rFonts w:ascii="Times New Roman" w:eastAsia="Times New Roman" w:hAnsi="Times New Roman" w:cs="Times New Roman"/>
          <w:lang w:eastAsia="it-IT"/>
        </w:rPr>
        <w:t xml:space="preserve"> </w:t>
      </w:r>
      <w:r w:rsidR="008113B7" w:rsidRPr="00DA17FF">
        <w:rPr>
          <w:rFonts w:ascii="Times New Roman" w:eastAsia="Times New Roman" w:hAnsi="Times New Roman" w:cs="Times New Roman"/>
          <w:lang w:eastAsia="it-IT"/>
        </w:rPr>
        <w:t xml:space="preserve">mirata alla descrizione puntuale della rispondenza dei sistemi offerti ai </w:t>
      </w:r>
      <w:r w:rsidR="008113B7" w:rsidRPr="00CA2ABE">
        <w:rPr>
          <w:rFonts w:ascii="Times New Roman" w:eastAsia="Times New Roman" w:hAnsi="Times New Roman" w:cs="Times New Roman"/>
          <w:bCs/>
          <w:lang w:eastAsia="it-IT"/>
        </w:rPr>
        <w:t xml:space="preserve">requisiti/caratteristiche di minima indispensabili </w:t>
      </w:r>
      <w:proofErr w:type="spellStart"/>
      <w:r w:rsidR="008113B7" w:rsidRPr="00CA2ABE">
        <w:rPr>
          <w:rFonts w:ascii="Times New Roman" w:eastAsia="Times New Roman" w:hAnsi="Times New Roman" w:cs="Times New Roman"/>
          <w:bCs/>
          <w:lang w:eastAsia="it-IT"/>
        </w:rPr>
        <w:t>nonchè</w:t>
      </w:r>
      <w:proofErr w:type="spellEnd"/>
      <w:r w:rsidR="008113B7" w:rsidRPr="00CA2ABE">
        <w:rPr>
          <w:rFonts w:ascii="Times New Roman" w:eastAsia="Times New Roman" w:hAnsi="Times New Roman" w:cs="Times New Roman"/>
          <w:bCs/>
          <w:lang w:eastAsia="it-IT"/>
        </w:rPr>
        <w:t xml:space="preserve"> in merito ai parametri che definiscono i criteri qualitativi di valutazione</w:t>
      </w:r>
      <w:r w:rsidRPr="00CA2ABE">
        <w:rPr>
          <w:rFonts w:ascii="Times New Roman" w:eastAsia="Times New Roman" w:hAnsi="Times New Roman" w:cs="Times New Roman"/>
          <w:bCs/>
          <w:lang w:eastAsia="it-IT"/>
        </w:rPr>
        <w:t>;</w:t>
      </w:r>
    </w:p>
    <w:p w14:paraId="7F291E95" w14:textId="5F5B41B2" w:rsidR="00E03F0F" w:rsidRPr="00CA2ABE" w:rsidRDefault="008113B7">
      <w:pPr>
        <w:pStyle w:val="Paragrafoelenco"/>
        <w:widowControl/>
        <w:numPr>
          <w:ilvl w:val="0"/>
          <w:numId w:val="19"/>
        </w:numPr>
        <w:ind w:left="426" w:hanging="426"/>
        <w:jc w:val="both"/>
        <w:rPr>
          <w:rFonts w:ascii="Times New Roman" w:eastAsia="Times New Roman" w:hAnsi="Times New Roman" w:cs="Times New Roman"/>
          <w:b/>
          <w:lang w:eastAsia="it-IT"/>
        </w:rPr>
      </w:pPr>
      <w:r w:rsidRPr="00DA17FF">
        <w:rPr>
          <w:rFonts w:ascii="Times New Roman" w:eastAsia="Times New Roman" w:hAnsi="Times New Roman" w:cs="Times New Roman"/>
          <w:b/>
          <w:lang w:eastAsia="it-IT"/>
        </w:rPr>
        <w:t>Allegato A del Capitolato tecnico</w:t>
      </w:r>
      <w:r w:rsidR="00477230" w:rsidRPr="00CA2ABE">
        <w:rPr>
          <w:rFonts w:ascii="Times New Roman" w:eastAsia="Times New Roman" w:hAnsi="Times New Roman" w:cs="Times New Roman"/>
          <w:b/>
          <w:lang w:eastAsia="it-IT"/>
        </w:rPr>
        <w:t xml:space="preserve">; </w:t>
      </w:r>
    </w:p>
    <w:p w14:paraId="4AF42B5F" w14:textId="67F80BDE" w:rsidR="008113B7" w:rsidRPr="00CA2ABE" w:rsidRDefault="008113B7">
      <w:pPr>
        <w:pStyle w:val="Paragrafoelenco"/>
        <w:widowControl/>
        <w:numPr>
          <w:ilvl w:val="0"/>
          <w:numId w:val="19"/>
        </w:numPr>
        <w:ind w:left="426" w:hanging="426"/>
        <w:jc w:val="both"/>
        <w:rPr>
          <w:rFonts w:ascii="Times New Roman" w:eastAsia="Times New Roman" w:hAnsi="Times New Roman" w:cs="Times New Roman"/>
          <w:b/>
          <w:lang w:eastAsia="it-IT"/>
        </w:rPr>
      </w:pPr>
      <w:r w:rsidRPr="00DA17FF">
        <w:rPr>
          <w:rFonts w:ascii="Times New Roman" w:eastAsia="Times New Roman" w:hAnsi="Times New Roman" w:cs="Times New Roman"/>
          <w:b/>
          <w:lang w:eastAsia="it-IT"/>
        </w:rPr>
        <w:t>Schede tecniche, manuali d’uso, letteratura scientifica nazionale/internazionale ed eventuale materiale illustrativo di ogni apparecchiatura/prodotto/reagente/kit/riferimento offerto;</w:t>
      </w:r>
    </w:p>
    <w:p w14:paraId="67873802" w14:textId="48B5CBB0" w:rsidR="00E03F0F" w:rsidRPr="00CA2ABE" w:rsidRDefault="008113B7">
      <w:pPr>
        <w:pStyle w:val="Paragrafoelenco"/>
        <w:widowControl/>
        <w:numPr>
          <w:ilvl w:val="0"/>
          <w:numId w:val="19"/>
        </w:numPr>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Copia delle Dichiarazioni di conformità in corso di validità richieste nel Capitolato tecnico</w:t>
      </w:r>
      <w:r w:rsidR="00477230" w:rsidRPr="00CA2ABE">
        <w:rPr>
          <w:rFonts w:ascii="Times New Roman" w:eastAsia="Times New Roman" w:hAnsi="Times New Roman" w:cs="Times New Roman"/>
          <w:b/>
          <w:lang w:eastAsia="it-IT"/>
        </w:rPr>
        <w:t xml:space="preserve">; </w:t>
      </w:r>
    </w:p>
    <w:p w14:paraId="566B34B0" w14:textId="05C7EEBE" w:rsidR="008113B7" w:rsidRPr="00CA2ABE" w:rsidRDefault="008113B7" w:rsidP="00CA2ABE">
      <w:pPr>
        <w:pStyle w:val="Paragrafoelenco"/>
        <w:widowControl/>
        <w:numPr>
          <w:ilvl w:val="0"/>
          <w:numId w:val="19"/>
        </w:numPr>
        <w:ind w:left="426" w:hanging="426"/>
        <w:jc w:val="both"/>
        <w:rPr>
          <w:rFonts w:ascii="Times New Roman" w:eastAsia="Times New Roman" w:hAnsi="Times New Roman" w:cs="Times New Roman"/>
          <w:b/>
          <w:lang w:eastAsia="it-IT"/>
        </w:rPr>
      </w:pPr>
      <w:bookmarkStart w:id="117" w:name="_Hlk122014461"/>
      <w:r w:rsidRPr="00CA2ABE">
        <w:rPr>
          <w:rFonts w:ascii="Times New Roman" w:eastAsia="Times New Roman" w:hAnsi="Times New Roman" w:cs="Times New Roman"/>
          <w:b/>
          <w:lang w:eastAsia="it-IT"/>
        </w:rPr>
        <w:t>Certificati di rispondenza alle Normative in corso di validità specificate nel Capitolato</w:t>
      </w:r>
      <w:bookmarkEnd w:id="117"/>
      <w:r w:rsidRPr="00CA2ABE">
        <w:rPr>
          <w:rFonts w:ascii="Times New Roman" w:eastAsia="Times New Roman" w:hAnsi="Times New Roman" w:cs="Times New Roman"/>
          <w:b/>
          <w:lang w:eastAsia="it-IT"/>
        </w:rPr>
        <w:t xml:space="preserve"> tecnico</w:t>
      </w:r>
      <w:r w:rsidR="00CA2ABE">
        <w:rPr>
          <w:rFonts w:ascii="Times New Roman" w:eastAsia="Times New Roman" w:hAnsi="Times New Roman" w:cs="Times New Roman"/>
          <w:b/>
          <w:lang w:eastAsia="it-IT"/>
        </w:rPr>
        <w:t>;</w:t>
      </w:r>
    </w:p>
    <w:p w14:paraId="69D115B8" w14:textId="5C965B04" w:rsidR="008113B7" w:rsidRPr="00CA2ABE" w:rsidRDefault="008113B7" w:rsidP="00CA2ABE">
      <w:pPr>
        <w:pStyle w:val="Paragrafoelenco"/>
        <w:widowControl/>
        <w:numPr>
          <w:ilvl w:val="0"/>
          <w:numId w:val="19"/>
        </w:numPr>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Schede di sicurezza</w:t>
      </w:r>
      <w:r w:rsidRPr="00CA2ABE">
        <w:rPr>
          <w:rFonts w:ascii="Times New Roman" w:eastAsia="Times New Roman" w:hAnsi="Times New Roman" w:cs="Times New Roman"/>
          <w:bCs/>
          <w:lang w:eastAsia="it-IT"/>
        </w:rPr>
        <w:t>, ove applicabile</w:t>
      </w:r>
      <w:r w:rsidR="00CA2ABE">
        <w:rPr>
          <w:rFonts w:ascii="Times New Roman" w:eastAsia="Times New Roman" w:hAnsi="Times New Roman" w:cs="Times New Roman"/>
          <w:bCs/>
          <w:lang w:eastAsia="it-IT"/>
        </w:rPr>
        <w:t>;</w:t>
      </w:r>
    </w:p>
    <w:p w14:paraId="01540093" w14:textId="695032B6" w:rsidR="008113B7" w:rsidRPr="00CA2ABE" w:rsidRDefault="008113B7">
      <w:pPr>
        <w:pStyle w:val="Paragrafoelenco"/>
        <w:widowControl/>
        <w:numPr>
          <w:ilvl w:val="0"/>
          <w:numId w:val="19"/>
        </w:numPr>
        <w:ind w:left="426" w:hanging="426"/>
        <w:jc w:val="both"/>
        <w:rPr>
          <w:rFonts w:ascii="Times New Roman" w:eastAsia="Times New Roman" w:hAnsi="Times New Roman" w:cs="Times New Roman"/>
          <w:b/>
          <w:lang w:eastAsia="it-IT"/>
        </w:rPr>
      </w:pPr>
      <w:r w:rsidRPr="00DA17FF">
        <w:rPr>
          <w:rFonts w:ascii="Times New Roman" w:eastAsia="Times New Roman" w:hAnsi="Times New Roman" w:cs="Times New Roman"/>
          <w:b/>
          <w:lang w:eastAsia="it-IT"/>
        </w:rPr>
        <w:t>Modulo Scheda offerta prodotti</w:t>
      </w:r>
      <w:r w:rsidRPr="00CA2ABE">
        <w:rPr>
          <w:rFonts w:ascii="Times New Roman" w:eastAsia="Times New Roman" w:hAnsi="Times New Roman" w:cs="Times New Roman"/>
          <w:b/>
          <w:lang w:eastAsia="it-IT"/>
        </w:rPr>
        <w:t xml:space="preserve"> </w:t>
      </w:r>
      <w:r w:rsidRPr="00D60366">
        <w:rPr>
          <w:rFonts w:ascii="Times New Roman" w:eastAsia="Times New Roman" w:hAnsi="Times New Roman" w:cs="Times New Roman"/>
          <w:b/>
          <w:u w:val="single"/>
          <w:lang w:eastAsia="it-IT"/>
        </w:rPr>
        <w:t>senza indicazione del prezzo</w:t>
      </w:r>
      <w:r w:rsidRPr="00CA2ABE">
        <w:rPr>
          <w:rFonts w:ascii="Times New Roman" w:eastAsia="Times New Roman" w:hAnsi="Times New Roman" w:cs="Times New Roman"/>
          <w:bCs/>
          <w:lang w:eastAsia="it-IT"/>
        </w:rPr>
        <w:t xml:space="preserve"> e privo di qualunque indicazione di tipo economico (</w:t>
      </w:r>
      <w:r w:rsidRPr="00CA2ABE">
        <w:rPr>
          <w:rFonts w:ascii="Times New Roman" w:eastAsia="Times New Roman" w:hAnsi="Times New Roman" w:cs="Times New Roman"/>
          <w:b/>
          <w:lang w:eastAsia="it-IT"/>
        </w:rPr>
        <w:t>Allegato B del Capitolato</w:t>
      </w:r>
      <w:r w:rsidRPr="00CA2ABE">
        <w:rPr>
          <w:rFonts w:ascii="Times New Roman" w:eastAsia="Times New Roman" w:hAnsi="Times New Roman" w:cs="Times New Roman"/>
          <w:bCs/>
          <w:lang w:eastAsia="it-IT"/>
        </w:rPr>
        <w:t>);</w:t>
      </w:r>
    </w:p>
    <w:p w14:paraId="0A4EC895" w14:textId="75F62362" w:rsidR="00DA17FF" w:rsidRPr="00CA2ABE" w:rsidRDefault="008113B7" w:rsidP="00CA2ABE">
      <w:pPr>
        <w:pStyle w:val="Paragrafoelenco"/>
        <w:widowControl/>
        <w:numPr>
          <w:ilvl w:val="0"/>
          <w:numId w:val="19"/>
        </w:numPr>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Modulo manutenzione di apparecchiature (Allegato MR P01 02)</w:t>
      </w:r>
      <w:r w:rsidR="00DA17FF" w:rsidRPr="00CA2ABE">
        <w:rPr>
          <w:rFonts w:ascii="Times New Roman" w:eastAsia="Times New Roman" w:hAnsi="Times New Roman" w:cs="Times New Roman"/>
          <w:b/>
          <w:lang w:eastAsia="it-IT"/>
        </w:rPr>
        <w:t>;</w:t>
      </w:r>
    </w:p>
    <w:p w14:paraId="778A28DE" w14:textId="2A272E80" w:rsidR="00DA17FF" w:rsidRPr="00CA2ABE" w:rsidRDefault="00DA17FF" w:rsidP="00CA2ABE">
      <w:pPr>
        <w:pStyle w:val="Paragrafoelenco"/>
        <w:widowControl/>
        <w:numPr>
          <w:ilvl w:val="0"/>
          <w:numId w:val="19"/>
        </w:numPr>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 xml:space="preserve">Allegato M P03 01 </w:t>
      </w:r>
      <w:r w:rsidRPr="00CA2ABE">
        <w:rPr>
          <w:rFonts w:ascii="Times New Roman" w:eastAsia="Times New Roman" w:hAnsi="Times New Roman" w:cs="Times New Roman"/>
          <w:bCs/>
          <w:lang w:eastAsia="it-IT"/>
        </w:rPr>
        <w:t>(Collaudo) per presa visione;</w:t>
      </w:r>
    </w:p>
    <w:p w14:paraId="3C2FC109" w14:textId="76545116" w:rsidR="00DA17FF" w:rsidRPr="00CA2ABE" w:rsidRDefault="00DA17FF" w:rsidP="00CA2ABE">
      <w:pPr>
        <w:pStyle w:val="Paragrafoelenco"/>
        <w:widowControl/>
        <w:numPr>
          <w:ilvl w:val="0"/>
          <w:numId w:val="19"/>
        </w:numPr>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Modulo Scheda rifiuti e scarichi (Allegato C del Capitolato);</w:t>
      </w:r>
    </w:p>
    <w:p w14:paraId="63B6073E" w14:textId="77777777" w:rsidR="00DA17FF" w:rsidRPr="00CA2ABE" w:rsidRDefault="00DA17FF" w:rsidP="00CA2ABE">
      <w:pPr>
        <w:pStyle w:val="Paragrafoelenco"/>
        <w:widowControl/>
        <w:numPr>
          <w:ilvl w:val="0"/>
          <w:numId w:val="19"/>
        </w:numPr>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Modulo Scheda prodotti chimici pericolosi (Allegato D del Capitolato);</w:t>
      </w:r>
    </w:p>
    <w:p w14:paraId="79FC668C" w14:textId="4669D1AD" w:rsidR="00DA17FF" w:rsidRPr="00BF0EEF" w:rsidRDefault="00DA17FF" w:rsidP="00CA2ABE">
      <w:pPr>
        <w:pStyle w:val="Paragrafoelenco"/>
        <w:widowControl/>
        <w:numPr>
          <w:ilvl w:val="0"/>
          <w:numId w:val="19"/>
        </w:numPr>
        <w:ind w:left="426" w:hanging="426"/>
        <w:jc w:val="both"/>
        <w:rPr>
          <w:rFonts w:ascii="Times New Roman" w:eastAsia="Times New Roman" w:hAnsi="Times New Roman" w:cs="Times New Roman"/>
          <w:bCs/>
          <w:lang w:eastAsia="it-IT"/>
        </w:rPr>
      </w:pPr>
      <w:r w:rsidRPr="00CA2ABE">
        <w:rPr>
          <w:rFonts w:ascii="Times New Roman" w:eastAsia="Times New Roman" w:hAnsi="Times New Roman" w:cs="Times New Roman"/>
          <w:bCs/>
          <w:lang w:eastAsia="it-IT"/>
        </w:rPr>
        <w:t>Documentazione a comprova dell’adozione di politiche tese al raggiungimento della parità di genere comprovata dal possesso</w:t>
      </w:r>
      <w:r w:rsidR="006C3A51">
        <w:rPr>
          <w:rFonts w:ascii="Times New Roman" w:eastAsia="Times New Roman" w:hAnsi="Times New Roman" w:cs="Times New Roman"/>
          <w:bCs/>
          <w:lang w:eastAsia="it-IT"/>
        </w:rPr>
        <w:t>, alla data di presentazione dell’offerta,</w:t>
      </w:r>
      <w:r w:rsidRPr="00CA2ABE">
        <w:rPr>
          <w:rFonts w:ascii="Times New Roman" w:eastAsia="Times New Roman" w:hAnsi="Times New Roman" w:cs="Times New Roman"/>
          <w:bCs/>
          <w:lang w:eastAsia="it-IT"/>
        </w:rPr>
        <w:t xml:space="preserve"> della certificazione della parità di genere di cui all'art. 46-bis del codice delle pari opportunità tra uomo e donna, di cui al </w:t>
      </w:r>
      <w:r w:rsidRPr="00CA2ABE">
        <w:rPr>
          <w:rFonts w:ascii="Times New Roman" w:eastAsia="Times New Roman" w:hAnsi="Times New Roman" w:cs="Times New Roman"/>
          <w:bCs/>
          <w:lang w:eastAsia="it-IT"/>
        </w:rPr>
        <w:lastRenderedPageBreak/>
        <w:t>decreto legislativo 11 aprile 2006, n. 198</w:t>
      </w:r>
      <w:r w:rsidR="00D60366">
        <w:rPr>
          <w:rFonts w:ascii="Times New Roman" w:eastAsia="Times New Roman" w:hAnsi="Times New Roman" w:cs="Times New Roman"/>
          <w:bCs/>
          <w:lang w:eastAsia="it-IT"/>
        </w:rPr>
        <w:t xml:space="preserve">. </w:t>
      </w:r>
      <w:r w:rsidR="00D60366" w:rsidRPr="00BF0EEF">
        <w:rPr>
          <w:rFonts w:ascii="Times New Roman" w:eastAsia="Times New Roman" w:hAnsi="Times New Roman" w:cs="Times New Roman"/>
          <w:bCs/>
          <w:lang w:eastAsia="it-IT"/>
        </w:rPr>
        <w:t>Ai fini del conseguimento del punteggio, il concorrente dovrà produrre in fase di offerta tecnica la certificazione richiesta, in corso di validità, rilasciata da un organismo di valutazione della conformità accreditato ai sensi del Regolamento (CE) n. 765/2008 del Parlamento Europeo e del Consiglio, che opera sulla base della prassi UNI/</w:t>
      </w:r>
      <w:proofErr w:type="spellStart"/>
      <w:r w:rsidR="00D60366" w:rsidRPr="00BF0EEF">
        <w:rPr>
          <w:rFonts w:ascii="Times New Roman" w:eastAsia="Times New Roman" w:hAnsi="Times New Roman" w:cs="Times New Roman"/>
          <w:bCs/>
          <w:lang w:eastAsia="it-IT"/>
        </w:rPr>
        <w:t>PdR</w:t>
      </w:r>
      <w:proofErr w:type="spellEnd"/>
      <w:r w:rsidR="00D60366" w:rsidRPr="00BF0EEF">
        <w:rPr>
          <w:rFonts w:ascii="Times New Roman" w:eastAsia="Times New Roman" w:hAnsi="Times New Roman" w:cs="Times New Roman"/>
          <w:bCs/>
          <w:lang w:eastAsia="it-IT"/>
        </w:rPr>
        <w:t xml:space="preserve"> 125:2022 CERTIFICAZIONE PARITÀ DI GENERE</w:t>
      </w:r>
      <w:r w:rsidRPr="00BF0EEF">
        <w:rPr>
          <w:rFonts w:ascii="Times New Roman" w:eastAsia="Times New Roman" w:hAnsi="Times New Roman" w:cs="Times New Roman"/>
          <w:bCs/>
          <w:lang w:eastAsia="it-IT"/>
        </w:rPr>
        <w:t>;</w:t>
      </w:r>
    </w:p>
    <w:p w14:paraId="429AC958" w14:textId="0422A424" w:rsidR="009718BA" w:rsidRPr="00BF0EEF" w:rsidRDefault="00DA17FF" w:rsidP="00CA2ABE">
      <w:pPr>
        <w:pStyle w:val="Paragrafoelenco"/>
        <w:widowControl/>
        <w:numPr>
          <w:ilvl w:val="0"/>
          <w:numId w:val="19"/>
        </w:numPr>
        <w:ind w:left="426" w:hanging="426"/>
        <w:jc w:val="both"/>
        <w:rPr>
          <w:rFonts w:ascii="Times New Roman" w:eastAsia="Times New Roman" w:hAnsi="Times New Roman" w:cs="Times New Roman"/>
          <w:bCs/>
          <w:lang w:eastAsia="it-IT"/>
        </w:rPr>
      </w:pPr>
      <w:r w:rsidRPr="00BF0EEF">
        <w:rPr>
          <w:rFonts w:ascii="Times New Roman" w:eastAsia="Times New Roman" w:hAnsi="Times New Roman" w:cs="Times New Roman"/>
          <w:bCs/>
          <w:lang w:eastAsia="it-IT"/>
        </w:rPr>
        <w:t>Indice riepilogativo di tutti i documenti componenti l’offerta tecnica;</w:t>
      </w:r>
    </w:p>
    <w:p w14:paraId="43A240EA" w14:textId="3FFF9B78" w:rsidR="00E03F0F" w:rsidRPr="00DA17FF" w:rsidRDefault="009718BA">
      <w:pPr>
        <w:pStyle w:val="Paragrafoelenco"/>
        <w:widowControl/>
        <w:numPr>
          <w:ilvl w:val="0"/>
          <w:numId w:val="19"/>
        </w:numPr>
        <w:ind w:left="426" w:hanging="426"/>
        <w:jc w:val="both"/>
        <w:rPr>
          <w:rFonts w:ascii="Times New Roman" w:eastAsia="Times New Roman" w:hAnsi="Times New Roman" w:cs="Times New Roman"/>
          <w:lang w:eastAsia="it-IT"/>
        </w:rPr>
      </w:pPr>
      <w:r w:rsidRPr="00DA17FF">
        <w:rPr>
          <w:rFonts w:ascii="Times New Roman" w:eastAsia="Times New Roman" w:hAnsi="Times New Roman" w:cs="Times New Roman"/>
          <w:lang w:eastAsia="it-IT"/>
        </w:rPr>
        <w:t>(</w:t>
      </w:r>
      <w:r w:rsidR="009B0E52" w:rsidRPr="00DA17FF">
        <w:rPr>
          <w:rFonts w:ascii="Times New Roman" w:eastAsia="Times New Roman" w:hAnsi="Times New Roman" w:cs="Times New Roman"/>
          <w:lang w:eastAsia="it-IT"/>
        </w:rPr>
        <w:t>eventuale</w:t>
      </w:r>
      <w:r w:rsidRPr="00DA17FF">
        <w:rPr>
          <w:rFonts w:ascii="Times New Roman" w:eastAsia="Times New Roman" w:hAnsi="Times New Roman" w:cs="Times New Roman"/>
          <w:lang w:eastAsia="it-IT"/>
        </w:rPr>
        <w:t>)</w:t>
      </w:r>
      <w:r w:rsidR="009B0E52" w:rsidRPr="00DA17FF">
        <w:rPr>
          <w:rFonts w:ascii="Times New Roman" w:eastAsia="Times New Roman" w:hAnsi="Times New Roman" w:cs="Times New Roman"/>
          <w:lang w:eastAsia="it-IT"/>
        </w:rPr>
        <w:t xml:space="preserve"> </w:t>
      </w:r>
      <w:r w:rsidR="00477230" w:rsidRPr="00DA17FF">
        <w:rPr>
          <w:rFonts w:ascii="Times New Roman" w:eastAsia="Times New Roman" w:hAnsi="Times New Roman" w:cs="Times New Roman"/>
          <w:lang w:eastAsia="it-IT"/>
        </w:rPr>
        <w:t xml:space="preserve">Dichiarazione firmata contenente i dettagli dell’offerta coperti da riservatezza come specificato </w:t>
      </w:r>
      <w:r w:rsidR="00AA046D" w:rsidRPr="00DA17FF">
        <w:rPr>
          <w:rFonts w:ascii="Times New Roman" w:eastAsia="Times New Roman" w:hAnsi="Times New Roman" w:cs="Times New Roman"/>
          <w:lang w:eastAsia="it-IT"/>
        </w:rPr>
        <w:t>nel prosieguo</w:t>
      </w:r>
      <w:r w:rsidR="00DA17FF" w:rsidRPr="00DA17FF">
        <w:rPr>
          <w:rFonts w:ascii="Times New Roman" w:eastAsia="Times New Roman" w:hAnsi="Times New Roman" w:cs="Times New Roman"/>
          <w:lang w:eastAsia="it-IT"/>
        </w:rPr>
        <w:t>.</w:t>
      </w:r>
    </w:p>
    <w:p w14:paraId="4682E849" w14:textId="77777777" w:rsidR="00FD70D0" w:rsidRPr="0090686F" w:rsidRDefault="00FD70D0" w:rsidP="00FD70D0">
      <w:pPr>
        <w:spacing w:after="57"/>
        <w:ind w:right="-2"/>
        <w:jc w:val="both"/>
        <w:rPr>
          <w:rFonts w:ascii="Times New Roman" w:hAnsi="Times New Roman"/>
          <w:b w:val="0"/>
          <w:sz w:val="22"/>
          <w:szCs w:val="22"/>
        </w:rPr>
      </w:pPr>
      <w:bookmarkStart w:id="118" w:name="_Hlk178507543"/>
      <w:r w:rsidRPr="0090686F">
        <w:rPr>
          <w:rFonts w:ascii="Times New Roman" w:hAnsi="Times New Roman"/>
          <w:b w:val="0"/>
          <w:sz w:val="22"/>
          <w:szCs w:val="22"/>
        </w:rPr>
        <w:t xml:space="preserve">L’offerta tecnica deve rispettare, </w:t>
      </w:r>
      <w:r w:rsidRPr="0090686F">
        <w:rPr>
          <w:rFonts w:ascii="Times New Roman" w:hAnsi="Times New Roman"/>
          <w:bCs/>
          <w:sz w:val="22"/>
          <w:szCs w:val="22"/>
        </w:rPr>
        <w:t>pena l’esclusione dalla procedura di gara</w:t>
      </w:r>
      <w:r w:rsidRPr="0090686F">
        <w:rPr>
          <w:rFonts w:ascii="Times New Roman" w:hAnsi="Times New Roman"/>
          <w:b w:val="0"/>
          <w:sz w:val="22"/>
          <w:szCs w:val="22"/>
        </w:rPr>
        <w:t>, le caratteristiche minime stabilite nei documenti di gara, nel rispetto del principio di equivalenza.</w:t>
      </w:r>
    </w:p>
    <w:bookmarkEnd w:id="118"/>
    <w:p w14:paraId="29FDC0B6" w14:textId="77777777" w:rsidR="000B11BE" w:rsidRPr="0090686F" w:rsidRDefault="000B11BE" w:rsidP="00FD70D0">
      <w:pPr>
        <w:spacing w:after="57"/>
        <w:ind w:right="-2"/>
        <w:jc w:val="both"/>
        <w:rPr>
          <w:rFonts w:ascii="Times New Roman" w:hAnsi="Times New Roman"/>
          <w:b w:val="0"/>
          <w:sz w:val="22"/>
          <w:szCs w:val="22"/>
        </w:rPr>
      </w:pPr>
    </w:p>
    <w:p w14:paraId="0B51D343" w14:textId="77777777" w:rsidR="000B11BE" w:rsidRPr="00DA17FF" w:rsidRDefault="000B11BE" w:rsidP="000B11BE">
      <w:pPr>
        <w:jc w:val="both"/>
        <w:rPr>
          <w:rFonts w:ascii="Times New Roman" w:hAnsi="Times New Roman"/>
          <w:b w:val="0"/>
          <w:bCs/>
          <w:sz w:val="22"/>
          <w:szCs w:val="22"/>
        </w:rPr>
      </w:pPr>
      <w:r w:rsidRPr="00DA17FF">
        <w:rPr>
          <w:rFonts w:ascii="Times New Roman" w:hAnsi="Times New Roman"/>
          <w:b w:val="0"/>
          <w:bCs/>
          <w:sz w:val="22"/>
          <w:szCs w:val="22"/>
        </w:rPr>
        <w:t xml:space="preserve">L’operatore economico che intende avanzare richiesta di oscuramento di parte dell’offerta tecnica allega, oltre all’offerta in chiaro, una versione della stessa con oscuramento delle parti che ritiene riservate in quanto costituenti segreti tecnici o commerciali, anche risultanti da scoperte, innovazioni, progetti tutelati da titoli di proprietà industriale, nonché di contenuto altamente tecnologico, unitamente a una dichiarazione firmata contenente le ragioni della richiesta.  </w:t>
      </w:r>
    </w:p>
    <w:p w14:paraId="4882D91A" w14:textId="77777777" w:rsidR="000B11BE" w:rsidRPr="0090686F" w:rsidRDefault="000B11BE" w:rsidP="000B11BE">
      <w:pPr>
        <w:shd w:val="clear" w:color="auto" w:fill="FFFFFF"/>
        <w:jc w:val="both"/>
        <w:rPr>
          <w:rFonts w:ascii="Times New Roman" w:hAnsi="Times New Roman"/>
          <w:b w:val="0"/>
          <w:bCs/>
          <w:sz w:val="22"/>
          <w:szCs w:val="22"/>
        </w:rPr>
      </w:pPr>
      <w:r w:rsidRPr="0090686F">
        <w:rPr>
          <w:rFonts w:ascii="Times New Roman" w:hAnsi="Times New Roman"/>
          <w:b w:val="0"/>
          <w:bCs/>
          <w:sz w:val="22"/>
          <w:szCs w:val="22"/>
        </w:rPr>
        <w:t xml:space="preserve">Resta fermo che la stazione appaltante valuterà la fondatezza della </w:t>
      </w:r>
      <w:r w:rsidRPr="0090686F">
        <w:rPr>
          <w:rFonts w:ascii="Times New Roman" w:hAnsi="Times New Roman"/>
          <w:b w:val="0"/>
          <w:bCs/>
          <w:sz w:val="22"/>
          <w:szCs w:val="22"/>
          <w:u w:val="single"/>
        </w:rPr>
        <w:t>richiesta tenuto conto delle motivazioni addotte e della documentazione fornita a comprova,</w:t>
      </w:r>
      <w:r w:rsidRPr="0090686F">
        <w:rPr>
          <w:rFonts w:ascii="Times New Roman" w:hAnsi="Times New Roman"/>
          <w:b w:val="0"/>
          <w:bCs/>
          <w:sz w:val="22"/>
          <w:szCs w:val="22"/>
        </w:rPr>
        <w:t> allegata in sede di offerta.</w:t>
      </w:r>
    </w:p>
    <w:p w14:paraId="29AFFA38" w14:textId="77777777" w:rsidR="000B11BE" w:rsidRPr="0090686F" w:rsidRDefault="000B11BE" w:rsidP="0070275C">
      <w:pPr>
        <w:shd w:val="clear" w:color="auto" w:fill="FFFFFF"/>
        <w:jc w:val="both"/>
        <w:rPr>
          <w:rFonts w:ascii="Times New Roman" w:hAnsi="Times New Roman"/>
          <w:b w:val="0"/>
          <w:bCs/>
          <w:sz w:val="22"/>
          <w:szCs w:val="22"/>
        </w:rPr>
      </w:pPr>
    </w:p>
    <w:p w14:paraId="0D73D86A" w14:textId="43F11011" w:rsidR="00D37B00" w:rsidRPr="0090686F" w:rsidRDefault="00477230" w:rsidP="00D37B00">
      <w:pPr>
        <w:pStyle w:val="Titolo"/>
        <w:rPr>
          <w:sz w:val="22"/>
          <w:szCs w:val="22"/>
        </w:rPr>
      </w:pPr>
      <w:bookmarkStart w:id="119" w:name="_Toc218000414"/>
      <w:r w:rsidRPr="0090686F">
        <w:rPr>
          <w:sz w:val="22"/>
          <w:szCs w:val="22"/>
        </w:rPr>
        <w:t>17</w:t>
      </w:r>
      <w:r w:rsidRPr="00DA17FF">
        <w:rPr>
          <w:sz w:val="22"/>
          <w:szCs w:val="22"/>
        </w:rPr>
        <w:t>.</w:t>
      </w:r>
      <w:r w:rsidR="00D37B00" w:rsidRPr="00DA17FF">
        <w:rPr>
          <w:sz w:val="22"/>
          <w:szCs w:val="22"/>
        </w:rPr>
        <w:t xml:space="preserve"> CAMPIONATURA</w:t>
      </w:r>
      <w:bookmarkEnd w:id="119"/>
    </w:p>
    <w:p w14:paraId="14CA4097" w14:textId="537C1854" w:rsidR="00A67568" w:rsidRPr="00DA17FF" w:rsidRDefault="00DA17FF" w:rsidP="000443A8">
      <w:pPr>
        <w:pStyle w:val="Corpotesto"/>
        <w:rPr>
          <w:rFonts w:ascii="Times New Roman" w:hAnsi="Times New Roman"/>
          <w:bCs/>
          <w:sz w:val="22"/>
          <w:szCs w:val="22"/>
        </w:rPr>
      </w:pPr>
      <w:r w:rsidRPr="00DA17FF">
        <w:rPr>
          <w:rFonts w:ascii="Times New Roman" w:hAnsi="Times New Roman"/>
          <w:bCs/>
          <w:sz w:val="22"/>
          <w:szCs w:val="22"/>
        </w:rPr>
        <w:t>Non prevista.</w:t>
      </w:r>
    </w:p>
    <w:p w14:paraId="3870357A" w14:textId="04FE72B8" w:rsidR="00E03F0F" w:rsidRPr="0090686F" w:rsidRDefault="00D37B00" w:rsidP="00D60366">
      <w:pPr>
        <w:pStyle w:val="Titolo"/>
        <w:rPr>
          <w:sz w:val="22"/>
          <w:szCs w:val="22"/>
        </w:rPr>
      </w:pPr>
      <w:bookmarkStart w:id="120" w:name="_Toc218000415"/>
      <w:r w:rsidRPr="0090686F">
        <w:rPr>
          <w:sz w:val="22"/>
          <w:szCs w:val="22"/>
        </w:rPr>
        <w:t>18.</w:t>
      </w:r>
      <w:r w:rsidR="00D60366">
        <w:rPr>
          <w:sz w:val="22"/>
          <w:szCs w:val="22"/>
        </w:rPr>
        <w:t xml:space="preserve"> </w:t>
      </w:r>
      <w:r w:rsidR="00477230" w:rsidRPr="0090686F">
        <w:rPr>
          <w:sz w:val="22"/>
          <w:szCs w:val="22"/>
        </w:rPr>
        <w:t>OFFERTA ECONOMICA</w:t>
      </w:r>
      <w:bookmarkEnd w:id="120"/>
    </w:p>
    <w:p w14:paraId="43C05D51" w14:textId="47965F9D" w:rsidR="00E03F0F" w:rsidRPr="00DA17FF" w:rsidRDefault="00477230">
      <w:pPr>
        <w:pStyle w:val="Corpotesto"/>
        <w:rPr>
          <w:rFonts w:ascii="Times New Roman" w:hAnsi="Times New Roman"/>
          <w:sz w:val="22"/>
          <w:szCs w:val="22"/>
        </w:rPr>
      </w:pPr>
      <w:r w:rsidRPr="00DA17FF">
        <w:rPr>
          <w:rFonts w:ascii="Times New Roman" w:hAnsi="Times New Roman"/>
          <w:sz w:val="22"/>
          <w:szCs w:val="22"/>
        </w:rPr>
        <w:t xml:space="preserve">L’operatore economico inserisce la documentazione economica nella </w:t>
      </w:r>
      <w:r w:rsidR="00EC1EC7" w:rsidRPr="00DA17FF">
        <w:rPr>
          <w:rFonts w:ascii="Times New Roman" w:hAnsi="Times New Roman"/>
          <w:bCs/>
          <w:sz w:val="22"/>
          <w:szCs w:val="22"/>
        </w:rPr>
        <w:t>PAD</w:t>
      </w:r>
      <w:r w:rsidRPr="00DA17FF">
        <w:rPr>
          <w:rFonts w:ascii="Times New Roman" w:hAnsi="Times New Roman"/>
          <w:sz w:val="22"/>
          <w:szCs w:val="22"/>
        </w:rPr>
        <w:t xml:space="preserve"> SATER secondo le modalità esplicitate nelle guide per l’utilizzo della </w:t>
      </w:r>
      <w:r w:rsidR="00F91872" w:rsidRPr="00DA17FF">
        <w:rPr>
          <w:rFonts w:ascii="Times New Roman" w:hAnsi="Times New Roman"/>
          <w:bCs/>
          <w:sz w:val="22"/>
          <w:szCs w:val="22"/>
        </w:rPr>
        <w:t>PAD</w:t>
      </w:r>
      <w:r w:rsidRPr="00DA17FF">
        <w:rPr>
          <w:rFonts w:ascii="Times New Roman" w:hAnsi="Times New Roman"/>
          <w:sz w:val="22"/>
          <w:szCs w:val="22"/>
        </w:rPr>
        <w:t xml:space="preserve"> SATER accessibili dal sito http://intercenter.regione.emilia-romagna.it/help/guide, a pena di inammissibilità dell’offerta. </w:t>
      </w:r>
    </w:p>
    <w:p w14:paraId="45C8B7A7" w14:textId="6B78CD30" w:rsidR="00E03F0F" w:rsidRPr="00DA17FF" w:rsidRDefault="00477230">
      <w:pPr>
        <w:pStyle w:val="Corpotesto"/>
        <w:rPr>
          <w:rFonts w:ascii="Times New Roman" w:hAnsi="Times New Roman"/>
          <w:sz w:val="22"/>
          <w:szCs w:val="22"/>
        </w:rPr>
      </w:pPr>
      <w:r w:rsidRPr="00DA17FF">
        <w:rPr>
          <w:rFonts w:ascii="Times New Roman" w:hAnsi="Times New Roman"/>
          <w:sz w:val="22"/>
          <w:szCs w:val="22"/>
        </w:rPr>
        <w:t>L’offerta economica firmata secondo le modalità di cui al precedente</w:t>
      </w:r>
      <w:r w:rsidR="00F91872" w:rsidRPr="00DA17FF">
        <w:rPr>
          <w:rFonts w:ascii="Times New Roman" w:hAnsi="Times New Roman"/>
          <w:sz w:val="22"/>
          <w:szCs w:val="22"/>
        </w:rPr>
        <w:t xml:space="preserve"> paragrafo</w:t>
      </w:r>
      <w:r w:rsidRPr="00DA17FF">
        <w:rPr>
          <w:rFonts w:ascii="Times New Roman" w:hAnsi="Times New Roman"/>
          <w:sz w:val="22"/>
          <w:szCs w:val="22"/>
        </w:rPr>
        <w:t xml:space="preserve"> 15.1, deve indicare, </w:t>
      </w:r>
      <w:r w:rsidRPr="00DA17FF">
        <w:rPr>
          <w:rFonts w:ascii="Times New Roman" w:hAnsi="Times New Roman"/>
          <w:b/>
          <w:bCs/>
          <w:sz w:val="22"/>
          <w:szCs w:val="22"/>
          <w:u w:val="single"/>
        </w:rPr>
        <w:t>a pena di esclusione</w:t>
      </w:r>
      <w:r w:rsidRPr="00DA17FF">
        <w:rPr>
          <w:rFonts w:ascii="Times New Roman" w:hAnsi="Times New Roman"/>
          <w:sz w:val="22"/>
          <w:szCs w:val="22"/>
        </w:rPr>
        <w:t xml:space="preserve">, i seguenti elementi: </w:t>
      </w:r>
    </w:p>
    <w:p w14:paraId="24E92364" w14:textId="47A63A38" w:rsidR="00E03F0F" w:rsidRPr="0090686F" w:rsidRDefault="00622997">
      <w:pPr>
        <w:pStyle w:val="Corpotesto"/>
        <w:numPr>
          <w:ilvl w:val="0"/>
          <w:numId w:val="20"/>
        </w:numPr>
        <w:spacing w:before="120"/>
        <w:ind w:left="284" w:hanging="294"/>
        <w:rPr>
          <w:rFonts w:ascii="Times New Roman" w:hAnsi="Times New Roman"/>
          <w:sz w:val="22"/>
          <w:szCs w:val="22"/>
        </w:rPr>
      </w:pPr>
      <w:r w:rsidRPr="0090686F">
        <w:rPr>
          <w:rFonts w:ascii="Times New Roman" w:hAnsi="Times New Roman"/>
          <w:sz w:val="22"/>
          <w:szCs w:val="22"/>
        </w:rPr>
        <w:t>il prezzo complessivo offerto</w:t>
      </w:r>
      <w:r w:rsidR="004A1C99" w:rsidRPr="0090686F">
        <w:rPr>
          <w:rFonts w:ascii="Times New Roman" w:hAnsi="Times New Roman"/>
          <w:sz w:val="22"/>
          <w:szCs w:val="22"/>
        </w:rPr>
        <w:t>,</w:t>
      </w:r>
      <w:r w:rsidR="004A1C99" w:rsidRPr="0090686F">
        <w:rPr>
          <w:rFonts w:ascii="Times New Roman" w:hAnsi="Times New Roman"/>
          <w:color w:val="FF0000"/>
          <w:sz w:val="22"/>
          <w:szCs w:val="22"/>
        </w:rPr>
        <w:t xml:space="preserve"> </w:t>
      </w:r>
      <w:bookmarkStart w:id="121" w:name="_Hlk198473610"/>
      <w:r w:rsidR="004A1C99" w:rsidRPr="00DA17FF">
        <w:rPr>
          <w:rFonts w:ascii="Times New Roman" w:hAnsi="Times New Roman"/>
          <w:sz w:val="22"/>
          <w:szCs w:val="22"/>
        </w:rPr>
        <w:t>compilando la scheda offerta economica proposta da Sater,</w:t>
      </w:r>
      <w:r w:rsidR="00477230" w:rsidRPr="00DA17FF">
        <w:rPr>
          <w:rFonts w:ascii="Times New Roman" w:hAnsi="Times New Roman"/>
          <w:sz w:val="22"/>
          <w:szCs w:val="22"/>
        </w:rPr>
        <w:t xml:space="preserve"> </w:t>
      </w:r>
      <w:bookmarkEnd w:id="121"/>
      <w:r w:rsidRPr="0090686F">
        <w:rPr>
          <w:rFonts w:ascii="Times New Roman" w:hAnsi="Times New Roman"/>
          <w:sz w:val="22"/>
          <w:szCs w:val="22"/>
        </w:rPr>
        <w:t xml:space="preserve">che </w:t>
      </w:r>
      <w:r w:rsidR="00477230" w:rsidRPr="0090686F">
        <w:rPr>
          <w:rFonts w:ascii="Times New Roman" w:hAnsi="Times New Roman"/>
          <w:sz w:val="22"/>
          <w:szCs w:val="22"/>
        </w:rPr>
        <w:t>non potrà essere superiore rispetto alla/e base/i d’asta indicata/e, al netto dell’IVA e/o di altre imposte e contributi di legge nonché degli oneri per la sicurezza dovuti a rischi da interferenze;</w:t>
      </w:r>
    </w:p>
    <w:p w14:paraId="1EFF7B43" w14:textId="2C4E83F8" w:rsidR="00E03F0F" w:rsidRPr="0090686F" w:rsidRDefault="00477230" w:rsidP="00DA17FF">
      <w:pPr>
        <w:pStyle w:val="Corpotesto"/>
        <w:ind w:firstLine="284"/>
        <w:rPr>
          <w:rFonts w:ascii="Times New Roman" w:hAnsi="Times New Roman"/>
          <w:sz w:val="22"/>
          <w:szCs w:val="22"/>
        </w:rPr>
      </w:pPr>
      <w:r w:rsidRPr="0090686F">
        <w:rPr>
          <w:rFonts w:ascii="Times New Roman" w:hAnsi="Times New Roman"/>
          <w:sz w:val="22"/>
          <w:szCs w:val="22"/>
        </w:rPr>
        <w:t xml:space="preserve">Verranno prese in considerazione fino a </w:t>
      </w:r>
      <w:r w:rsidR="00DA17FF">
        <w:rPr>
          <w:rFonts w:ascii="Times New Roman" w:hAnsi="Times New Roman"/>
          <w:sz w:val="22"/>
          <w:szCs w:val="22"/>
        </w:rPr>
        <w:t>due</w:t>
      </w:r>
      <w:r w:rsidRPr="0090686F">
        <w:rPr>
          <w:rFonts w:ascii="Times New Roman" w:hAnsi="Times New Roman"/>
          <w:sz w:val="22"/>
          <w:szCs w:val="22"/>
        </w:rPr>
        <w:t xml:space="preserve"> cifre decimali.</w:t>
      </w:r>
    </w:p>
    <w:p w14:paraId="17F42BDF" w14:textId="2850F5FD" w:rsidR="00DA17FF" w:rsidRDefault="00477230" w:rsidP="00DA17FF">
      <w:pPr>
        <w:pStyle w:val="Corpotesto"/>
        <w:numPr>
          <w:ilvl w:val="0"/>
          <w:numId w:val="20"/>
        </w:numPr>
        <w:ind w:left="284" w:hanging="284"/>
        <w:rPr>
          <w:rFonts w:ascii="Times New Roman" w:hAnsi="Times New Roman"/>
          <w:sz w:val="24"/>
          <w:szCs w:val="24"/>
        </w:rPr>
      </w:pPr>
      <w:r w:rsidRPr="0090686F">
        <w:rPr>
          <w:rFonts w:ascii="Times New Roman" w:hAnsi="Times New Roman"/>
          <w:sz w:val="22"/>
          <w:szCs w:val="22"/>
        </w:rPr>
        <w:t xml:space="preserve">il “Modulo scheda offerta economica” per il lotto di riferimento, compilata sul </w:t>
      </w:r>
      <w:proofErr w:type="spellStart"/>
      <w:r w:rsidR="00A27029" w:rsidRPr="0090686F">
        <w:rPr>
          <w:rFonts w:ascii="Times New Roman" w:hAnsi="Times New Roman"/>
          <w:sz w:val="22"/>
          <w:szCs w:val="22"/>
        </w:rPr>
        <w:t>fac</w:t>
      </w:r>
      <w:proofErr w:type="spellEnd"/>
      <w:r w:rsidR="00A27029" w:rsidRPr="0090686F">
        <w:rPr>
          <w:rFonts w:ascii="Times New Roman" w:hAnsi="Times New Roman"/>
          <w:sz w:val="22"/>
          <w:szCs w:val="22"/>
        </w:rPr>
        <w:t xml:space="preserve"> simile </w:t>
      </w:r>
      <w:r w:rsidRPr="0090686F">
        <w:rPr>
          <w:rFonts w:ascii="Times New Roman" w:hAnsi="Times New Roman"/>
          <w:sz w:val="22"/>
          <w:szCs w:val="22"/>
        </w:rPr>
        <w:t>Allegato</w:t>
      </w:r>
      <w:r w:rsidR="00D60366">
        <w:rPr>
          <w:rFonts w:ascii="Times New Roman" w:hAnsi="Times New Roman"/>
          <w:sz w:val="22"/>
          <w:szCs w:val="22"/>
        </w:rPr>
        <w:t xml:space="preserve"> 5</w:t>
      </w:r>
      <w:r w:rsidRPr="0090686F">
        <w:rPr>
          <w:rFonts w:ascii="Times New Roman" w:hAnsi="Times New Roman"/>
          <w:sz w:val="22"/>
          <w:szCs w:val="22"/>
        </w:rPr>
        <w:t xml:space="preserve">, </w:t>
      </w:r>
      <w:r w:rsidR="00DA17FF" w:rsidRPr="00DA17FF">
        <w:rPr>
          <w:rFonts w:ascii="Times New Roman" w:hAnsi="Times New Roman"/>
          <w:sz w:val="22"/>
          <w:szCs w:val="22"/>
        </w:rPr>
        <w:t xml:space="preserve">debitamente compilato in ogni campo con indicazione </w:t>
      </w:r>
      <w:r w:rsidR="00BF0EEF">
        <w:rPr>
          <w:rFonts w:ascii="Times New Roman" w:hAnsi="Times New Roman"/>
          <w:sz w:val="22"/>
          <w:szCs w:val="22"/>
        </w:rPr>
        <w:t>della d</w:t>
      </w:r>
      <w:r w:rsidR="00BF0EEF" w:rsidRPr="00BF0EEF">
        <w:rPr>
          <w:rFonts w:ascii="Times New Roman" w:hAnsi="Times New Roman"/>
          <w:sz w:val="22"/>
          <w:szCs w:val="22"/>
        </w:rPr>
        <w:t xml:space="preserve">escrizione della configurazione offerta, </w:t>
      </w:r>
      <w:r w:rsidR="00BF0EEF">
        <w:rPr>
          <w:rFonts w:ascii="Times New Roman" w:hAnsi="Times New Roman"/>
          <w:sz w:val="22"/>
          <w:szCs w:val="22"/>
        </w:rPr>
        <w:t>n</w:t>
      </w:r>
      <w:r w:rsidR="00BF0EEF" w:rsidRPr="00BF0EEF">
        <w:rPr>
          <w:rFonts w:ascii="Times New Roman" w:hAnsi="Times New Roman"/>
          <w:sz w:val="22"/>
          <w:szCs w:val="22"/>
        </w:rPr>
        <w:t>ome commerciale/Modello, CND, Repertorio, Codice prodotto, classe di rischio, UDI, quantità</w:t>
      </w:r>
      <w:r w:rsidR="00BF0EEF">
        <w:rPr>
          <w:rFonts w:ascii="Times New Roman" w:hAnsi="Times New Roman"/>
          <w:sz w:val="22"/>
          <w:szCs w:val="22"/>
        </w:rPr>
        <w:t>,</w:t>
      </w:r>
      <w:r w:rsidR="00DA17FF" w:rsidRPr="00DA17FF">
        <w:rPr>
          <w:rFonts w:ascii="Times New Roman" w:hAnsi="Times New Roman"/>
          <w:sz w:val="22"/>
          <w:szCs w:val="22"/>
        </w:rPr>
        <w:t xml:space="preserve"> prezzo unitario e del prezzo complessivo offerto che non potrà essere superiore alla base d’asta indicata;</w:t>
      </w:r>
    </w:p>
    <w:p w14:paraId="5A77C26E" w14:textId="36FAA8DA" w:rsidR="00BB6C09" w:rsidRPr="00BF0EEF" w:rsidRDefault="00477230" w:rsidP="00DA17FF">
      <w:pPr>
        <w:pStyle w:val="Corpotesto"/>
        <w:numPr>
          <w:ilvl w:val="0"/>
          <w:numId w:val="20"/>
        </w:numPr>
        <w:spacing w:before="120"/>
        <w:ind w:left="284" w:hanging="284"/>
        <w:rPr>
          <w:rFonts w:ascii="Times New Roman" w:hAnsi="Times New Roman"/>
          <w:sz w:val="22"/>
          <w:szCs w:val="22"/>
        </w:rPr>
      </w:pPr>
      <w:r w:rsidRPr="00BF0EEF">
        <w:rPr>
          <w:rFonts w:ascii="Times New Roman" w:hAnsi="Times New Roman"/>
          <w:sz w:val="22"/>
          <w:szCs w:val="22"/>
        </w:rPr>
        <w:t xml:space="preserve">listino prezzi vigente e dichiarazione sottoscritta dal Legale Rappresentante della Ditta o da persona deputata a vincolare l’offerente della % di sconto applicata sul listino, che impegna l'O.E. a mantenere invariato lo sconto ed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in Capitolato tecnico; </w:t>
      </w:r>
    </w:p>
    <w:p w14:paraId="42008233" w14:textId="1D127558" w:rsidR="00E03F0F" w:rsidRPr="0090686F" w:rsidRDefault="00477230">
      <w:pPr>
        <w:pStyle w:val="Corpotesto"/>
        <w:spacing w:before="120"/>
        <w:rPr>
          <w:rFonts w:ascii="Times New Roman" w:hAnsi="Times New Roman"/>
          <w:sz w:val="22"/>
          <w:szCs w:val="22"/>
        </w:rPr>
      </w:pPr>
      <w:r w:rsidRPr="0090686F">
        <w:rPr>
          <w:rFonts w:ascii="Times New Roman" w:hAnsi="Times New Roman"/>
          <w:b/>
          <w:bCs/>
          <w:sz w:val="22"/>
          <w:szCs w:val="22"/>
          <w:u w:val="single"/>
        </w:rPr>
        <w:t xml:space="preserve">Sono inammissibili le offerte economiche che </w:t>
      </w:r>
      <w:r w:rsidR="00515750" w:rsidRPr="00DA17FF">
        <w:rPr>
          <w:rFonts w:ascii="Times New Roman" w:hAnsi="Times New Roman"/>
          <w:b/>
          <w:bCs/>
          <w:sz w:val="22"/>
          <w:szCs w:val="22"/>
          <w:u w:val="single"/>
        </w:rPr>
        <w:t>superano</w:t>
      </w:r>
      <w:r w:rsidRPr="00DA17FF">
        <w:rPr>
          <w:rFonts w:ascii="Times New Roman" w:hAnsi="Times New Roman"/>
          <w:b/>
          <w:bCs/>
          <w:sz w:val="22"/>
          <w:szCs w:val="22"/>
          <w:u w:val="single"/>
        </w:rPr>
        <w:t xml:space="preserve"> l’importo </w:t>
      </w:r>
      <w:r w:rsidRPr="0090686F">
        <w:rPr>
          <w:rFonts w:ascii="Times New Roman" w:hAnsi="Times New Roman"/>
          <w:b/>
          <w:bCs/>
          <w:sz w:val="22"/>
          <w:szCs w:val="22"/>
          <w:u w:val="single"/>
        </w:rPr>
        <w:t>a base d’asta.</w:t>
      </w:r>
      <w:r w:rsidRPr="0090686F">
        <w:rPr>
          <w:rFonts w:ascii="Times New Roman" w:hAnsi="Times New Roman"/>
          <w:sz w:val="22"/>
          <w:szCs w:val="22"/>
        </w:rPr>
        <w:t xml:space="preserve"> </w:t>
      </w:r>
    </w:p>
    <w:p w14:paraId="39C70B9A" w14:textId="77777777" w:rsidR="00676DE6" w:rsidRPr="0090686F" w:rsidRDefault="00676DE6">
      <w:pPr>
        <w:pStyle w:val="Corpotesto"/>
        <w:rPr>
          <w:rFonts w:ascii="Times New Roman" w:hAnsi="Times New Roman"/>
          <w:b/>
          <w:bCs/>
          <w:sz w:val="22"/>
          <w:szCs w:val="22"/>
          <w:highlight w:val="magenta"/>
        </w:rPr>
      </w:pPr>
    </w:p>
    <w:p w14:paraId="3336E82D" w14:textId="77777777" w:rsidR="00E577CB" w:rsidRPr="0090686F" w:rsidRDefault="00E577CB" w:rsidP="00E577CB">
      <w:pPr>
        <w:suppressAutoHyphens w:val="0"/>
        <w:jc w:val="both"/>
        <w:rPr>
          <w:rFonts w:ascii="Times New Roman" w:hAnsi="Times New Roman"/>
          <w:bCs/>
          <w:sz w:val="22"/>
          <w:szCs w:val="22"/>
          <w:u w:val="single"/>
          <w:lang w:eastAsia="hi-IN" w:bidi="hi-IN"/>
        </w:rPr>
      </w:pPr>
      <w:bookmarkStart w:id="122" w:name="_Hlk157008248"/>
      <w:r w:rsidRPr="0090686F">
        <w:rPr>
          <w:rFonts w:ascii="Times New Roman" w:hAnsi="Times New Roman"/>
          <w:bCs/>
          <w:sz w:val="22"/>
          <w:szCs w:val="22"/>
          <w:u w:val="single"/>
          <w:lang w:eastAsia="hi-IN" w:bidi="hi-IN"/>
        </w:rPr>
        <w:t xml:space="preserve">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dell'offerta, comporta l'esclusione dell'operatore economico. </w:t>
      </w:r>
    </w:p>
    <w:p w14:paraId="2F35197C" w14:textId="77777777" w:rsidR="00E577CB" w:rsidRPr="0090686F" w:rsidRDefault="00E577CB" w:rsidP="00E577CB">
      <w:pPr>
        <w:suppressAutoHyphens w:val="0"/>
        <w:jc w:val="both"/>
        <w:rPr>
          <w:rFonts w:ascii="Times New Roman" w:hAnsi="Times New Roman"/>
          <w:bCs/>
          <w:sz w:val="22"/>
          <w:szCs w:val="22"/>
          <w:lang w:eastAsia="hi-IN" w:bidi="hi-IN"/>
        </w:rPr>
      </w:pPr>
      <w:bookmarkStart w:id="123" w:name="_Hlk179543926"/>
      <w:r w:rsidRPr="0090686F">
        <w:rPr>
          <w:rFonts w:ascii="Times New Roman" w:hAnsi="Times New Roman"/>
          <w:bCs/>
          <w:sz w:val="22"/>
          <w:szCs w:val="22"/>
          <w:lang w:eastAsia="hi-IN" w:bidi="hi-IN"/>
        </w:rPr>
        <w:lastRenderedPageBreak/>
        <w:t>IPOTESI SOLO ESEMPLIFICATIVA DI APPLICAZIONE DELLA REGOLA: Si ponga che vi sia discordanza fra il valore totale complessivo inserito in piattaforma ed il medesimo valore indicato nel modulo "Scheda Offerta Economica", o altri allegati all'offerta: è applicato il prezzo unitario univocamente indicato per rideterminare il valore totale complessivo, a prescindere di quanto indicato in piattaforma e/o in "Scheda Offerta Economica".   </w:t>
      </w:r>
    </w:p>
    <w:p w14:paraId="0C23B2A2" w14:textId="77777777" w:rsidR="00E577CB" w:rsidRPr="0090686F" w:rsidRDefault="00E577CB" w:rsidP="00E577CB">
      <w:pPr>
        <w:spacing w:line="240" w:lineRule="exact"/>
        <w:contextualSpacing/>
        <w:jc w:val="both"/>
        <w:rPr>
          <w:rFonts w:ascii="Times New Roman" w:hAnsi="Times New Roman"/>
          <w:sz w:val="22"/>
          <w:szCs w:val="22"/>
        </w:rPr>
      </w:pPr>
    </w:p>
    <w:p w14:paraId="4CB2879C" w14:textId="63C0F0CE" w:rsidR="00546107" w:rsidRPr="0090686F" w:rsidRDefault="00546107" w:rsidP="00546107">
      <w:pPr>
        <w:spacing w:line="240" w:lineRule="exact"/>
        <w:contextualSpacing/>
        <w:jc w:val="both"/>
        <w:rPr>
          <w:rFonts w:ascii="Times New Roman" w:hAnsi="Times New Roman"/>
          <w:b w:val="0"/>
          <w:sz w:val="22"/>
          <w:szCs w:val="22"/>
          <w:lang w:eastAsia="hi-IN" w:bidi="hi-IN"/>
        </w:rPr>
      </w:pPr>
      <w:bookmarkStart w:id="124" w:name="_Hlk202104882"/>
      <w:bookmarkStart w:id="125" w:name="_Hlk172535461"/>
      <w:r w:rsidRPr="0090686F">
        <w:rPr>
          <w:rFonts w:ascii="Times New Roman" w:hAnsi="Times New Roman"/>
          <w:b w:val="0"/>
          <w:sz w:val="22"/>
          <w:szCs w:val="22"/>
          <w:lang w:eastAsia="hi-IN" w:bidi="hi-IN"/>
        </w:rPr>
        <w:t xml:space="preserve">Al solo fine di anticipare i dati che potranno essere utili per la successiva fase di valutazione dell’eventuale offerta anomala, si chiede di allegare una dichiarazione sostitutiva di atto di notorietà ai sensi dell’art.47 del DPR 445/2000 – sottoscritta digitalmente dal legale rappresentante, o persona dotata di idonei poteri di firma </w:t>
      </w:r>
      <w:bookmarkStart w:id="126" w:name="_Hlk204549387"/>
      <w:r w:rsidRPr="0090686F">
        <w:rPr>
          <w:rFonts w:ascii="Times New Roman" w:hAnsi="Times New Roman"/>
          <w:b w:val="0"/>
          <w:sz w:val="22"/>
          <w:szCs w:val="22"/>
          <w:lang w:eastAsia="hi-IN" w:bidi="hi-IN"/>
        </w:rPr>
        <w:t>–  (v. allegato</w:t>
      </w:r>
      <w:r w:rsidR="00040AE6">
        <w:rPr>
          <w:rFonts w:ascii="Times New Roman" w:hAnsi="Times New Roman"/>
          <w:b w:val="0"/>
          <w:sz w:val="22"/>
          <w:szCs w:val="22"/>
          <w:lang w:eastAsia="hi-IN" w:bidi="hi-IN"/>
        </w:rPr>
        <w:t xml:space="preserve"> 6 - </w:t>
      </w:r>
      <w:r w:rsidRPr="0090686F">
        <w:rPr>
          <w:rFonts w:ascii="Times New Roman" w:hAnsi="Times New Roman"/>
          <w:b w:val="0"/>
          <w:sz w:val="22"/>
          <w:szCs w:val="22"/>
          <w:lang w:eastAsia="hi-IN" w:bidi="hi-IN"/>
        </w:rPr>
        <w:t xml:space="preserve">modulo dichiarazioni giustificativi di prezzo) </w:t>
      </w:r>
      <w:bookmarkEnd w:id="126"/>
      <w:r w:rsidRPr="0090686F">
        <w:rPr>
          <w:rFonts w:ascii="Times New Roman" w:hAnsi="Times New Roman"/>
          <w:b w:val="0"/>
          <w:sz w:val="22"/>
          <w:szCs w:val="22"/>
          <w:lang w:eastAsia="hi-IN" w:bidi="hi-IN"/>
        </w:rPr>
        <w:t xml:space="preserve">in merito all’indicazione delle specifiche relative ai prezzi offerti </w:t>
      </w:r>
      <w:r w:rsidR="005A23B6" w:rsidRPr="0090686F">
        <w:rPr>
          <w:rFonts w:ascii="Times New Roman" w:hAnsi="Times New Roman"/>
          <w:b w:val="0"/>
          <w:sz w:val="22"/>
          <w:szCs w:val="22"/>
          <w:lang w:eastAsia="hi-IN" w:bidi="hi-IN"/>
        </w:rPr>
        <w:t>e ai</w:t>
      </w:r>
      <w:r w:rsidR="005A23B6" w:rsidRPr="0090686F">
        <w:rPr>
          <w:rFonts w:ascii="Times New Roman" w:hAnsi="Times New Roman"/>
          <w:b w:val="0"/>
          <w:color w:val="ED7D31" w:themeColor="accent2"/>
          <w:sz w:val="22"/>
          <w:szCs w:val="22"/>
          <w:lang w:eastAsia="hi-IN" w:bidi="hi-IN"/>
        </w:rPr>
        <w:t xml:space="preserve"> </w:t>
      </w:r>
      <w:r w:rsidR="005A23B6" w:rsidRPr="00DA17FF">
        <w:rPr>
          <w:rFonts w:ascii="Times New Roman" w:hAnsi="Times New Roman"/>
          <w:b w:val="0"/>
          <w:bCs/>
          <w:sz w:val="22"/>
          <w:szCs w:val="22"/>
        </w:rPr>
        <w:t xml:space="preserve">costi della manodopera </w:t>
      </w:r>
      <w:r w:rsidRPr="00DA17FF">
        <w:rPr>
          <w:rFonts w:ascii="Times New Roman" w:hAnsi="Times New Roman"/>
          <w:b w:val="0"/>
          <w:sz w:val="22"/>
          <w:szCs w:val="22"/>
          <w:lang w:eastAsia="hi-IN" w:bidi="hi-IN"/>
        </w:rPr>
        <w:t xml:space="preserve">che </w:t>
      </w:r>
      <w:r w:rsidRPr="0090686F">
        <w:rPr>
          <w:rFonts w:ascii="Times New Roman" w:hAnsi="Times New Roman"/>
          <w:b w:val="0"/>
          <w:sz w:val="22"/>
          <w:szCs w:val="22"/>
          <w:lang w:eastAsia="hi-IN" w:bidi="hi-IN"/>
        </w:rPr>
        <w:t>a titolo esemplificativo e non esaustivo possono riguardare:</w:t>
      </w:r>
    </w:p>
    <w:p w14:paraId="78093E17" w14:textId="77777777" w:rsidR="00546107" w:rsidRPr="0090686F"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90686F">
        <w:rPr>
          <w:rFonts w:ascii="Times New Roman" w:hAnsi="Times New Roman" w:cs="Times New Roman"/>
        </w:rPr>
        <w:t xml:space="preserve">indicazioni relative all’organizzazione e al metodo della prestazione (economia del processo di fornitura/dei servizi prestati) </w:t>
      </w:r>
    </w:p>
    <w:p w14:paraId="159FF111" w14:textId="77777777" w:rsidR="00546107" w:rsidRPr="0090686F"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90686F">
        <w:rPr>
          <w:rFonts w:ascii="Times New Roman" w:hAnsi="Times New Roman" w:cs="Times New Roman"/>
        </w:rPr>
        <w:t xml:space="preserve">indicazioni relative alle soluzioni tecniche adottate </w:t>
      </w:r>
    </w:p>
    <w:p w14:paraId="33EFE4A1" w14:textId="77777777" w:rsidR="00546107" w:rsidRPr="0090686F"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90686F">
        <w:rPr>
          <w:rFonts w:ascii="Times New Roman" w:hAnsi="Times New Roman" w:cs="Times New Roman"/>
        </w:rPr>
        <w:t xml:space="preserve">indicazioni circa le eventuali condizioni eccezionalmente favorevoli di cui dispone l’impresa per la prestazione della fornitura e prestare i servizi oggetto dell’appalto </w:t>
      </w:r>
    </w:p>
    <w:p w14:paraId="1522CAF5" w14:textId="77777777" w:rsidR="00546107" w:rsidRPr="0090686F"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90686F">
        <w:rPr>
          <w:rFonts w:ascii="Times New Roman" w:hAnsi="Times New Roman" w:cs="Times New Roman"/>
        </w:rPr>
        <w:t>indicazioni circa l’originalità della fornitura o dei servizi proposti dall’offerente</w:t>
      </w:r>
    </w:p>
    <w:p w14:paraId="366645D1" w14:textId="492C9042" w:rsidR="005A23B6" w:rsidRPr="00DA17FF" w:rsidRDefault="005A23B6" w:rsidP="00546107">
      <w:pPr>
        <w:pStyle w:val="Paragrafoelenco"/>
        <w:widowControl/>
        <w:numPr>
          <w:ilvl w:val="0"/>
          <w:numId w:val="36"/>
        </w:numPr>
        <w:spacing w:line="240" w:lineRule="exact"/>
        <w:contextualSpacing/>
        <w:jc w:val="both"/>
        <w:rPr>
          <w:rFonts w:ascii="Times New Roman" w:hAnsi="Times New Roman" w:cs="Times New Roman"/>
        </w:rPr>
      </w:pPr>
      <w:r w:rsidRPr="00DA17FF">
        <w:rPr>
          <w:rFonts w:ascii="Times New Roman" w:hAnsi="Times New Roman" w:cs="Times New Roman"/>
        </w:rPr>
        <w:t>più efficiente organizzazione aziendale o da sgravi contributivi che non comportano penalizzazioni per la manodopera, allegando i relativi giustificativi</w:t>
      </w:r>
      <w:r w:rsidR="00DA17FF" w:rsidRPr="00DA17FF">
        <w:rPr>
          <w:rFonts w:ascii="Times New Roman" w:hAnsi="Times New Roman" w:cs="Times New Roman"/>
        </w:rPr>
        <w:t>.</w:t>
      </w:r>
    </w:p>
    <w:bookmarkEnd w:id="122"/>
    <w:bookmarkEnd w:id="123"/>
    <w:bookmarkEnd w:id="124"/>
    <w:bookmarkEnd w:id="125"/>
    <w:p w14:paraId="5F6986B3" w14:textId="77777777" w:rsidR="00E577CB" w:rsidRPr="0090686F" w:rsidRDefault="00E577CB" w:rsidP="00E577CB">
      <w:pPr>
        <w:spacing w:line="240" w:lineRule="exact"/>
        <w:contextualSpacing/>
        <w:jc w:val="both"/>
        <w:rPr>
          <w:rFonts w:ascii="Times New Roman" w:hAnsi="Times New Roman"/>
          <w:color w:val="00B050"/>
          <w:sz w:val="22"/>
          <w:szCs w:val="22"/>
        </w:rPr>
      </w:pPr>
    </w:p>
    <w:p w14:paraId="55BC66A2" w14:textId="2BD0AAEB" w:rsidR="00E03F0F" w:rsidRPr="0090686F" w:rsidRDefault="00477230" w:rsidP="00040AE6">
      <w:pPr>
        <w:pStyle w:val="Titolo"/>
        <w:rPr>
          <w:sz w:val="22"/>
          <w:szCs w:val="22"/>
        </w:rPr>
      </w:pPr>
      <w:bookmarkStart w:id="127" w:name="_Toc218000416"/>
      <w:r w:rsidRPr="0090686F">
        <w:rPr>
          <w:sz w:val="22"/>
          <w:szCs w:val="22"/>
        </w:rPr>
        <w:t>1</w:t>
      </w:r>
      <w:r w:rsidR="00D37B00" w:rsidRPr="0090686F">
        <w:rPr>
          <w:sz w:val="22"/>
          <w:szCs w:val="22"/>
        </w:rPr>
        <w:t>9</w:t>
      </w:r>
      <w:r w:rsidRPr="0090686F">
        <w:rPr>
          <w:sz w:val="22"/>
          <w:szCs w:val="22"/>
        </w:rPr>
        <w:t>.</w:t>
      </w:r>
      <w:r w:rsidRPr="0090686F">
        <w:rPr>
          <w:sz w:val="22"/>
          <w:szCs w:val="22"/>
        </w:rPr>
        <w:tab/>
        <w:t>CRITERIO DI AGGIUDICAZIONE</w:t>
      </w:r>
      <w:bookmarkEnd w:id="127"/>
    </w:p>
    <w:p w14:paraId="5D26FFBB" w14:textId="3923B3D4" w:rsidR="00E03F0F" w:rsidRDefault="00477230">
      <w:pPr>
        <w:pStyle w:val="Corpotesto"/>
        <w:rPr>
          <w:rFonts w:ascii="Times New Roman" w:hAnsi="Times New Roman"/>
          <w:sz w:val="22"/>
          <w:szCs w:val="22"/>
        </w:rPr>
      </w:pPr>
      <w:r w:rsidRPr="0090686F">
        <w:rPr>
          <w:rFonts w:ascii="Times New Roman" w:hAnsi="Times New Roman"/>
          <w:sz w:val="22"/>
          <w:szCs w:val="22"/>
        </w:rPr>
        <w:t>L’appalto è aggiudicato in base al criterio dell’offerta economicamente più vantaggiosa individuata sulla base del miglior rapporto qualità/prezzo.</w:t>
      </w:r>
    </w:p>
    <w:p w14:paraId="29B68DCE" w14:textId="2DE7EEBD" w:rsidR="003705AF" w:rsidRPr="0090686F" w:rsidRDefault="003705AF">
      <w:pPr>
        <w:pStyle w:val="Corpotesto"/>
        <w:rPr>
          <w:rFonts w:ascii="Times New Roman" w:hAnsi="Times New Roman"/>
          <w:sz w:val="22"/>
          <w:szCs w:val="22"/>
        </w:rPr>
      </w:pPr>
      <w:r>
        <w:rPr>
          <w:rFonts w:ascii="Times New Roman" w:hAnsi="Times New Roman"/>
          <w:sz w:val="22"/>
          <w:szCs w:val="22"/>
        </w:rPr>
        <w:t>La valutazione dell’offerta tecnica e dell’offerta economica è effettuata in base ai seguenti punteggi:</w:t>
      </w:r>
    </w:p>
    <w:p w14:paraId="56092BD5" w14:textId="77777777" w:rsidR="00E03F0F" w:rsidRPr="0090686F" w:rsidRDefault="00E03F0F">
      <w:pPr>
        <w:pStyle w:val="Corpotesto"/>
        <w:rPr>
          <w:rFonts w:ascii="Times New Roman" w:hAnsi="Times New Roman"/>
          <w:sz w:val="22"/>
          <w:szCs w:val="22"/>
        </w:rPr>
      </w:pPr>
    </w:p>
    <w:tbl>
      <w:tblPr>
        <w:tblStyle w:val="TableNormal"/>
        <w:tblW w:w="9072" w:type="dxa"/>
        <w:tblInd w:w="-5" w:type="dxa"/>
        <w:tblLayout w:type="fixed"/>
        <w:tblCellMar>
          <w:left w:w="5" w:type="dxa"/>
          <w:right w:w="5" w:type="dxa"/>
        </w:tblCellMar>
        <w:tblLook w:val="01E0" w:firstRow="1" w:lastRow="1" w:firstColumn="1" w:lastColumn="1" w:noHBand="0" w:noVBand="0"/>
      </w:tblPr>
      <w:tblGrid>
        <w:gridCol w:w="3828"/>
        <w:gridCol w:w="5244"/>
      </w:tblGrid>
      <w:tr w:rsidR="00E00DE1" w:rsidRPr="0090686F" w14:paraId="67A6243D" w14:textId="77777777" w:rsidTr="00FF3BC9">
        <w:trPr>
          <w:trHeight w:val="410"/>
        </w:trPr>
        <w:tc>
          <w:tcPr>
            <w:tcW w:w="3828" w:type="dxa"/>
            <w:tcBorders>
              <w:top w:val="single" w:sz="4" w:space="0" w:color="000000"/>
              <w:left w:val="single" w:sz="4" w:space="0" w:color="000000"/>
              <w:bottom w:val="single" w:sz="4" w:space="0" w:color="000000"/>
              <w:right w:val="single" w:sz="4" w:space="0" w:color="000000"/>
            </w:tcBorders>
            <w:shd w:val="clear" w:color="auto" w:fill="D8D8D8"/>
          </w:tcPr>
          <w:p w14:paraId="0D998673" w14:textId="77777777" w:rsidR="005F28F8" w:rsidRPr="0090686F" w:rsidRDefault="005F28F8" w:rsidP="001A1D0B">
            <w:pPr>
              <w:pStyle w:val="TableParagraph"/>
              <w:spacing w:line="240" w:lineRule="exact"/>
              <w:contextualSpacing/>
              <w:jc w:val="center"/>
              <w:rPr>
                <w:rFonts w:ascii="Times New Roman" w:hAnsi="Times New Roman" w:cs="Times New Roman"/>
                <w:lang w:val="it-IT"/>
              </w:rPr>
            </w:pPr>
          </w:p>
        </w:tc>
        <w:tc>
          <w:tcPr>
            <w:tcW w:w="5244" w:type="dxa"/>
            <w:tcBorders>
              <w:top w:val="single" w:sz="4" w:space="0" w:color="000000"/>
              <w:left w:val="single" w:sz="4" w:space="0" w:color="000000"/>
              <w:bottom w:val="single" w:sz="4" w:space="0" w:color="000000"/>
              <w:right w:val="single" w:sz="4" w:space="0" w:color="000000"/>
            </w:tcBorders>
            <w:shd w:val="clear" w:color="auto" w:fill="D8D8D8"/>
          </w:tcPr>
          <w:p w14:paraId="55C7A8DE" w14:textId="77777777" w:rsidR="005F28F8" w:rsidRPr="0090686F" w:rsidRDefault="005F28F8" w:rsidP="001A1D0B">
            <w:pPr>
              <w:pStyle w:val="TableParagraph"/>
              <w:spacing w:line="240" w:lineRule="exact"/>
              <w:contextualSpacing/>
              <w:jc w:val="center"/>
              <w:rPr>
                <w:rFonts w:ascii="Times New Roman" w:hAnsi="Times New Roman" w:cs="Times New Roman"/>
              </w:rPr>
            </w:pPr>
            <w:r w:rsidRPr="0090686F">
              <w:rPr>
                <w:rFonts w:ascii="Times New Roman" w:hAnsi="Times New Roman" w:cs="Times New Roman"/>
              </w:rPr>
              <w:t>PUNTEGGIO MASSIMO</w:t>
            </w:r>
          </w:p>
        </w:tc>
      </w:tr>
      <w:tr w:rsidR="00E00DE1" w:rsidRPr="0090686F" w14:paraId="5C933E08" w14:textId="77777777" w:rsidTr="00FF3BC9">
        <w:trPr>
          <w:trHeight w:val="402"/>
        </w:trPr>
        <w:tc>
          <w:tcPr>
            <w:tcW w:w="3828" w:type="dxa"/>
            <w:tcBorders>
              <w:top w:val="single" w:sz="4" w:space="0" w:color="000000"/>
              <w:left w:val="single" w:sz="4" w:space="0" w:color="000000"/>
              <w:bottom w:val="single" w:sz="4" w:space="0" w:color="000000"/>
              <w:right w:val="single" w:sz="4" w:space="0" w:color="000000"/>
            </w:tcBorders>
          </w:tcPr>
          <w:p w14:paraId="6BC91EF6" w14:textId="77777777" w:rsidR="005F28F8" w:rsidRPr="0090686F" w:rsidRDefault="005F28F8" w:rsidP="001A1D0B">
            <w:pPr>
              <w:pStyle w:val="TableParagraph"/>
              <w:spacing w:line="240" w:lineRule="exact"/>
              <w:contextualSpacing/>
              <w:jc w:val="center"/>
              <w:rPr>
                <w:rFonts w:ascii="Times New Roman" w:hAnsi="Times New Roman" w:cs="Times New Roman"/>
              </w:rPr>
            </w:pPr>
            <w:proofErr w:type="spellStart"/>
            <w:r w:rsidRPr="0090686F">
              <w:rPr>
                <w:rFonts w:ascii="Times New Roman" w:hAnsi="Times New Roman" w:cs="Times New Roman"/>
              </w:rPr>
              <w:t>Offerta</w:t>
            </w:r>
            <w:proofErr w:type="spellEnd"/>
            <w:r w:rsidRPr="0090686F">
              <w:rPr>
                <w:rFonts w:ascii="Times New Roman" w:hAnsi="Times New Roman" w:cs="Times New Roman"/>
              </w:rPr>
              <w:t xml:space="preserve"> </w:t>
            </w:r>
            <w:proofErr w:type="spellStart"/>
            <w:r w:rsidRPr="0090686F">
              <w:rPr>
                <w:rFonts w:ascii="Times New Roman" w:hAnsi="Times New Roman" w:cs="Times New Roman"/>
              </w:rPr>
              <w:t>tecnica</w:t>
            </w:r>
            <w:proofErr w:type="spellEnd"/>
          </w:p>
        </w:tc>
        <w:tc>
          <w:tcPr>
            <w:tcW w:w="5244" w:type="dxa"/>
            <w:tcBorders>
              <w:top w:val="single" w:sz="4" w:space="0" w:color="000000"/>
              <w:left w:val="single" w:sz="4" w:space="0" w:color="000000"/>
              <w:bottom w:val="single" w:sz="4" w:space="0" w:color="000000"/>
              <w:right w:val="single" w:sz="4" w:space="0" w:color="000000"/>
            </w:tcBorders>
          </w:tcPr>
          <w:p w14:paraId="1DB5A54D" w14:textId="6ACF184D" w:rsidR="005F28F8" w:rsidRPr="0090686F" w:rsidRDefault="003705AF" w:rsidP="001A1D0B">
            <w:pPr>
              <w:pStyle w:val="TableParagraph"/>
              <w:spacing w:line="240" w:lineRule="exact"/>
              <w:contextualSpacing/>
              <w:jc w:val="center"/>
              <w:rPr>
                <w:rFonts w:ascii="Times New Roman" w:hAnsi="Times New Roman" w:cs="Times New Roman"/>
              </w:rPr>
            </w:pPr>
            <w:r>
              <w:rPr>
                <w:rFonts w:ascii="Times New Roman" w:hAnsi="Times New Roman" w:cs="Times New Roman"/>
              </w:rPr>
              <w:t>70</w:t>
            </w:r>
          </w:p>
        </w:tc>
      </w:tr>
      <w:tr w:rsidR="00E00DE1" w:rsidRPr="0090686F" w14:paraId="7C212605" w14:textId="77777777" w:rsidTr="00FF3BC9">
        <w:trPr>
          <w:trHeight w:val="405"/>
        </w:trPr>
        <w:tc>
          <w:tcPr>
            <w:tcW w:w="3828" w:type="dxa"/>
            <w:tcBorders>
              <w:top w:val="single" w:sz="4" w:space="0" w:color="000000"/>
              <w:left w:val="single" w:sz="4" w:space="0" w:color="000000"/>
              <w:bottom w:val="single" w:sz="4" w:space="0" w:color="000000"/>
              <w:right w:val="single" w:sz="4" w:space="0" w:color="000000"/>
            </w:tcBorders>
          </w:tcPr>
          <w:p w14:paraId="17BFA88D" w14:textId="77777777" w:rsidR="005F28F8" w:rsidRPr="0090686F" w:rsidRDefault="005F28F8" w:rsidP="001A1D0B">
            <w:pPr>
              <w:pStyle w:val="TableParagraph"/>
              <w:spacing w:line="240" w:lineRule="exact"/>
              <w:contextualSpacing/>
              <w:jc w:val="center"/>
              <w:rPr>
                <w:rFonts w:ascii="Times New Roman" w:hAnsi="Times New Roman" w:cs="Times New Roman"/>
              </w:rPr>
            </w:pPr>
            <w:proofErr w:type="spellStart"/>
            <w:r w:rsidRPr="0090686F">
              <w:rPr>
                <w:rFonts w:ascii="Times New Roman" w:hAnsi="Times New Roman" w:cs="Times New Roman"/>
              </w:rPr>
              <w:t>Offerta</w:t>
            </w:r>
            <w:proofErr w:type="spellEnd"/>
            <w:r w:rsidRPr="0090686F">
              <w:rPr>
                <w:rFonts w:ascii="Times New Roman" w:hAnsi="Times New Roman" w:cs="Times New Roman"/>
              </w:rPr>
              <w:t xml:space="preserve"> </w:t>
            </w:r>
            <w:proofErr w:type="spellStart"/>
            <w:r w:rsidRPr="0090686F">
              <w:rPr>
                <w:rFonts w:ascii="Times New Roman" w:hAnsi="Times New Roman" w:cs="Times New Roman"/>
              </w:rPr>
              <w:t>economica</w:t>
            </w:r>
            <w:proofErr w:type="spellEnd"/>
          </w:p>
        </w:tc>
        <w:tc>
          <w:tcPr>
            <w:tcW w:w="5244" w:type="dxa"/>
            <w:tcBorders>
              <w:top w:val="single" w:sz="4" w:space="0" w:color="000000"/>
              <w:left w:val="single" w:sz="4" w:space="0" w:color="000000"/>
              <w:bottom w:val="single" w:sz="4" w:space="0" w:color="000000"/>
              <w:right w:val="single" w:sz="4" w:space="0" w:color="000000"/>
            </w:tcBorders>
          </w:tcPr>
          <w:p w14:paraId="2EB1F56D" w14:textId="40E568DB" w:rsidR="005F28F8" w:rsidRPr="0090686F" w:rsidRDefault="003705AF" w:rsidP="001A1D0B">
            <w:pPr>
              <w:pStyle w:val="TableParagraph"/>
              <w:spacing w:line="240" w:lineRule="exact"/>
              <w:contextualSpacing/>
              <w:jc w:val="center"/>
              <w:rPr>
                <w:rFonts w:ascii="Times New Roman" w:hAnsi="Times New Roman" w:cs="Times New Roman"/>
              </w:rPr>
            </w:pPr>
            <w:r>
              <w:rPr>
                <w:rFonts w:ascii="Times New Roman" w:hAnsi="Times New Roman" w:cs="Times New Roman"/>
              </w:rPr>
              <w:t>30</w:t>
            </w:r>
          </w:p>
        </w:tc>
      </w:tr>
      <w:tr w:rsidR="00E00DE1" w:rsidRPr="0090686F" w14:paraId="128E017A" w14:textId="77777777" w:rsidTr="00FF3BC9">
        <w:trPr>
          <w:trHeight w:val="402"/>
        </w:trPr>
        <w:tc>
          <w:tcPr>
            <w:tcW w:w="3828" w:type="dxa"/>
            <w:tcBorders>
              <w:top w:val="single" w:sz="4" w:space="0" w:color="000000"/>
              <w:left w:val="single" w:sz="4" w:space="0" w:color="000000"/>
              <w:bottom w:val="single" w:sz="4" w:space="0" w:color="000000"/>
              <w:right w:val="single" w:sz="4" w:space="0" w:color="000000"/>
            </w:tcBorders>
            <w:shd w:val="clear" w:color="auto" w:fill="D8D8D8"/>
          </w:tcPr>
          <w:p w14:paraId="1EBC7C57" w14:textId="77777777" w:rsidR="005F28F8" w:rsidRPr="0090686F" w:rsidRDefault="005F28F8" w:rsidP="001A1D0B">
            <w:pPr>
              <w:pStyle w:val="TableParagraph"/>
              <w:spacing w:line="240" w:lineRule="exact"/>
              <w:contextualSpacing/>
              <w:jc w:val="center"/>
              <w:rPr>
                <w:rFonts w:ascii="Times New Roman" w:hAnsi="Times New Roman" w:cs="Times New Roman"/>
              </w:rPr>
            </w:pPr>
            <w:r w:rsidRPr="0090686F">
              <w:rPr>
                <w:rFonts w:ascii="Times New Roman" w:hAnsi="Times New Roman" w:cs="Times New Roman"/>
                <w:w w:val="95"/>
              </w:rPr>
              <w:t>TOTALE</w:t>
            </w:r>
          </w:p>
        </w:tc>
        <w:tc>
          <w:tcPr>
            <w:tcW w:w="5244" w:type="dxa"/>
            <w:tcBorders>
              <w:top w:val="single" w:sz="4" w:space="0" w:color="000000"/>
              <w:left w:val="single" w:sz="4" w:space="0" w:color="000000"/>
              <w:bottom w:val="single" w:sz="4" w:space="0" w:color="000000"/>
              <w:right w:val="single" w:sz="4" w:space="0" w:color="000000"/>
            </w:tcBorders>
            <w:shd w:val="clear" w:color="auto" w:fill="D8D8D8"/>
          </w:tcPr>
          <w:p w14:paraId="3FFAC616" w14:textId="77777777" w:rsidR="005F28F8" w:rsidRPr="0090686F" w:rsidRDefault="005F28F8" w:rsidP="001A1D0B">
            <w:pPr>
              <w:pStyle w:val="TableParagraph"/>
              <w:spacing w:line="240" w:lineRule="exact"/>
              <w:contextualSpacing/>
              <w:jc w:val="center"/>
              <w:rPr>
                <w:rFonts w:ascii="Times New Roman" w:hAnsi="Times New Roman" w:cs="Times New Roman"/>
              </w:rPr>
            </w:pPr>
            <w:r w:rsidRPr="0090686F">
              <w:rPr>
                <w:rFonts w:ascii="Times New Roman" w:hAnsi="Times New Roman" w:cs="Times New Roman"/>
              </w:rPr>
              <w:t>100</w:t>
            </w:r>
          </w:p>
        </w:tc>
      </w:tr>
    </w:tbl>
    <w:p w14:paraId="25EB5E50" w14:textId="77777777" w:rsidR="005F28F8" w:rsidRPr="0090686F" w:rsidRDefault="005F28F8">
      <w:pPr>
        <w:pStyle w:val="Corpotesto"/>
        <w:rPr>
          <w:rFonts w:ascii="Times New Roman" w:hAnsi="Times New Roman"/>
          <w:sz w:val="22"/>
          <w:szCs w:val="22"/>
        </w:rPr>
      </w:pPr>
    </w:p>
    <w:p w14:paraId="0C11641D" w14:textId="64B9BAB5" w:rsidR="00E03F0F" w:rsidRPr="0090686F" w:rsidRDefault="00477230">
      <w:pPr>
        <w:pStyle w:val="Titolo2"/>
        <w:rPr>
          <w:szCs w:val="22"/>
        </w:rPr>
      </w:pPr>
      <w:bookmarkStart w:id="128" w:name="_Toc218000417"/>
      <w:r w:rsidRPr="0090686F">
        <w:rPr>
          <w:szCs w:val="22"/>
        </w:rPr>
        <w:t>1</w:t>
      </w:r>
      <w:r w:rsidR="00D37B00" w:rsidRPr="0090686F">
        <w:rPr>
          <w:szCs w:val="22"/>
        </w:rPr>
        <w:t>9</w:t>
      </w:r>
      <w:r w:rsidRPr="0090686F">
        <w:rPr>
          <w:szCs w:val="22"/>
        </w:rPr>
        <w:t>.1. CRITERI DI VALUTAZIONE DELL’OFFERTA TECNICA</w:t>
      </w:r>
      <w:bookmarkEnd w:id="128"/>
    </w:p>
    <w:p w14:paraId="123A596C" w14:textId="4FACDA9C"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punteggio dell’offerta tecnica è attribuito sulla base dei criteri di valutazione elencati </w:t>
      </w:r>
      <w:r w:rsidR="00E72387">
        <w:rPr>
          <w:rFonts w:ascii="Times New Roman" w:hAnsi="Times New Roman"/>
          <w:sz w:val="22"/>
          <w:szCs w:val="22"/>
        </w:rPr>
        <w:t xml:space="preserve">nel </w:t>
      </w:r>
      <w:r w:rsidR="003705AF">
        <w:rPr>
          <w:rFonts w:ascii="Times New Roman" w:hAnsi="Times New Roman"/>
          <w:sz w:val="22"/>
          <w:szCs w:val="22"/>
        </w:rPr>
        <w:t xml:space="preserve">Capitolato tecnico </w:t>
      </w:r>
      <w:proofErr w:type="spellStart"/>
      <w:r w:rsidR="003705AF">
        <w:rPr>
          <w:rFonts w:ascii="Times New Roman" w:hAnsi="Times New Roman"/>
          <w:sz w:val="22"/>
          <w:szCs w:val="22"/>
        </w:rPr>
        <w:t>nonchè</w:t>
      </w:r>
      <w:proofErr w:type="spellEnd"/>
      <w:r w:rsidR="003705AF">
        <w:rPr>
          <w:rFonts w:ascii="Times New Roman" w:hAnsi="Times New Roman"/>
          <w:sz w:val="22"/>
          <w:szCs w:val="22"/>
        </w:rPr>
        <w:t xml:space="preserve"> nel relativo </w:t>
      </w:r>
      <w:r w:rsidR="00E72387">
        <w:rPr>
          <w:rFonts w:ascii="Times New Roman" w:hAnsi="Times New Roman"/>
          <w:sz w:val="22"/>
          <w:szCs w:val="22"/>
        </w:rPr>
        <w:t>A</w:t>
      </w:r>
      <w:r w:rsidR="003705AF">
        <w:rPr>
          <w:rFonts w:ascii="Times New Roman" w:hAnsi="Times New Roman"/>
          <w:sz w:val="22"/>
          <w:szCs w:val="22"/>
        </w:rPr>
        <w:t xml:space="preserve">llegato A, </w:t>
      </w:r>
      <w:r w:rsidRPr="0090686F">
        <w:rPr>
          <w:rFonts w:ascii="Times New Roman" w:hAnsi="Times New Roman"/>
          <w:sz w:val="22"/>
          <w:szCs w:val="22"/>
        </w:rPr>
        <w:t>con la relativa ripartizione dei punteggi</w:t>
      </w:r>
      <w:r w:rsidR="003705AF">
        <w:rPr>
          <w:rFonts w:ascii="Times New Roman" w:hAnsi="Times New Roman"/>
          <w:sz w:val="22"/>
          <w:szCs w:val="22"/>
        </w:rPr>
        <w:t xml:space="preserve"> </w:t>
      </w:r>
      <w:r w:rsidR="00E72387">
        <w:rPr>
          <w:rFonts w:ascii="Times New Roman" w:hAnsi="Times New Roman"/>
          <w:sz w:val="22"/>
          <w:szCs w:val="22"/>
        </w:rPr>
        <w:t>ed indicazione dei</w:t>
      </w:r>
      <w:r w:rsidR="003705AF">
        <w:rPr>
          <w:rFonts w:ascii="Times New Roman" w:hAnsi="Times New Roman"/>
          <w:sz w:val="22"/>
          <w:szCs w:val="22"/>
        </w:rPr>
        <w:t>:</w:t>
      </w:r>
    </w:p>
    <w:p w14:paraId="4BA2C481" w14:textId="2C2C7121" w:rsidR="003705AF" w:rsidRDefault="00477230" w:rsidP="003705AF">
      <w:pPr>
        <w:pStyle w:val="Corpotesto"/>
        <w:numPr>
          <w:ilvl w:val="0"/>
          <w:numId w:val="17"/>
        </w:numPr>
        <w:rPr>
          <w:rFonts w:ascii="Times New Roman" w:hAnsi="Times New Roman"/>
          <w:sz w:val="22"/>
          <w:szCs w:val="22"/>
        </w:rPr>
      </w:pPr>
      <w:bookmarkStart w:id="129" w:name="_Hlk201066709"/>
      <w:r w:rsidRPr="0090686F">
        <w:rPr>
          <w:rFonts w:ascii="Times New Roman" w:hAnsi="Times New Roman"/>
          <w:sz w:val="22"/>
          <w:szCs w:val="22"/>
        </w:rPr>
        <w:t>“Punteggi discrezionali”, vale a dire i punteggi il cui coefficiente è attribuito in ragione dell’esercizio della discrezionalità spettante alla commissione giudicatrice.</w:t>
      </w:r>
      <w:bookmarkEnd w:id="129"/>
    </w:p>
    <w:p w14:paraId="7090E1D0" w14:textId="61DAB167" w:rsidR="00E03F0F" w:rsidRPr="003705AF" w:rsidRDefault="00477230" w:rsidP="003705AF">
      <w:pPr>
        <w:pStyle w:val="Corpotesto"/>
        <w:numPr>
          <w:ilvl w:val="0"/>
          <w:numId w:val="17"/>
        </w:numPr>
        <w:rPr>
          <w:rFonts w:ascii="Times New Roman" w:hAnsi="Times New Roman"/>
          <w:sz w:val="22"/>
          <w:szCs w:val="22"/>
        </w:rPr>
      </w:pPr>
      <w:r w:rsidRPr="003705AF">
        <w:rPr>
          <w:rFonts w:ascii="Times New Roman" w:hAnsi="Times New Roman"/>
          <w:sz w:val="22"/>
          <w:szCs w:val="22"/>
        </w:rPr>
        <w:t>“Punteggi tabellari”, vale a dire i punteggi fissi e predefiniti che saranno attribuiti o non attribuiti in ragione dell’offerta o mancata offerta di quanto specificamente richiesto.</w:t>
      </w:r>
    </w:p>
    <w:p w14:paraId="0133DDAE" w14:textId="77777777" w:rsidR="00E03F0F" w:rsidRPr="0090686F" w:rsidRDefault="00E03F0F">
      <w:pPr>
        <w:pStyle w:val="Corpotesto"/>
        <w:rPr>
          <w:rFonts w:ascii="Times New Roman" w:hAnsi="Times New Roman"/>
          <w:sz w:val="22"/>
          <w:szCs w:val="22"/>
        </w:rPr>
      </w:pPr>
    </w:p>
    <w:p w14:paraId="4169BAD1" w14:textId="124F0572" w:rsidR="00E03F0F" w:rsidRPr="0090686F" w:rsidRDefault="00477230">
      <w:pPr>
        <w:pStyle w:val="Corpotesto"/>
        <w:rPr>
          <w:rFonts w:ascii="Times New Roman" w:hAnsi="Times New Roman"/>
          <w:sz w:val="22"/>
          <w:szCs w:val="22"/>
        </w:rPr>
      </w:pPr>
      <w:bookmarkStart w:id="130" w:name="_Hlk172535846"/>
      <w:r w:rsidRPr="0090686F">
        <w:rPr>
          <w:rFonts w:ascii="Times New Roman" w:hAnsi="Times New Roman"/>
          <w:sz w:val="22"/>
          <w:szCs w:val="22"/>
        </w:rPr>
        <w:t xml:space="preserve">Il concorrente è escluso dalla gara nel caso in cui consegua un punteggio inferiore alla soglia minima di sbarramento </w:t>
      </w:r>
      <w:commentRangeStart w:id="131"/>
      <w:commentRangeStart w:id="132"/>
      <w:r w:rsidRPr="0090686F">
        <w:rPr>
          <w:rFonts w:ascii="Times New Roman" w:hAnsi="Times New Roman"/>
          <w:sz w:val="22"/>
          <w:szCs w:val="22"/>
        </w:rPr>
        <w:t xml:space="preserve">pari a </w:t>
      </w:r>
      <w:r w:rsidR="003705AF">
        <w:rPr>
          <w:rFonts w:ascii="Times New Roman" w:hAnsi="Times New Roman"/>
          <w:sz w:val="22"/>
          <w:szCs w:val="22"/>
        </w:rPr>
        <w:t>36 per punteggio tecnico complessivo</w:t>
      </w:r>
      <w:commentRangeEnd w:id="131"/>
      <w:r w:rsidR="0049103E">
        <w:rPr>
          <w:rStyle w:val="Rimandocommento"/>
          <w:rFonts w:ascii="Trebuchet MS" w:hAnsi="Trebuchet MS"/>
          <w:b/>
        </w:rPr>
        <w:commentReference w:id="131"/>
      </w:r>
      <w:commentRangeEnd w:id="132"/>
      <w:r w:rsidR="0054650D">
        <w:rPr>
          <w:rStyle w:val="Rimandocommento"/>
          <w:rFonts w:ascii="Trebuchet MS" w:hAnsi="Trebuchet MS"/>
          <w:b/>
        </w:rPr>
        <w:commentReference w:id="132"/>
      </w:r>
      <w:r w:rsidR="003705AF">
        <w:rPr>
          <w:rFonts w:ascii="Times New Roman" w:hAnsi="Times New Roman"/>
          <w:sz w:val="22"/>
          <w:szCs w:val="22"/>
        </w:rPr>
        <w:t>.</w:t>
      </w:r>
    </w:p>
    <w:p w14:paraId="1030C2F0" w14:textId="7C909FE1"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superamento della soglia di sbarramento è calcolato prima della riparametrazione di cui al </w:t>
      </w:r>
      <w:r w:rsidR="00217E26" w:rsidRPr="0090686F">
        <w:rPr>
          <w:rFonts w:ascii="Times New Roman" w:hAnsi="Times New Roman"/>
          <w:sz w:val="22"/>
          <w:szCs w:val="22"/>
        </w:rPr>
        <w:t>paragrafo</w:t>
      </w:r>
      <w:r w:rsidRPr="0090686F">
        <w:rPr>
          <w:rFonts w:ascii="Times New Roman" w:hAnsi="Times New Roman"/>
          <w:sz w:val="22"/>
          <w:szCs w:val="22"/>
        </w:rPr>
        <w:t xml:space="preserve"> 1</w:t>
      </w:r>
      <w:r w:rsidR="00992F15" w:rsidRPr="0090686F">
        <w:rPr>
          <w:rFonts w:ascii="Times New Roman" w:hAnsi="Times New Roman"/>
          <w:sz w:val="22"/>
          <w:szCs w:val="22"/>
        </w:rPr>
        <w:t>9</w:t>
      </w:r>
      <w:r w:rsidRPr="0090686F">
        <w:rPr>
          <w:rFonts w:ascii="Times New Roman" w:hAnsi="Times New Roman"/>
          <w:sz w:val="22"/>
          <w:szCs w:val="22"/>
        </w:rPr>
        <w:t>.</w:t>
      </w:r>
      <w:r w:rsidR="00191934" w:rsidRPr="0090686F">
        <w:rPr>
          <w:rFonts w:ascii="Times New Roman" w:hAnsi="Times New Roman"/>
          <w:sz w:val="22"/>
          <w:szCs w:val="22"/>
        </w:rPr>
        <w:t>2</w:t>
      </w:r>
      <w:r w:rsidRPr="0090686F">
        <w:rPr>
          <w:rFonts w:ascii="Times New Roman" w:hAnsi="Times New Roman"/>
          <w:sz w:val="22"/>
          <w:szCs w:val="22"/>
        </w:rPr>
        <w:t>.</w:t>
      </w:r>
    </w:p>
    <w:p w14:paraId="39B330F4" w14:textId="631188E3" w:rsidR="00E03F0F" w:rsidRPr="0090686F" w:rsidRDefault="00477230" w:rsidP="0054650D">
      <w:pPr>
        <w:pStyle w:val="Titolo2"/>
        <w:jc w:val="both"/>
        <w:rPr>
          <w:szCs w:val="22"/>
        </w:rPr>
      </w:pPr>
      <w:bookmarkStart w:id="133" w:name="_Toc218000418"/>
      <w:bookmarkEnd w:id="130"/>
      <w:r w:rsidRPr="0090686F">
        <w:rPr>
          <w:szCs w:val="22"/>
        </w:rPr>
        <w:t>1</w:t>
      </w:r>
      <w:r w:rsidR="00D37B00" w:rsidRPr="0090686F">
        <w:rPr>
          <w:szCs w:val="22"/>
        </w:rPr>
        <w:t>9</w:t>
      </w:r>
      <w:r w:rsidRPr="0090686F">
        <w:rPr>
          <w:szCs w:val="22"/>
        </w:rPr>
        <w:t>.2. METODO DI ATTRIBUZIONE DEL COEFFICIENTE PER IL CALCOLO DEL PUNTEGGIO DELL’OFFERTA TECNICA</w:t>
      </w:r>
      <w:bookmarkEnd w:id="133"/>
    </w:p>
    <w:p w14:paraId="6584C2FE" w14:textId="2BD82E32" w:rsidR="00E72387" w:rsidRDefault="00E72387" w:rsidP="00477230">
      <w:pPr>
        <w:pStyle w:val="Corpotesto"/>
        <w:shd w:val="clear" w:color="auto" w:fill="FFFFFF"/>
        <w:spacing w:before="120"/>
        <w:rPr>
          <w:rFonts w:ascii="Times New Roman" w:hAnsi="Times New Roman"/>
          <w:sz w:val="22"/>
          <w:szCs w:val="22"/>
        </w:rPr>
      </w:pPr>
      <w:r>
        <w:rPr>
          <w:rFonts w:ascii="Times New Roman" w:hAnsi="Times New Roman"/>
          <w:sz w:val="22"/>
          <w:szCs w:val="22"/>
        </w:rPr>
        <w:t>A ciascuno degli elementi qualitativi cui è assegnato un punteggio discrezionale nel Capitolato, ovvero nel relativo Allegato A, è attribuito un coefficiente variabile da zero ad uno da parte della Commissione Giudicatrice.</w:t>
      </w:r>
    </w:p>
    <w:p w14:paraId="689F9C00" w14:textId="739CE832" w:rsidR="00E03F0F" w:rsidRPr="0090686F" w:rsidRDefault="00477230" w:rsidP="00477230">
      <w:pPr>
        <w:pStyle w:val="Corpotesto"/>
        <w:shd w:val="clear" w:color="auto" w:fill="FFFFFF"/>
        <w:spacing w:before="120"/>
        <w:rPr>
          <w:rFonts w:ascii="Times New Roman" w:hAnsi="Times New Roman"/>
          <w:sz w:val="22"/>
          <w:szCs w:val="22"/>
        </w:rPr>
      </w:pPr>
      <w:r w:rsidRPr="00E72387">
        <w:rPr>
          <w:rFonts w:ascii="Times New Roman" w:hAnsi="Times New Roman"/>
          <w:sz w:val="22"/>
          <w:szCs w:val="22"/>
        </w:rPr>
        <w:lastRenderedPageBreak/>
        <w:t>L’attribuzione del punteggio qualitativo avverrà secondo i parametri di valutazione e relativi criteri r</w:t>
      </w:r>
      <w:r w:rsidRPr="0090686F">
        <w:rPr>
          <w:rFonts w:ascii="Times New Roman" w:hAnsi="Times New Roman"/>
          <w:sz w:val="22"/>
          <w:szCs w:val="22"/>
        </w:rPr>
        <w:t xml:space="preserve">iportati </w:t>
      </w:r>
      <w:r w:rsidR="003705AF">
        <w:rPr>
          <w:rFonts w:ascii="Times New Roman" w:hAnsi="Times New Roman"/>
          <w:sz w:val="22"/>
          <w:szCs w:val="22"/>
        </w:rPr>
        <w:t>in Capitolato</w:t>
      </w:r>
      <w:r w:rsidRPr="0090686F">
        <w:rPr>
          <w:rFonts w:ascii="Times New Roman" w:hAnsi="Times New Roman"/>
          <w:sz w:val="22"/>
          <w:szCs w:val="22"/>
        </w:rPr>
        <w:t xml:space="preserve"> solo in relazione alle offerte tecniche risultate idonee, in quanto in possesso dei requisiti minimi richiesti dal Capitolato speciale tecnico prestazionale, unitamente al relativo Allegato </w:t>
      </w:r>
      <w:r w:rsidR="003705AF">
        <w:rPr>
          <w:rFonts w:ascii="Times New Roman" w:hAnsi="Times New Roman"/>
          <w:sz w:val="22"/>
          <w:szCs w:val="22"/>
        </w:rPr>
        <w:t>A</w:t>
      </w:r>
      <w:r w:rsidRPr="0090686F">
        <w:rPr>
          <w:rFonts w:ascii="Times New Roman" w:hAnsi="Times New Roman"/>
          <w:sz w:val="22"/>
          <w:szCs w:val="22"/>
        </w:rPr>
        <w:t>. Relativamente alle offerte dichiarate inidonee non si procederà né all’apertura né alla lettura della relativa offerta economica.</w:t>
      </w:r>
    </w:p>
    <w:p w14:paraId="711C440C" w14:textId="77777777" w:rsidR="00833D89" w:rsidRPr="0090686F" w:rsidRDefault="00833D89" w:rsidP="00833D89">
      <w:pPr>
        <w:pStyle w:val="Corpotesto"/>
        <w:shd w:val="clear" w:color="auto" w:fill="FFFFFF"/>
        <w:rPr>
          <w:rFonts w:ascii="Times New Roman" w:hAnsi="Times New Roman"/>
          <w:sz w:val="22"/>
          <w:szCs w:val="22"/>
        </w:rPr>
      </w:pPr>
      <w:r w:rsidRPr="0090686F">
        <w:rPr>
          <w:rFonts w:ascii="Times New Roman" w:hAnsi="Times New Roman"/>
          <w:sz w:val="22"/>
          <w:szCs w:val="22"/>
        </w:rPr>
        <w:t xml:space="preserve">A ciascuno degli elementi qualitativi cui è assegnato un punteggio discrezionale, è attribuito un coefficiente discrezionale variabile tra zero e uno da parte dei componenti la Commissione giudicatrice. I relativi punteggi </w:t>
      </w:r>
      <w:r w:rsidRPr="003705AF">
        <w:rPr>
          <w:rFonts w:ascii="Times New Roman" w:hAnsi="Times New Roman"/>
          <w:sz w:val="22"/>
          <w:szCs w:val="22"/>
        </w:rPr>
        <w:t xml:space="preserve">per ogni singolo criterio sono </w:t>
      </w:r>
      <w:r w:rsidRPr="0090686F">
        <w:rPr>
          <w:rFonts w:ascii="Times New Roman" w:hAnsi="Times New Roman"/>
          <w:sz w:val="22"/>
          <w:szCs w:val="22"/>
        </w:rPr>
        <w:t>attribuiti secondo la seguente formula:</w:t>
      </w:r>
    </w:p>
    <w:p w14:paraId="0A5B2FA2" w14:textId="77777777" w:rsidR="00833D89" w:rsidRPr="0090686F" w:rsidRDefault="00833D89" w:rsidP="00833D89">
      <w:pPr>
        <w:pStyle w:val="Corpotesto"/>
        <w:shd w:val="clear" w:color="auto" w:fill="FFFFFF"/>
        <w:rPr>
          <w:rFonts w:ascii="Times New Roman" w:hAnsi="Times New Roman"/>
          <w:sz w:val="22"/>
          <w:szCs w:val="22"/>
        </w:rPr>
      </w:pPr>
    </w:p>
    <w:p w14:paraId="673F11E5" w14:textId="77777777" w:rsidR="00833D89" w:rsidRPr="0090686F" w:rsidRDefault="00833D89" w:rsidP="00833D89">
      <w:pPr>
        <w:pStyle w:val="Corpotesto"/>
        <w:shd w:val="clear" w:color="auto" w:fill="FFFFFF"/>
        <w:jc w:val="center"/>
        <w:rPr>
          <w:rFonts w:ascii="Times New Roman" w:hAnsi="Times New Roman"/>
          <w:i/>
          <w:iCs/>
          <w:sz w:val="22"/>
          <w:szCs w:val="22"/>
        </w:rPr>
      </w:pPr>
      <w:r w:rsidRPr="0090686F">
        <w:rPr>
          <w:rFonts w:ascii="Times New Roman" w:hAnsi="Times New Roman"/>
          <w:i/>
          <w:iCs/>
          <w:sz w:val="22"/>
          <w:szCs w:val="22"/>
        </w:rPr>
        <w:t>P(i) = Wi * V(a) i</w:t>
      </w:r>
    </w:p>
    <w:p w14:paraId="799E794C" w14:textId="77777777" w:rsidR="00833D89" w:rsidRPr="0090686F" w:rsidRDefault="00833D89" w:rsidP="00833D89">
      <w:pPr>
        <w:pStyle w:val="Corpotesto"/>
        <w:shd w:val="clear" w:color="auto" w:fill="FFFFFF"/>
        <w:rPr>
          <w:rFonts w:ascii="Times New Roman" w:hAnsi="Times New Roman"/>
          <w:sz w:val="22"/>
          <w:szCs w:val="22"/>
        </w:rPr>
      </w:pPr>
      <w:r w:rsidRPr="0090686F">
        <w:rPr>
          <w:rFonts w:ascii="Times New Roman" w:hAnsi="Times New Roman"/>
          <w:sz w:val="22"/>
          <w:szCs w:val="22"/>
        </w:rPr>
        <w:t>dove:</w:t>
      </w:r>
    </w:p>
    <w:p w14:paraId="4FA04328" w14:textId="77777777" w:rsidR="00833D89" w:rsidRPr="0090686F" w:rsidRDefault="00833D89" w:rsidP="00833D89">
      <w:pPr>
        <w:pStyle w:val="Corpotesto"/>
        <w:shd w:val="clear" w:color="auto" w:fill="FFFFFF"/>
        <w:rPr>
          <w:rFonts w:ascii="Times New Roman" w:hAnsi="Times New Roman"/>
          <w:sz w:val="22"/>
          <w:szCs w:val="22"/>
        </w:rPr>
      </w:pPr>
      <w:r w:rsidRPr="0090686F">
        <w:rPr>
          <w:rFonts w:ascii="Times New Roman" w:hAnsi="Times New Roman"/>
          <w:i/>
          <w:iCs/>
          <w:sz w:val="22"/>
          <w:szCs w:val="22"/>
        </w:rPr>
        <w:t>P(i)</w:t>
      </w:r>
      <w:r w:rsidRPr="0090686F">
        <w:rPr>
          <w:rFonts w:ascii="Times New Roman" w:hAnsi="Times New Roman"/>
          <w:sz w:val="22"/>
          <w:szCs w:val="22"/>
        </w:rPr>
        <w:t xml:space="preserve"> = </w:t>
      </w:r>
      <w:r w:rsidRPr="003705AF">
        <w:rPr>
          <w:rFonts w:ascii="Times New Roman" w:hAnsi="Times New Roman"/>
          <w:sz w:val="22"/>
          <w:szCs w:val="22"/>
        </w:rPr>
        <w:t xml:space="preserve">Punteggio criterio dell’offerta </w:t>
      </w:r>
      <w:r w:rsidRPr="0090686F">
        <w:rPr>
          <w:rFonts w:ascii="Times New Roman" w:hAnsi="Times New Roman"/>
          <w:sz w:val="22"/>
          <w:szCs w:val="22"/>
        </w:rPr>
        <w:t>i-esima;</w:t>
      </w:r>
    </w:p>
    <w:p w14:paraId="4087C0D8" w14:textId="77777777" w:rsidR="00833D89" w:rsidRPr="0090686F" w:rsidRDefault="00833D89" w:rsidP="00833D89">
      <w:pPr>
        <w:pStyle w:val="Corpotesto"/>
        <w:shd w:val="clear" w:color="auto" w:fill="FFFFFF"/>
        <w:rPr>
          <w:rFonts w:ascii="Times New Roman" w:hAnsi="Times New Roman"/>
          <w:sz w:val="22"/>
          <w:szCs w:val="22"/>
        </w:rPr>
      </w:pPr>
      <w:r w:rsidRPr="0090686F">
        <w:rPr>
          <w:rFonts w:ascii="Times New Roman" w:hAnsi="Times New Roman"/>
          <w:i/>
          <w:iCs/>
          <w:sz w:val="22"/>
          <w:szCs w:val="22"/>
        </w:rPr>
        <w:t>Wi</w:t>
      </w:r>
      <w:r w:rsidRPr="0090686F">
        <w:rPr>
          <w:rFonts w:ascii="Times New Roman" w:hAnsi="Times New Roman"/>
          <w:sz w:val="22"/>
          <w:szCs w:val="22"/>
        </w:rPr>
        <w:t xml:space="preserve"> = peso o punteggio attribuito al requisito (i), come indicato nella tabella di cui al punto precedente;</w:t>
      </w:r>
    </w:p>
    <w:p w14:paraId="55A3345A" w14:textId="1A9E8415" w:rsidR="00833D89" w:rsidRPr="003705AF" w:rsidRDefault="00833D89" w:rsidP="003705AF">
      <w:pPr>
        <w:pStyle w:val="Corpotesto"/>
        <w:shd w:val="clear" w:color="auto" w:fill="FFFFFF"/>
        <w:rPr>
          <w:rFonts w:ascii="Times New Roman" w:hAnsi="Times New Roman"/>
          <w:sz w:val="22"/>
          <w:szCs w:val="22"/>
        </w:rPr>
      </w:pPr>
      <w:r w:rsidRPr="0090686F">
        <w:rPr>
          <w:rFonts w:ascii="Times New Roman" w:hAnsi="Times New Roman"/>
          <w:i/>
          <w:iCs/>
          <w:sz w:val="22"/>
          <w:szCs w:val="22"/>
        </w:rPr>
        <w:t>V(a)i</w:t>
      </w:r>
      <w:r w:rsidRPr="0090686F">
        <w:rPr>
          <w:rFonts w:ascii="Times New Roman" w:hAnsi="Times New Roman"/>
          <w:sz w:val="22"/>
          <w:szCs w:val="22"/>
        </w:rPr>
        <w:t xml:space="preserve"> = coefficiente della prestazione dell’offerta (a) rispetto all’elemento/parametro (i), variabile tra zero e uno.</w:t>
      </w:r>
    </w:p>
    <w:p w14:paraId="041F40D9" w14:textId="20681C38" w:rsidR="007A7098" w:rsidRPr="007A7098" w:rsidRDefault="00477230" w:rsidP="00477230">
      <w:pPr>
        <w:pStyle w:val="Corpotesto"/>
        <w:shd w:val="clear" w:color="auto" w:fill="FFFFFF"/>
        <w:spacing w:before="120"/>
        <w:rPr>
          <w:rFonts w:ascii="Times New Roman" w:hAnsi="Times New Roman"/>
          <w:sz w:val="22"/>
          <w:szCs w:val="22"/>
        </w:rPr>
      </w:pPr>
      <w:r w:rsidRPr="0090686F">
        <w:rPr>
          <w:rFonts w:ascii="Times New Roman" w:hAnsi="Times New Roman"/>
          <w:b/>
          <w:bCs/>
          <w:sz w:val="22"/>
          <w:szCs w:val="22"/>
          <w:u w:val="single"/>
        </w:rPr>
        <w:t>Assegnazione del coefficiente</w:t>
      </w:r>
      <w:r w:rsidRPr="0090686F">
        <w:rPr>
          <w:rFonts w:ascii="Times New Roman" w:hAnsi="Times New Roman"/>
          <w:sz w:val="22"/>
          <w:szCs w:val="22"/>
        </w:rPr>
        <w:t xml:space="preserve">: rispetto a ciascun elemento/parametro oggetto di valutazione, la Commissione attribuirà ad ogni offerta, nel suo </w:t>
      </w:r>
      <w:r w:rsidRPr="0090686F">
        <w:rPr>
          <w:rFonts w:ascii="Times New Roman" w:hAnsi="Times New Roman"/>
          <w:i/>
          <w:iCs/>
          <w:sz w:val="22"/>
          <w:szCs w:val="22"/>
        </w:rPr>
        <w:t>plenum</w:t>
      </w:r>
      <w:r w:rsidRPr="0090686F">
        <w:rPr>
          <w:rFonts w:ascii="Times New Roman" w:hAnsi="Times New Roman"/>
          <w:sz w:val="22"/>
          <w:szCs w:val="22"/>
        </w:rPr>
        <w:t xml:space="preserve"> ed unanimemente, un giudizio di merito motivato compreso tra 0 (zero) e 1 (uno) corrispondente ad uno dei coefficienti indicati nella tabella sotto riportata “Assegnazione punteggi”, provvedendo ad esprimere collegialmente la sintetica motivazione di natura logico-argomentativa rispetto all’attribuzione del giudizio assegnato; solo nel caso in cui l’assegnazione del giudizio non fosse unanime, si procederà a calcolare la media dei giudizi espressi dai diversi commissari.</w:t>
      </w:r>
      <w:bookmarkStart w:id="134" w:name="_Hlk178508481"/>
    </w:p>
    <w:tbl>
      <w:tblPr>
        <w:tblW w:w="963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6"/>
        <w:gridCol w:w="1055"/>
        <w:gridCol w:w="993"/>
        <w:gridCol w:w="1275"/>
        <w:gridCol w:w="1560"/>
        <w:gridCol w:w="1134"/>
        <w:gridCol w:w="2239"/>
      </w:tblGrid>
      <w:tr w:rsidR="008F4F51" w:rsidRPr="0090686F" w14:paraId="56B5AFAF" w14:textId="77777777" w:rsidTr="00E72387">
        <w:trPr>
          <w:trHeight w:val="151"/>
        </w:trPr>
        <w:tc>
          <w:tcPr>
            <w:tcW w:w="1376" w:type="dxa"/>
          </w:tcPr>
          <w:p w14:paraId="0E75AC7B" w14:textId="55E55BA6"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GIUDIZIO</w:t>
            </w:r>
          </w:p>
        </w:tc>
        <w:tc>
          <w:tcPr>
            <w:tcW w:w="1055" w:type="dxa"/>
          </w:tcPr>
          <w:p w14:paraId="53669145" w14:textId="5AF9DE1F"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OTTIMO</w:t>
            </w:r>
          </w:p>
        </w:tc>
        <w:tc>
          <w:tcPr>
            <w:tcW w:w="993" w:type="dxa"/>
          </w:tcPr>
          <w:p w14:paraId="20DFF2D0" w14:textId="3ECB3DE7"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BUONO</w:t>
            </w:r>
          </w:p>
        </w:tc>
        <w:tc>
          <w:tcPr>
            <w:tcW w:w="1275" w:type="dxa"/>
          </w:tcPr>
          <w:p w14:paraId="4A72DADF" w14:textId="16129D50"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DISCRETO</w:t>
            </w:r>
          </w:p>
        </w:tc>
        <w:tc>
          <w:tcPr>
            <w:tcW w:w="1560" w:type="dxa"/>
          </w:tcPr>
          <w:p w14:paraId="33437787" w14:textId="6329CA18"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SUFFICIENTE</w:t>
            </w:r>
          </w:p>
        </w:tc>
        <w:tc>
          <w:tcPr>
            <w:tcW w:w="1134" w:type="dxa"/>
          </w:tcPr>
          <w:p w14:paraId="3E4D39B4" w14:textId="553AF839"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SCARSO</w:t>
            </w:r>
          </w:p>
        </w:tc>
        <w:tc>
          <w:tcPr>
            <w:tcW w:w="2239" w:type="dxa"/>
          </w:tcPr>
          <w:p w14:paraId="33AB890E" w14:textId="16F9468A"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offerta non apporta</w:t>
            </w:r>
            <w:r w:rsidR="003705AF">
              <w:rPr>
                <w:rFonts w:ascii="Times New Roman" w:hAnsi="Times New Roman"/>
                <w:bCs/>
                <w:sz w:val="20"/>
                <w:szCs w:val="22"/>
                <w:u w:val="single"/>
              </w:rPr>
              <w:t xml:space="preserve"> </w:t>
            </w:r>
            <w:r w:rsidRPr="003705AF">
              <w:rPr>
                <w:rFonts w:ascii="Times New Roman" w:hAnsi="Times New Roman"/>
                <w:bCs/>
                <w:sz w:val="20"/>
                <w:szCs w:val="22"/>
                <w:u w:val="single"/>
              </w:rPr>
              <w:t>migliorie rispetto ai requisiti di minima richiesti</w:t>
            </w:r>
          </w:p>
        </w:tc>
      </w:tr>
      <w:tr w:rsidR="008F4F51" w:rsidRPr="0090686F" w14:paraId="75FDAAB6" w14:textId="77777777" w:rsidTr="00E72387">
        <w:trPr>
          <w:trHeight w:val="151"/>
        </w:trPr>
        <w:tc>
          <w:tcPr>
            <w:tcW w:w="1376" w:type="dxa"/>
          </w:tcPr>
          <w:p w14:paraId="13219F00" w14:textId="52518610"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Valore V(a)</w:t>
            </w:r>
            <w:proofErr w:type="gramStart"/>
            <w:r w:rsidRPr="003705AF">
              <w:rPr>
                <w:rFonts w:ascii="Times New Roman" w:hAnsi="Times New Roman"/>
                <w:bCs/>
                <w:sz w:val="20"/>
                <w:szCs w:val="22"/>
                <w:u w:val="single"/>
              </w:rPr>
              <w:t>i assegnato</w:t>
            </w:r>
            <w:proofErr w:type="gramEnd"/>
          </w:p>
        </w:tc>
        <w:tc>
          <w:tcPr>
            <w:tcW w:w="1055" w:type="dxa"/>
          </w:tcPr>
          <w:p w14:paraId="0BDD6EFD" w14:textId="1C90E81C"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1</w:t>
            </w:r>
          </w:p>
        </w:tc>
        <w:tc>
          <w:tcPr>
            <w:tcW w:w="993" w:type="dxa"/>
          </w:tcPr>
          <w:p w14:paraId="48F784ED" w14:textId="7E253AE8"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0,85</w:t>
            </w:r>
          </w:p>
        </w:tc>
        <w:tc>
          <w:tcPr>
            <w:tcW w:w="1275" w:type="dxa"/>
          </w:tcPr>
          <w:p w14:paraId="5AB34798" w14:textId="7551D415"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0,7</w:t>
            </w:r>
          </w:p>
        </w:tc>
        <w:tc>
          <w:tcPr>
            <w:tcW w:w="1560" w:type="dxa"/>
          </w:tcPr>
          <w:p w14:paraId="2ACE87B5" w14:textId="5F4228EE"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0,5</w:t>
            </w:r>
          </w:p>
        </w:tc>
        <w:tc>
          <w:tcPr>
            <w:tcW w:w="1134" w:type="dxa"/>
          </w:tcPr>
          <w:p w14:paraId="5038FD66" w14:textId="082923AE"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0,25</w:t>
            </w:r>
          </w:p>
        </w:tc>
        <w:tc>
          <w:tcPr>
            <w:tcW w:w="2239" w:type="dxa"/>
          </w:tcPr>
          <w:p w14:paraId="355E194F" w14:textId="2D4A8F4C" w:rsidR="008F4F51" w:rsidRPr="003705AF" w:rsidRDefault="008F4F51" w:rsidP="00E72387">
            <w:pPr>
              <w:pStyle w:val="Corpotesto"/>
              <w:shd w:val="clear" w:color="auto" w:fill="FFFFFF"/>
              <w:spacing w:before="120"/>
              <w:jc w:val="center"/>
              <w:rPr>
                <w:rFonts w:ascii="Times New Roman" w:hAnsi="Times New Roman"/>
                <w:bCs/>
                <w:sz w:val="20"/>
                <w:szCs w:val="22"/>
                <w:u w:val="single"/>
              </w:rPr>
            </w:pPr>
            <w:r w:rsidRPr="003705AF">
              <w:rPr>
                <w:rFonts w:ascii="Times New Roman" w:hAnsi="Times New Roman"/>
                <w:bCs/>
                <w:sz w:val="20"/>
                <w:szCs w:val="22"/>
                <w:u w:val="single"/>
              </w:rPr>
              <w:t>0</w:t>
            </w:r>
          </w:p>
        </w:tc>
      </w:tr>
    </w:tbl>
    <w:p w14:paraId="61037BDE" w14:textId="2B56C920" w:rsidR="00E03F0F" w:rsidRPr="0090686F" w:rsidRDefault="00477230" w:rsidP="00477230">
      <w:pPr>
        <w:pStyle w:val="Corpotesto"/>
        <w:shd w:val="clear" w:color="auto" w:fill="FFFFFF"/>
        <w:spacing w:before="120"/>
        <w:rPr>
          <w:rFonts w:ascii="Times New Roman" w:hAnsi="Times New Roman"/>
          <w:sz w:val="22"/>
          <w:szCs w:val="22"/>
        </w:rPr>
      </w:pPr>
      <w:r w:rsidRPr="0090686F">
        <w:rPr>
          <w:rFonts w:ascii="Times New Roman" w:hAnsi="Times New Roman"/>
          <w:b/>
          <w:bCs/>
          <w:sz w:val="22"/>
          <w:szCs w:val="22"/>
          <w:u w:val="single"/>
        </w:rPr>
        <w:t>Determinazione del punteggio parziale (W)</w:t>
      </w:r>
      <w:r w:rsidRPr="0090686F">
        <w:rPr>
          <w:rFonts w:ascii="Times New Roman" w:hAnsi="Times New Roman"/>
          <w:sz w:val="22"/>
          <w:szCs w:val="22"/>
        </w:rPr>
        <w:t>: per ciascun elemento/parametro oggetto di valutazione</w:t>
      </w:r>
      <w:r w:rsidR="004D1116" w:rsidRPr="0090686F">
        <w:rPr>
          <w:rFonts w:ascii="Times New Roman" w:hAnsi="Times New Roman"/>
          <w:sz w:val="22"/>
          <w:szCs w:val="22"/>
        </w:rPr>
        <w:t xml:space="preserve"> discrezionale</w:t>
      </w:r>
      <w:r w:rsidRPr="0090686F">
        <w:rPr>
          <w:rFonts w:ascii="Times New Roman" w:hAnsi="Times New Roman"/>
          <w:sz w:val="22"/>
          <w:szCs w:val="22"/>
        </w:rPr>
        <w:t>, verrà moltiplicato il coefficiente (V) - variabile tra zero (0) e uno (1) - per il valore ponderale</w:t>
      </w:r>
      <w:r w:rsidR="008C3455" w:rsidRPr="0090686F">
        <w:rPr>
          <w:rFonts w:ascii="Times New Roman" w:hAnsi="Times New Roman"/>
          <w:sz w:val="22"/>
          <w:szCs w:val="22"/>
        </w:rPr>
        <w:t xml:space="preserve"> o punteggio</w:t>
      </w:r>
      <w:r w:rsidRPr="0090686F">
        <w:rPr>
          <w:rFonts w:ascii="Times New Roman" w:hAnsi="Times New Roman"/>
          <w:sz w:val="22"/>
          <w:szCs w:val="22"/>
        </w:rPr>
        <w:t xml:space="preserve"> riferito all’elemento/parametro oggetto di valutazione.</w:t>
      </w:r>
    </w:p>
    <w:p w14:paraId="5DB3E790" w14:textId="77777777" w:rsidR="00E03F0F" w:rsidRPr="003705AF" w:rsidRDefault="00477230">
      <w:pPr>
        <w:pStyle w:val="Corpotesto"/>
        <w:spacing w:before="120"/>
        <w:rPr>
          <w:rFonts w:ascii="Times New Roman" w:hAnsi="Times New Roman"/>
          <w:sz w:val="22"/>
          <w:szCs w:val="22"/>
        </w:rPr>
      </w:pPr>
      <w:r w:rsidRPr="0090686F">
        <w:rPr>
          <w:rFonts w:ascii="Times New Roman" w:hAnsi="Times New Roman"/>
          <w:b/>
          <w:bCs/>
          <w:sz w:val="22"/>
          <w:szCs w:val="22"/>
          <w:u w:val="single"/>
        </w:rPr>
        <w:t>Determinazione del punteggio complessivo (P)</w:t>
      </w:r>
      <w:r w:rsidRPr="0090686F">
        <w:rPr>
          <w:rFonts w:ascii="Times New Roman" w:hAnsi="Times New Roman"/>
          <w:sz w:val="22"/>
          <w:szCs w:val="22"/>
        </w:rPr>
        <w:t xml:space="preserve">: si procede alla somma di tutti i punteggi parziali ottenuti, riferiti ai singoli elementi/parametri di valutazione del </w:t>
      </w:r>
      <w:r w:rsidRPr="003705AF">
        <w:rPr>
          <w:rFonts w:ascii="Times New Roman" w:hAnsi="Times New Roman"/>
          <w:sz w:val="22"/>
          <w:szCs w:val="22"/>
        </w:rPr>
        <w:t>merito tecnico/qualitativo.</w:t>
      </w:r>
    </w:p>
    <w:p w14:paraId="59C75913" w14:textId="635AC5D7" w:rsidR="00E03F0F" w:rsidRPr="0090686F" w:rsidRDefault="00477230">
      <w:pPr>
        <w:pStyle w:val="Corpotesto"/>
        <w:spacing w:before="120"/>
        <w:rPr>
          <w:rFonts w:ascii="Times New Roman" w:hAnsi="Times New Roman"/>
          <w:sz w:val="22"/>
          <w:szCs w:val="22"/>
        </w:rPr>
      </w:pPr>
      <w:r w:rsidRPr="003705AF">
        <w:rPr>
          <w:rFonts w:ascii="Times New Roman" w:hAnsi="Times New Roman"/>
          <w:b/>
          <w:bCs/>
          <w:sz w:val="22"/>
          <w:szCs w:val="22"/>
          <w:u w:val="single"/>
        </w:rPr>
        <w:t>Soglia di sbarramento</w:t>
      </w:r>
      <w:r w:rsidRPr="003705AF">
        <w:rPr>
          <w:rFonts w:ascii="Times New Roman" w:hAnsi="Times New Roman"/>
          <w:sz w:val="22"/>
          <w:szCs w:val="22"/>
        </w:rPr>
        <w:t xml:space="preserve">: è prevista una soglia minima di sbarramento pari a </w:t>
      </w:r>
      <w:r w:rsidR="003705AF" w:rsidRPr="003705AF">
        <w:rPr>
          <w:rFonts w:ascii="Times New Roman" w:hAnsi="Times New Roman"/>
          <w:sz w:val="22"/>
          <w:szCs w:val="22"/>
        </w:rPr>
        <w:t xml:space="preserve">36 </w:t>
      </w:r>
      <w:r w:rsidRPr="003705AF">
        <w:rPr>
          <w:rFonts w:ascii="Times New Roman" w:hAnsi="Times New Roman"/>
          <w:sz w:val="22"/>
          <w:szCs w:val="22"/>
        </w:rPr>
        <w:t xml:space="preserve">punti per il punteggio tecnico complessivo. Saranno dichiarate idonee ed ammesse alla procedura le offerte tecniche che avranno raggiunto un punteggio tecnico complessivo, (P) maggiore o uguale a </w:t>
      </w:r>
      <w:r w:rsidR="003705AF" w:rsidRPr="003705AF">
        <w:rPr>
          <w:rFonts w:ascii="Times New Roman" w:hAnsi="Times New Roman"/>
          <w:sz w:val="22"/>
          <w:szCs w:val="22"/>
        </w:rPr>
        <w:t>36</w:t>
      </w:r>
      <w:r w:rsidRPr="003705AF">
        <w:rPr>
          <w:rFonts w:ascii="Times New Roman" w:hAnsi="Times New Roman"/>
          <w:sz w:val="22"/>
          <w:szCs w:val="22"/>
        </w:rPr>
        <w:t xml:space="preserve"> punti prima</w:t>
      </w:r>
      <w:r w:rsidRPr="0090686F">
        <w:rPr>
          <w:rFonts w:ascii="Times New Roman" w:hAnsi="Times New Roman"/>
          <w:sz w:val="22"/>
          <w:szCs w:val="22"/>
        </w:rPr>
        <w:t xml:space="preserve"> della riparametrazione.</w:t>
      </w:r>
    </w:p>
    <w:p w14:paraId="4FB11EF8" w14:textId="77777777" w:rsidR="00E03F0F" w:rsidRPr="0090686F" w:rsidRDefault="00477230">
      <w:pPr>
        <w:pStyle w:val="Corpotesto"/>
        <w:spacing w:before="120"/>
        <w:rPr>
          <w:rFonts w:ascii="Times New Roman" w:hAnsi="Times New Roman"/>
          <w:sz w:val="22"/>
          <w:szCs w:val="22"/>
        </w:rPr>
      </w:pPr>
      <w:r w:rsidRPr="0090686F">
        <w:rPr>
          <w:rFonts w:ascii="Times New Roman" w:hAnsi="Times New Roman"/>
          <w:b/>
          <w:bCs/>
          <w:sz w:val="22"/>
          <w:szCs w:val="22"/>
          <w:u w:val="single"/>
        </w:rPr>
        <w:t>Riparametrazione</w:t>
      </w:r>
      <w:r w:rsidRPr="0090686F">
        <w:rPr>
          <w:rFonts w:ascii="Times New Roman" w:hAnsi="Times New Roman"/>
          <w:sz w:val="22"/>
          <w:szCs w:val="22"/>
        </w:rPr>
        <w:t xml:space="preserve">: solo per le offerte che avranno raggiunto la soglia minima di sbarramento, se nel singolo criterio nessun concorrente ottiene il punteggio massimo, tale punteggio viene riparametrato, attribuendo </w:t>
      </w:r>
      <w:bookmarkEnd w:id="134"/>
      <w:r w:rsidRPr="0090686F">
        <w:rPr>
          <w:rFonts w:ascii="Times New Roman" w:hAnsi="Times New Roman"/>
          <w:sz w:val="22"/>
          <w:szCs w:val="22"/>
        </w:rPr>
        <w:t>all’offerta del concorrente che ha ottenuto il punteggio più alto per il criterio, il punteggio massimo previsto e, alle offerte degli altri concorrenti, un punteggio proporzionale decrescente sulla base della seguente formula:</w:t>
      </w:r>
    </w:p>
    <w:p w14:paraId="58FDED9A"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punteggio qualità concorrente considerato = Wi*(punteggio concorrente considerato/maggior punteggio qualitativo)</w:t>
      </w:r>
    </w:p>
    <w:p w14:paraId="2091212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punteggio qualitativo finale totalizzato dal concorrente è dato dalla somma dei punteggi riparametrati assegnati a ciascun criterio.</w:t>
      </w:r>
    </w:p>
    <w:p w14:paraId="04FC66A0" w14:textId="77777777" w:rsidR="00E26937" w:rsidRPr="0090686F" w:rsidRDefault="00E26937">
      <w:pPr>
        <w:pStyle w:val="Corpotesto"/>
        <w:rPr>
          <w:rFonts w:ascii="Times New Roman" w:hAnsi="Times New Roman"/>
          <w:sz w:val="22"/>
          <w:szCs w:val="22"/>
        </w:rPr>
      </w:pPr>
    </w:p>
    <w:p w14:paraId="7AB1F12A" w14:textId="1E4C15C2" w:rsidR="00E03F0F" w:rsidRPr="0090686F" w:rsidRDefault="00477230">
      <w:pPr>
        <w:pStyle w:val="Corpotesto"/>
        <w:rPr>
          <w:rFonts w:ascii="Times New Roman" w:hAnsi="Times New Roman"/>
          <w:sz w:val="22"/>
          <w:szCs w:val="22"/>
        </w:rPr>
      </w:pPr>
      <w:bookmarkStart w:id="135" w:name="_Hlk172214779"/>
      <w:r w:rsidRPr="0090686F">
        <w:rPr>
          <w:rFonts w:ascii="Times New Roman" w:hAnsi="Times New Roman"/>
          <w:sz w:val="22"/>
          <w:szCs w:val="22"/>
        </w:rPr>
        <w:t xml:space="preserve">La riparametrazione verrà effettuata </w:t>
      </w:r>
      <w:bookmarkStart w:id="136" w:name="_Hlk156625725"/>
      <w:r w:rsidRPr="0090686F">
        <w:rPr>
          <w:rFonts w:ascii="Times New Roman" w:hAnsi="Times New Roman"/>
          <w:sz w:val="22"/>
          <w:szCs w:val="22"/>
        </w:rPr>
        <w:t>su i concorrenti</w:t>
      </w:r>
      <w:r w:rsidR="004D1116" w:rsidRPr="0090686F">
        <w:rPr>
          <w:rFonts w:ascii="Times New Roman" w:hAnsi="Times New Roman"/>
          <w:sz w:val="22"/>
          <w:szCs w:val="22"/>
        </w:rPr>
        <w:t xml:space="preserve"> non esclusi</w:t>
      </w:r>
      <w:r w:rsidRPr="0090686F">
        <w:rPr>
          <w:rFonts w:ascii="Times New Roman" w:hAnsi="Times New Roman"/>
          <w:sz w:val="22"/>
          <w:szCs w:val="22"/>
        </w:rPr>
        <w:t xml:space="preserve"> </w:t>
      </w:r>
      <w:r w:rsidRPr="0090686F">
        <w:rPr>
          <w:rFonts w:ascii="Times New Roman" w:hAnsi="Times New Roman"/>
          <w:b/>
          <w:bCs/>
          <w:sz w:val="22"/>
          <w:szCs w:val="22"/>
          <w:u w:val="single"/>
        </w:rPr>
        <w:t>dopo</w:t>
      </w:r>
      <w:r w:rsidRPr="0090686F">
        <w:rPr>
          <w:rFonts w:ascii="Times New Roman" w:hAnsi="Times New Roman"/>
          <w:sz w:val="22"/>
          <w:szCs w:val="22"/>
        </w:rPr>
        <w:t xml:space="preserve"> l’applicazione della soglia di sbarramento</w:t>
      </w:r>
      <w:bookmarkEnd w:id="135"/>
      <w:r w:rsidRPr="0090686F">
        <w:rPr>
          <w:rFonts w:ascii="Times New Roman" w:hAnsi="Times New Roman"/>
          <w:sz w:val="22"/>
          <w:szCs w:val="22"/>
        </w:rPr>
        <w:t>.</w:t>
      </w:r>
    </w:p>
    <w:bookmarkEnd w:id="136"/>
    <w:p w14:paraId="68404649" w14:textId="77777777" w:rsidR="003705AF" w:rsidRDefault="003705AF">
      <w:pPr>
        <w:pStyle w:val="Corpotesto"/>
        <w:rPr>
          <w:rFonts w:ascii="Times New Roman" w:hAnsi="Times New Roman"/>
          <w:sz w:val="22"/>
          <w:szCs w:val="22"/>
        </w:rPr>
      </w:pPr>
      <w:r w:rsidRPr="0090686F">
        <w:rPr>
          <w:rFonts w:ascii="Times New Roman" w:hAnsi="Times New Roman"/>
          <w:sz w:val="22"/>
          <w:szCs w:val="22"/>
        </w:rPr>
        <w:t xml:space="preserve"> </w:t>
      </w:r>
    </w:p>
    <w:p w14:paraId="251B420C" w14:textId="0245149A"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lastRenderedPageBreak/>
        <w:t>Quanto agli elementi cui è assegnato un punteggio tabellare identificat</w:t>
      </w:r>
      <w:r w:rsidR="003705AF">
        <w:rPr>
          <w:rFonts w:ascii="Times New Roman" w:hAnsi="Times New Roman"/>
          <w:sz w:val="22"/>
          <w:szCs w:val="22"/>
        </w:rPr>
        <w:t xml:space="preserve">i nel Capitolato, </w:t>
      </w:r>
      <w:r w:rsidRPr="0090686F">
        <w:rPr>
          <w:rFonts w:ascii="Times New Roman" w:hAnsi="Times New Roman"/>
          <w:sz w:val="22"/>
          <w:szCs w:val="22"/>
        </w:rPr>
        <w:t>il relativo punteggio è assegnato, automaticamente e in valore assoluto, sulla base della presenza o assenza nell’offerta, dell’elemento richiesto.</w:t>
      </w:r>
    </w:p>
    <w:p w14:paraId="21C18873" w14:textId="25470D17" w:rsidR="00E03F0F" w:rsidRPr="0090686F" w:rsidRDefault="00477230">
      <w:pPr>
        <w:pStyle w:val="Titolo2"/>
        <w:rPr>
          <w:szCs w:val="22"/>
        </w:rPr>
      </w:pPr>
      <w:bookmarkStart w:id="137" w:name="_Toc218000419"/>
      <w:r w:rsidRPr="0090686F">
        <w:rPr>
          <w:szCs w:val="22"/>
        </w:rPr>
        <w:t>1</w:t>
      </w:r>
      <w:r w:rsidR="00D37B00" w:rsidRPr="0090686F">
        <w:rPr>
          <w:szCs w:val="22"/>
        </w:rPr>
        <w:t>9</w:t>
      </w:r>
      <w:r w:rsidRPr="0090686F">
        <w:rPr>
          <w:szCs w:val="22"/>
        </w:rPr>
        <w:t>.3. METODO DI ATTRIBUZIONE DEL COEFFICIENTE PER IL CALCOLO DEL PUNTEGGIO DELL’OFFERTA ECONOMICA</w:t>
      </w:r>
      <w:bookmarkEnd w:id="137"/>
    </w:p>
    <w:p w14:paraId="09AA184F" w14:textId="412E1F15" w:rsidR="00DC3CCD" w:rsidRPr="0090686F" w:rsidRDefault="00DC3CCD" w:rsidP="00DC3CCD">
      <w:pPr>
        <w:pStyle w:val="Corpotesto"/>
        <w:rPr>
          <w:rFonts w:ascii="Times New Roman" w:hAnsi="Times New Roman"/>
          <w:color w:val="FF0000"/>
          <w:sz w:val="22"/>
          <w:szCs w:val="22"/>
        </w:rPr>
      </w:pPr>
      <w:bookmarkStart w:id="138" w:name="_Hlk202509678"/>
      <w:bookmarkStart w:id="139" w:name="_Hlk200547859"/>
      <w:r w:rsidRPr="0090686F">
        <w:rPr>
          <w:rFonts w:ascii="Times New Roman" w:hAnsi="Times New Roman"/>
          <w:sz w:val="22"/>
          <w:szCs w:val="22"/>
        </w:rPr>
        <w:t>Quanto all’offerta economica, è attribuito all’elemento economico un coefficiente, variabile da zero ad uno, calcolato tramite la seguente formula del “ribasso massimo non lineare</w:t>
      </w:r>
      <w:proofErr w:type="gramStart"/>
      <w:r w:rsidRPr="0090686F">
        <w:rPr>
          <w:rFonts w:ascii="Times New Roman" w:hAnsi="Times New Roman"/>
          <w:sz w:val="22"/>
          <w:szCs w:val="22"/>
        </w:rPr>
        <w:t xml:space="preserve">” </w:t>
      </w:r>
      <w:r w:rsidRPr="0090686F">
        <w:rPr>
          <w:rFonts w:ascii="Times New Roman" w:hAnsi="Times New Roman"/>
          <w:color w:val="FF0000"/>
          <w:sz w:val="22"/>
          <w:szCs w:val="22"/>
        </w:rPr>
        <w:t>:</w:t>
      </w:r>
      <w:proofErr w:type="gramEnd"/>
    </w:p>
    <w:p w14:paraId="5D734060" w14:textId="77777777" w:rsidR="00DC3CCD" w:rsidRPr="0090686F" w:rsidRDefault="00DC3CCD" w:rsidP="00DC3CCD">
      <w:pPr>
        <w:pStyle w:val="Corpotesto"/>
        <w:rPr>
          <w:rFonts w:ascii="Times New Roman" w:hAnsi="Times New Roman"/>
          <w:sz w:val="22"/>
          <w:szCs w:val="22"/>
        </w:rPr>
      </w:pPr>
    </w:p>
    <w:p w14:paraId="29798D20" w14:textId="77777777" w:rsidR="00DC3CCD" w:rsidRPr="0090686F" w:rsidRDefault="00DC3CCD" w:rsidP="00DC3CCD">
      <w:pPr>
        <w:pStyle w:val="Corpotesto"/>
        <w:jc w:val="center"/>
        <w:rPr>
          <w:rFonts w:ascii="Times New Roman" w:hAnsi="Times New Roman"/>
          <w:b/>
          <w:bCs/>
          <w:i/>
          <w:iCs/>
          <w:sz w:val="22"/>
          <w:szCs w:val="22"/>
          <w:vertAlign w:val="superscript"/>
        </w:rPr>
      </w:pPr>
      <w:bookmarkStart w:id="140" w:name="_Hlk204549964"/>
      <w:bookmarkStart w:id="141" w:name="_Hlk201908679"/>
      <w:r w:rsidRPr="0090686F">
        <w:rPr>
          <w:rFonts w:ascii="Times New Roman" w:hAnsi="Times New Roman"/>
          <w:b/>
          <w:bCs/>
          <w:i/>
          <w:iCs/>
          <w:sz w:val="22"/>
          <w:szCs w:val="22"/>
        </w:rPr>
        <w:t>Vi = (</w:t>
      </w:r>
      <w:proofErr w:type="spellStart"/>
      <w:r w:rsidRPr="0090686F">
        <w:rPr>
          <w:rFonts w:ascii="Times New Roman" w:hAnsi="Times New Roman"/>
          <w:b/>
          <w:bCs/>
          <w:i/>
          <w:iCs/>
          <w:sz w:val="22"/>
          <w:szCs w:val="22"/>
        </w:rPr>
        <w:t>Ri</w:t>
      </w:r>
      <w:proofErr w:type="spellEnd"/>
      <w:r w:rsidRPr="0090686F">
        <w:rPr>
          <w:rFonts w:ascii="Times New Roman" w:hAnsi="Times New Roman"/>
          <w:b/>
          <w:bCs/>
          <w:i/>
          <w:iCs/>
          <w:sz w:val="22"/>
          <w:szCs w:val="22"/>
        </w:rPr>
        <w:t>/</w:t>
      </w:r>
      <w:proofErr w:type="spellStart"/>
      <w:proofErr w:type="gramStart"/>
      <w:r w:rsidRPr="0090686F">
        <w:rPr>
          <w:rFonts w:ascii="Times New Roman" w:hAnsi="Times New Roman"/>
          <w:b/>
          <w:bCs/>
          <w:i/>
          <w:iCs/>
          <w:sz w:val="22"/>
          <w:szCs w:val="22"/>
        </w:rPr>
        <w:t>Rmax</w:t>
      </w:r>
      <w:proofErr w:type="spellEnd"/>
      <w:r w:rsidRPr="0090686F">
        <w:rPr>
          <w:rFonts w:ascii="Times New Roman" w:hAnsi="Times New Roman"/>
          <w:b/>
          <w:bCs/>
          <w:i/>
          <w:iCs/>
          <w:sz w:val="22"/>
          <w:szCs w:val="22"/>
        </w:rPr>
        <w:t>)</w:t>
      </w:r>
      <w:r w:rsidRPr="0090686F">
        <w:rPr>
          <w:rFonts w:ascii="Times New Roman" w:hAnsi="Times New Roman"/>
          <w:b/>
          <w:bCs/>
          <w:i/>
          <w:iCs/>
          <w:sz w:val="22"/>
          <w:szCs w:val="22"/>
          <w:vertAlign w:val="superscript"/>
        </w:rPr>
        <w:t>α</w:t>
      </w:r>
      <w:proofErr w:type="gramEnd"/>
    </w:p>
    <w:p w14:paraId="3727CDD5" w14:textId="77777777" w:rsidR="00DC3CCD" w:rsidRPr="0090686F" w:rsidRDefault="00DC3CCD" w:rsidP="00DC3CCD">
      <w:pPr>
        <w:pStyle w:val="Corpotesto"/>
        <w:rPr>
          <w:rFonts w:ascii="Times New Roman" w:hAnsi="Times New Roman"/>
          <w:sz w:val="22"/>
          <w:szCs w:val="22"/>
        </w:rPr>
      </w:pPr>
    </w:p>
    <w:p w14:paraId="0D10299E" w14:textId="77777777" w:rsidR="00DC3CCD" w:rsidRPr="0090686F" w:rsidRDefault="00DC3CCD" w:rsidP="00DC3CCD">
      <w:pPr>
        <w:pStyle w:val="Corpotesto"/>
        <w:rPr>
          <w:rFonts w:ascii="Times New Roman" w:hAnsi="Times New Roman"/>
          <w:sz w:val="22"/>
          <w:szCs w:val="22"/>
        </w:rPr>
      </w:pPr>
      <w:r w:rsidRPr="0090686F">
        <w:rPr>
          <w:rFonts w:ascii="Times New Roman" w:hAnsi="Times New Roman"/>
          <w:sz w:val="22"/>
          <w:szCs w:val="22"/>
        </w:rPr>
        <w:t>dove:</w:t>
      </w:r>
    </w:p>
    <w:p w14:paraId="40193F95" w14:textId="77777777" w:rsidR="00DC3CCD" w:rsidRPr="0090686F" w:rsidRDefault="00DC3CCD" w:rsidP="00DC3CCD">
      <w:pPr>
        <w:pStyle w:val="Corpotesto"/>
        <w:rPr>
          <w:rFonts w:ascii="Times New Roman" w:hAnsi="Times New Roman"/>
          <w:sz w:val="22"/>
          <w:szCs w:val="22"/>
        </w:rPr>
      </w:pPr>
      <w:r w:rsidRPr="0090686F">
        <w:rPr>
          <w:rFonts w:ascii="Times New Roman" w:hAnsi="Times New Roman"/>
          <w:b/>
          <w:bCs/>
          <w:i/>
          <w:iCs/>
          <w:sz w:val="22"/>
          <w:szCs w:val="22"/>
        </w:rPr>
        <w:t>Vi</w:t>
      </w:r>
      <w:r w:rsidRPr="0090686F">
        <w:rPr>
          <w:rFonts w:ascii="Times New Roman" w:hAnsi="Times New Roman"/>
          <w:sz w:val="22"/>
          <w:szCs w:val="22"/>
        </w:rPr>
        <w:t xml:space="preserve"> = coefficiente assegnato all’offerta (i). Tale coefficiente sarà moltiplicato per il punteggio massimo attribuibile al prezzo;</w:t>
      </w:r>
    </w:p>
    <w:p w14:paraId="23A8FEEA" w14:textId="77777777" w:rsidR="00DC3CCD" w:rsidRPr="0090686F" w:rsidRDefault="00DC3CCD" w:rsidP="00DC3CCD">
      <w:pPr>
        <w:pStyle w:val="Corpotesto"/>
        <w:rPr>
          <w:rFonts w:ascii="Times New Roman" w:hAnsi="Times New Roman"/>
          <w:sz w:val="22"/>
          <w:szCs w:val="22"/>
        </w:rPr>
      </w:pPr>
      <w:proofErr w:type="spellStart"/>
      <w:r w:rsidRPr="0090686F">
        <w:rPr>
          <w:rFonts w:ascii="Times New Roman" w:hAnsi="Times New Roman"/>
          <w:b/>
          <w:bCs/>
          <w:i/>
          <w:iCs/>
          <w:sz w:val="22"/>
          <w:szCs w:val="22"/>
        </w:rPr>
        <w:t>Ri</w:t>
      </w:r>
      <w:proofErr w:type="spellEnd"/>
      <w:r w:rsidRPr="0090686F">
        <w:rPr>
          <w:rFonts w:ascii="Times New Roman" w:hAnsi="Times New Roman"/>
          <w:sz w:val="22"/>
          <w:szCs w:val="22"/>
        </w:rPr>
        <w:t xml:space="preserve"> = </w:t>
      </w:r>
      <w:r w:rsidRPr="003705AF">
        <w:rPr>
          <w:rFonts w:ascii="Times New Roman" w:hAnsi="Times New Roman"/>
          <w:sz w:val="22"/>
          <w:szCs w:val="22"/>
        </w:rPr>
        <w:t>ribasso % (percentuale) offerto</w:t>
      </w:r>
      <w:r w:rsidRPr="0090686F">
        <w:rPr>
          <w:rFonts w:ascii="Times New Roman" w:hAnsi="Times New Roman"/>
          <w:sz w:val="22"/>
          <w:szCs w:val="22"/>
        </w:rPr>
        <w:t xml:space="preserve"> dal concorrente (i). Per il concorrente che offre il maggiore ribasso, Vi assume il valore di 1;</w:t>
      </w:r>
    </w:p>
    <w:p w14:paraId="25480AEF" w14:textId="77777777" w:rsidR="00DC3CCD" w:rsidRPr="0090686F" w:rsidRDefault="00DC3CCD" w:rsidP="00DC3CCD">
      <w:pPr>
        <w:pStyle w:val="Corpotesto"/>
        <w:rPr>
          <w:rFonts w:ascii="Times New Roman" w:hAnsi="Times New Roman"/>
          <w:sz w:val="22"/>
          <w:szCs w:val="22"/>
        </w:rPr>
      </w:pPr>
      <w:proofErr w:type="spellStart"/>
      <w:r w:rsidRPr="0090686F">
        <w:rPr>
          <w:rFonts w:ascii="Times New Roman" w:hAnsi="Times New Roman"/>
          <w:b/>
          <w:bCs/>
          <w:i/>
          <w:iCs/>
          <w:sz w:val="22"/>
          <w:szCs w:val="22"/>
        </w:rPr>
        <w:t>Rmax</w:t>
      </w:r>
      <w:proofErr w:type="spellEnd"/>
      <w:r w:rsidRPr="0090686F">
        <w:rPr>
          <w:rFonts w:ascii="Times New Roman" w:hAnsi="Times New Roman"/>
          <w:sz w:val="22"/>
          <w:szCs w:val="22"/>
        </w:rPr>
        <w:t xml:space="preserve"> = valore numerico corrispondente al ribasso offerto più conveniente (ergo, il valore numerico più alto fra le percentuali di ribasso offerte);</w:t>
      </w:r>
    </w:p>
    <w:p w14:paraId="51193559" w14:textId="2F33F911" w:rsidR="00AC209C" w:rsidRPr="003705AF" w:rsidRDefault="00DC3CCD" w:rsidP="003705AF">
      <w:pPr>
        <w:pStyle w:val="Corpotesto"/>
        <w:rPr>
          <w:rFonts w:ascii="Times New Roman" w:hAnsi="Times New Roman"/>
          <w:sz w:val="22"/>
          <w:szCs w:val="22"/>
        </w:rPr>
      </w:pPr>
      <w:r w:rsidRPr="00FE397B">
        <w:rPr>
          <w:rFonts w:ascii="Times New Roman" w:hAnsi="Times New Roman"/>
          <w:b/>
          <w:bCs/>
          <w:i/>
          <w:iCs/>
          <w:sz w:val="22"/>
          <w:szCs w:val="22"/>
        </w:rPr>
        <w:t>α</w:t>
      </w:r>
      <w:r w:rsidRPr="00FE397B">
        <w:rPr>
          <w:rFonts w:ascii="Times New Roman" w:hAnsi="Times New Roman"/>
          <w:sz w:val="22"/>
          <w:szCs w:val="22"/>
        </w:rPr>
        <w:t xml:space="preserve"> = </w:t>
      </w:r>
      <w:bookmarkEnd w:id="140"/>
      <w:r w:rsidRPr="00FE397B">
        <w:rPr>
          <w:rFonts w:ascii="Times New Roman" w:hAnsi="Times New Roman"/>
          <w:sz w:val="22"/>
          <w:szCs w:val="22"/>
        </w:rPr>
        <w:t>0,2.</w:t>
      </w:r>
      <w:bookmarkEnd w:id="138"/>
      <w:bookmarkEnd w:id="141"/>
      <w:bookmarkEnd w:id="139"/>
    </w:p>
    <w:p w14:paraId="68095E60" w14:textId="76A272C0" w:rsidR="00E03F0F" w:rsidRPr="0090686F" w:rsidRDefault="00477230">
      <w:pPr>
        <w:pStyle w:val="Titolo2"/>
        <w:rPr>
          <w:szCs w:val="22"/>
        </w:rPr>
      </w:pPr>
      <w:bookmarkStart w:id="142" w:name="_Toc218000420"/>
      <w:r w:rsidRPr="0090686F">
        <w:rPr>
          <w:szCs w:val="22"/>
        </w:rPr>
        <w:t>1</w:t>
      </w:r>
      <w:r w:rsidR="00D37B00" w:rsidRPr="0090686F">
        <w:rPr>
          <w:szCs w:val="22"/>
        </w:rPr>
        <w:t>9</w:t>
      </w:r>
      <w:r w:rsidRPr="0090686F">
        <w:rPr>
          <w:szCs w:val="22"/>
        </w:rPr>
        <w:t>.4. METODO DI CALCOLO DEI PUNTEGGI</w:t>
      </w:r>
      <w:bookmarkEnd w:id="142"/>
    </w:p>
    <w:p w14:paraId="4D0B85F7" w14:textId="77777777" w:rsidR="00725595" w:rsidRPr="0090686F" w:rsidRDefault="00725595" w:rsidP="00725595">
      <w:pPr>
        <w:pStyle w:val="Corpotesto"/>
        <w:spacing w:before="120"/>
        <w:rPr>
          <w:rFonts w:ascii="Times New Roman" w:hAnsi="Times New Roman"/>
          <w:b/>
          <w:bCs/>
          <w:sz w:val="22"/>
          <w:szCs w:val="22"/>
          <w:u w:val="single"/>
        </w:rPr>
      </w:pPr>
      <w:bookmarkStart w:id="143" w:name="_Hlk202509720"/>
      <w:bookmarkStart w:id="144" w:name="_Hlk204549900"/>
      <w:bookmarkStart w:id="145" w:name="_Hlk203051034"/>
      <w:bookmarkStart w:id="146" w:name="_Hlk201908711"/>
      <w:bookmarkStart w:id="147" w:name="_Hlk202284438"/>
      <w:bookmarkStart w:id="148" w:name="_Hlk201128068"/>
      <w:r w:rsidRPr="0090686F">
        <w:rPr>
          <w:rFonts w:ascii="Times New Roman" w:hAnsi="Times New Roman"/>
          <w:b/>
          <w:bCs/>
          <w:sz w:val="22"/>
          <w:szCs w:val="22"/>
          <w:u w:val="single"/>
        </w:rPr>
        <w:t>PUNTEGGIO TECNICO</w:t>
      </w:r>
    </w:p>
    <w:p w14:paraId="4E1F414D" w14:textId="2B6CE73F" w:rsidR="00725595" w:rsidRPr="0090686F" w:rsidRDefault="00E26937" w:rsidP="00725595">
      <w:pPr>
        <w:pStyle w:val="Corpotesto"/>
        <w:spacing w:before="120"/>
        <w:rPr>
          <w:rFonts w:ascii="Times New Roman" w:hAnsi="Times New Roman"/>
          <w:sz w:val="22"/>
          <w:szCs w:val="22"/>
        </w:rPr>
      </w:pPr>
      <w:r w:rsidRPr="00EA6E0D">
        <w:rPr>
          <w:rFonts w:ascii="Times New Roman" w:hAnsi="Times New Roman"/>
          <w:sz w:val="22"/>
          <w:szCs w:val="22"/>
        </w:rPr>
        <w:t>Terminata l’attribuzione dei coefficienti agli elementi qualitativi</w:t>
      </w:r>
      <w:r w:rsidR="00EA6E0D" w:rsidRPr="00EA6E0D">
        <w:rPr>
          <w:rFonts w:ascii="Times New Roman" w:hAnsi="Times New Roman"/>
          <w:sz w:val="22"/>
          <w:szCs w:val="22"/>
        </w:rPr>
        <w:t>,</w:t>
      </w:r>
      <w:r w:rsidRPr="00EA6E0D">
        <w:rPr>
          <w:rFonts w:ascii="Times New Roman" w:hAnsi="Times New Roman"/>
          <w:sz w:val="22"/>
          <w:szCs w:val="22"/>
        </w:rPr>
        <w:t xml:space="preserve"> a</w:t>
      </w:r>
      <w:r w:rsidR="00725595" w:rsidRPr="00EA6E0D">
        <w:rPr>
          <w:rFonts w:ascii="Times New Roman" w:hAnsi="Times New Roman"/>
          <w:sz w:val="22"/>
          <w:szCs w:val="22"/>
        </w:rPr>
        <w:t xml:space="preserve"> ciascun offerente viene assegnato il punteggio tecnico sulla base del metodo aggregativo compensatore dato per </w:t>
      </w:r>
      <w:r w:rsidR="00725595" w:rsidRPr="0090686F">
        <w:rPr>
          <w:rFonts w:ascii="Times New Roman" w:hAnsi="Times New Roman"/>
          <w:sz w:val="22"/>
          <w:szCs w:val="22"/>
        </w:rPr>
        <w:t>i requisiti con punteggio discrezionale dalla seguente formula:</w:t>
      </w:r>
    </w:p>
    <w:p w14:paraId="20190862"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 xml:space="preserve">PT(i) = </w:t>
      </w:r>
      <w:proofErr w:type="spellStart"/>
      <w:r w:rsidRPr="0090686F">
        <w:rPr>
          <w:rFonts w:ascii="Times New Roman" w:hAnsi="Times New Roman"/>
          <w:sz w:val="22"/>
          <w:szCs w:val="22"/>
        </w:rPr>
        <w:t>Σn</w:t>
      </w:r>
      <w:proofErr w:type="spellEnd"/>
      <w:r w:rsidRPr="0090686F">
        <w:rPr>
          <w:rFonts w:ascii="Times New Roman" w:hAnsi="Times New Roman"/>
          <w:sz w:val="22"/>
          <w:szCs w:val="22"/>
        </w:rPr>
        <w:t xml:space="preserve"> [Wi * V(a) i]</w:t>
      </w:r>
    </w:p>
    <w:p w14:paraId="7B63502B" w14:textId="77777777" w:rsidR="00725595" w:rsidRPr="0090686F" w:rsidRDefault="00725595" w:rsidP="00725595">
      <w:pPr>
        <w:pStyle w:val="Corpotesto"/>
        <w:spacing w:before="120"/>
        <w:rPr>
          <w:rFonts w:ascii="Times New Roman" w:hAnsi="Times New Roman"/>
          <w:sz w:val="22"/>
          <w:szCs w:val="22"/>
        </w:rPr>
      </w:pPr>
    </w:p>
    <w:p w14:paraId="2C078725"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dove:</w:t>
      </w:r>
    </w:p>
    <w:p w14:paraId="038C6086"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PT(i) = Punteggio tecnico dell’offerta i-esima;</w:t>
      </w:r>
    </w:p>
    <w:p w14:paraId="3B5FAEE6"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Σ = sommatoria;</w:t>
      </w:r>
    </w:p>
    <w:p w14:paraId="60C58C90"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n = numero totale dei requisiti con punteggio discrezionale;</w:t>
      </w:r>
    </w:p>
    <w:p w14:paraId="15AE5671" w14:textId="418F88CB"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 xml:space="preserve">Wi = peso o punteggio attribuito al requisito (i), come indicato nella tabella di cui al </w:t>
      </w:r>
      <w:r w:rsidR="00217E26" w:rsidRPr="00EA6E0D">
        <w:rPr>
          <w:rFonts w:ascii="Times New Roman" w:hAnsi="Times New Roman"/>
          <w:sz w:val="22"/>
          <w:szCs w:val="22"/>
        </w:rPr>
        <w:t>paragrafo</w:t>
      </w:r>
      <w:r w:rsidRPr="00EA6E0D">
        <w:rPr>
          <w:rFonts w:ascii="Times New Roman" w:hAnsi="Times New Roman"/>
          <w:sz w:val="22"/>
          <w:szCs w:val="22"/>
        </w:rPr>
        <w:t xml:space="preserve"> 19.1;</w:t>
      </w:r>
    </w:p>
    <w:p w14:paraId="5C36F6A1"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V(a)i = coefficiente della prestazione dell’offerta (a) rispetto all’elemento/parametro (i), variabile tra zero e uno.</w:t>
      </w:r>
    </w:p>
    <w:p w14:paraId="0C0EC26E" w14:textId="77777777" w:rsidR="00C561E2" w:rsidRPr="00EA6E0D" w:rsidRDefault="00C561E2" w:rsidP="00725595">
      <w:pPr>
        <w:pStyle w:val="Corpotesto"/>
        <w:spacing w:before="120"/>
        <w:rPr>
          <w:rFonts w:ascii="Times New Roman" w:hAnsi="Times New Roman"/>
          <w:b/>
          <w:sz w:val="22"/>
          <w:szCs w:val="22"/>
        </w:rPr>
      </w:pPr>
      <w:r w:rsidRPr="00EA6E0D">
        <w:rPr>
          <w:rFonts w:ascii="Times New Roman" w:hAnsi="Times New Roman"/>
          <w:bCs/>
          <w:sz w:val="22"/>
          <w:szCs w:val="22"/>
        </w:rPr>
        <w:t>Al risultato della suddetta operazione verranno sommati eventuali punteggi tabellari, il cui relativo punteggio è assegnato, automaticamente e in valore assoluto, sulla base della presenza o assenza nell’offerta, dell’elemento richiesto</w:t>
      </w:r>
      <w:r w:rsidRPr="00EA6E0D">
        <w:rPr>
          <w:rFonts w:ascii="Times New Roman" w:hAnsi="Times New Roman"/>
          <w:b/>
          <w:sz w:val="22"/>
          <w:szCs w:val="22"/>
        </w:rPr>
        <w:t>.</w:t>
      </w:r>
    </w:p>
    <w:p w14:paraId="32DE820E" w14:textId="2D45B820" w:rsidR="00725595" w:rsidRPr="0090686F" w:rsidRDefault="00C561E2" w:rsidP="00725595">
      <w:pPr>
        <w:pStyle w:val="Corpotesto"/>
        <w:spacing w:before="120"/>
        <w:rPr>
          <w:rFonts w:ascii="Times New Roman" w:hAnsi="Times New Roman"/>
          <w:b/>
          <w:bCs/>
          <w:sz w:val="22"/>
          <w:szCs w:val="22"/>
          <w:u w:val="single"/>
        </w:rPr>
      </w:pPr>
      <w:r w:rsidRPr="0090686F">
        <w:rPr>
          <w:rFonts w:ascii="Times New Roman" w:hAnsi="Times New Roman"/>
          <w:b/>
          <w:color w:val="00B050"/>
          <w:sz w:val="22"/>
          <w:szCs w:val="22"/>
        </w:rPr>
        <w:t xml:space="preserve"> </w:t>
      </w:r>
      <w:r w:rsidR="00725595" w:rsidRPr="0090686F">
        <w:rPr>
          <w:rFonts w:ascii="Times New Roman" w:hAnsi="Times New Roman"/>
          <w:b/>
          <w:bCs/>
          <w:sz w:val="22"/>
          <w:szCs w:val="22"/>
          <w:u w:val="single"/>
        </w:rPr>
        <w:t>PUNTEGGIO ECONOMICO</w:t>
      </w:r>
    </w:p>
    <w:p w14:paraId="59A8EF41"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Il punteggio economico è calcolato tramite la formula del “ribasso massimo non lineare”:</w:t>
      </w:r>
    </w:p>
    <w:p w14:paraId="524E59C9" w14:textId="77777777" w:rsidR="0085114B" w:rsidRPr="0090686F" w:rsidRDefault="0085114B" w:rsidP="0085114B">
      <w:pPr>
        <w:pStyle w:val="Corpotesto"/>
        <w:spacing w:before="120"/>
        <w:rPr>
          <w:rFonts w:ascii="Times New Roman" w:hAnsi="Times New Roman"/>
          <w:sz w:val="22"/>
          <w:szCs w:val="22"/>
        </w:rPr>
      </w:pPr>
      <w:r w:rsidRPr="0090686F">
        <w:rPr>
          <w:rFonts w:ascii="Times New Roman" w:hAnsi="Times New Roman"/>
          <w:b/>
          <w:bCs/>
          <w:sz w:val="22"/>
          <w:szCs w:val="22"/>
        </w:rPr>
        <w:t xml:space="preserve">PE (i)= </w:t>
      </w:r>
      <w:proofErr w:type="spellStart"/>
      <w:r w:rsidRPr="0090686F">
        <w:rPr>
          <w:rFonts w:ascii="Times New Roman" w:hAnsi="Times New Roman"/>
          <w:b/>
          <w:bCs/>
          <w:sz w:val="22"/>
          <w:szCs w:val="22"/>
        </w:rPr>
        <w:t>Pmax</w:t>
      </w:r>
      <w:proofErr w:type="spellEnd"/>
      <w:r w:rsidRPr="0090686F">
        <w:rPr>
          <w:rFonts w:ascii="Times New Roman" w:hAnsi="Times New Roman"/>
          <w:b/>
          <w:bCs/>
          <w:sz w:val="22"/>
          <w:szCs w:val="22"/>
        </w:rPr>
        <w:t xml:space="preserve"> * Vi </w:t>
      </w:r>
    </w:p>
    <w:p w14:paraId="252FBC9A" w14:textId="77777777" w:rsidR="0085114B" w:rsidRPr="0090686F" w:rsidRDefault="0085114B" w:rsidP="0085114B">
      <w:pPr>
        <w:pStyle w:val="Corpotesto"/>
        <w:spacing w:before="120"/>
        <w:rPr>
          <w:rFonts w:ascii="Times New Roman" w:hAnsi="Times New Roman"/>
          <w:sz w:val="22"/>
          <w:szCs w:val="22"/>
        </w:rPr>
      </w:pPr>
      <w:r w:rsidRPr="0090686F">
        <w:rPr>
          <w:rFonts w:ascii="Times New Roman" w:hAnsi="Times New Roman"/>
          <w:sz w:val="22"/>
          <w:szCs w:val="22"/>
        </w:rPr>
        <w:t>dove:</w:t>
      </w:r>
    </w:p>
    <w:p w14:paraId="22D74DC9" w14:textId="699919A5" w:rsidR="0085114B" w:rsidRPr="0090686F" w:rsidRDefault="0085114B" w:rsidP="0085114B">
      <w:pPr>
        <w:pStyle w:val="Corpotesto"/>
        <w:spacing w:before="120"/>
        <w:rPr>
          <w:rFonts w:ascii="Times New Roman" w:hAnsi="Times New Roman"/>
          <w:sz w:val="22"/>
          <w:szCs w:val="22"/>
        </w:rPr>
      </w:pPr>
      <w:r w:rsidRPr="0090686F">
        <w:rPr>
          <w:rFonts w:ascii="Times New Roman" w:hAnsi="Times New Roman"/>
          <w:i/>
          <w:iCs/>
          <w:sz w:val="22"/>
          <w:szCs w:val="22"/>
        </w:rPr>
        <w:t>PE(i)</w:t>
      </w:r>
      <w:r w:rsidRPr="0090686F">
        <w:rPr>
          <w:rFonts w:ascii="Times New Roman" w:hAnsi="Times New Roman"/>
          <w:sz w:val="22"/>
          <w:szCs w:val="22"/>
        </w:rPr>
        <w:t xml:space="preserve">= il punteggio economico assegnato all’offerta del concorrente i-esimo </w:t>
      </w:r>
    </w:p>
    <w:p w14:paraId="38CFE2B9" w14:textId="77777777" w:rsidR="0085114B" w:rsidRPr="0090686F" w:rsidRDefault="0085114B" w:rsidP="0085114B">
      <w:pPr>
        <w:pStyle w:val="Corpotesto"/>
        <w:spacing w:before="120"/>
        <w:rPr>
          <w:rFonts w:ascii="Times New Roman" w:hAnsi="Times New Roman"/>
          <w:sz w:val="22"/>
          <w:szCs w:val="22"/>
        </w:rPr>
      </w:pPr>
      <w:proofErr w:type="spellStart"/>
      <w:r w:rsidRPr="0090686F">
        <w:rPr>
          <w:rFonts w:ascii="Times New Roman" w:hAnsi="Times New Roman"/>
          <w:i/>
          <w:iCs/>
          <w:sz w:val="22"/>
          <w:szCs w:val="22"/>
        </w:rPr>
        <w:t>Pmax</w:t>
      </w:r>
      <w:proofErr w:type="spellEnd"/>
      <w:r w:rsidRPr="0090686F">
        <w:rPr>
          <w:rFonts w:ascii="Times New Roman" w:hAnsi="Times New Roman"/>
          <w:i/>
          <w:iCs/>
          <w:sz w:val="22"/>
          <w:szCs w:val="22"/>
        </w:rPr>
        <w:t xml:space="preserve"> </w:t>
      </w:r>
      <w:r w:rsidRPr="0090686F">
        <w:rPr>
          <w:rFonts w:ascii="Times New Roman" w:hAnsi="Times New Roman"/>
          <w:sz w:val="22"/>
          <w:szCs w:val="22"/>
        </w:rPr>
        <w:t xml:space="preserve">= punteggio economico massimo attribuibile </w:t>
      </w:r>
    </w:p>
    <w:p w14:paraId="40EF7CE3" w14:textId="1A39B0B8" w:rsidR="00725595" w:rsidRPr="0090686F" w:rsidRDefault="0085114B" w:rsidP="0085114B">
      <w:pPr>
        <w:pStyle w:val="Corpotesto"/>
        <w:spacing w:before="120"/>
        <w:rPr>
          <w:rFonts w:ascii="Times New Roman" w:hAnsi="Times New Roman"/>
          <w:bCs/>
          <w:sz w:val="22"/>
          <w:szCs w:val="22"/>
        </w:rPr>
      </w:pPr>
      <w:r w:rsidRPr="0090686F">
        <w:rPr>
          <w:rFonts w:ascii="Times New Roman" w:hAnsi="Times New Roman"/>
          <w:bCs/>
          <w:sz w:val="22"/>
          <w:szCs w:val="22"/>
        </w:rPr>
        <w:t>Vi = coefficiente assegnato all’offerta (i).</w:t>
      </w:r>
    </w:p>
    <w:p w14:paraId="10BDC47E" w14:textId="5C92120F" w:rsidR="00AC209C" w:rsidRPr="0090686F" w:rsidRDefault="00AC209C" w:rsidP="00AC209C">
      <w:pPr>
        <w:pStyle w:val="Corpotesto"/>
        <w:spacing w:before="120"/>
        <w:rPr>
          <w:rFonts w:ascii="Times New Roman" w:hAnsi="Times New Roman"/>
          <w:b/>
          <w:bCs/>
          <w:sz w:val="22"/>
          <w:szCs w:val="22"/>
          <w:u w:val="single"/>
        </w:rPr>
      </w:pPr>
      <w:bookmarkStart w:id="149" w:name="_Hlk209888166"/>
      <w:bookmarkEnd w:id="143"/>
      <w:bookmarkEnd w:id="144"/>
      <w:bookmarkEnd w:id="145"/>
      <w:bookmarkEnd w:id="146"/>
      <w:r w:rsidRPr="0090686F">
        <w:rPr>
          <w:rFonts w:ascii="Times New Roman" w:hAnsi="Times New Roman"/>
          <w:b/>
          <w:bCs/>
          <w:sz w:val="22"/>
          <w:szCs w:val="22"/>
          <w:u w:val="single"/>
        </w:rPr>
        <w:lastRenderedPageBreak/>
        <w:t>PUNTEGGIO TOTALE</w:t>
      </w:r>
    </w:p>
    <w:bookmarkEnd w:id="149"/>
    <w:p w14:paraId="440D83C9" w14:textId="5A80B036"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 xml:space="preserve">Il Sistema procederà per ogni lotto automaticamente a calcolare il punteggio totale da attribuire all’offerta di ciascun concorrente che sarà determinato dalla somma del punteggio attribuito all’offerta tecnica e del punteggio attribuito all’offerta economica come sopra determinati. </w:t>
      </w:r>
    </w:p>
    <w:p w14:paraId="55859A93" w14:textId="77777777" w:rsidR="00725595" w:rsidRPr="0090686F" w:rsidRDefault="00725595" w:rsidP="00725595">
      <w:pPr>
        <w:pStyle w:val="Corpotesto"/>
        <w:spacing w:before="120"/>
        <w:rPr>
          <w:rFonts w:ascii="Times New Roman" w:hAnsi="Times New Roman"/>
          <w:sz w:val="22"/>
          <w:szCs w:val="22"/>
        </w:rPr>
      </w:pPr>
      <w:r w:rsidRPr="0090686F">
        <w:rPr>
          <w:rFonts w:ascii="Times New Roman" w:hAnsi="Times New Roman"/>
          <w:sz w:val="22"/>
          <w:szCs w:val="22"/>
        </w:rPr>
        <w:t>Si precisa che la piattaforma telematica nel calcolo dei punteggi delle offerte tecniche ed economiche considererà fino a 2 cifre decimali.</w:t>
      </w:r>
    </w:p>
    <w:p w14:paraId="7656F63A" w14:textId="77777777" w:rsidR="00425A23" w:rsidRPr="0090686F" w:rsidRDefault="00425A23" w:rsidP="00425A23">
      <w:pPr>
        <w:pStyle w:val="Corpotesto"/>
        <w:rPr>
          <w:rFonts w:ascii="Times New Roman" w:hAnsi="Times New Roman"/>
          <w:sz w:val="22"/>
          <w:szCs w:val="22"/>
        </w:rPr>
      </w:pPr>
    </w:p>
    <w:p w14:paraId="01311246" w14:textId="77777777" w:rsidR="00425A23" w:rsidRPr="0090686F" w:rsidRDefault="00425A23" w:rsidP="00425A23">
      <w:pPr>
        <w:pStyle w:val="Corpotesto"/>
        <w:rPr>
          <w:rFonts w:ascii="Times New Roman" w:hAnsi="Times New Roman"/>
          <w:sz w:val="22"/>
          <w:szCs w:val="22"/>
        </w:rPr>
      </w:pPr>
      <w:r w:rsidRPr="0090686F">
        <w:rPr>
          <w:rFonts w:ascii="Times New Roman" w:hAnsi="Times New Roman"/>
          <w:sz w:val="22"/>
          <w:szCs w:val="22"/>
        </w:rPr>
        <w:t>L’appalto sarà aggiudicato per ogni lotto al concorrente che avrà conseguito il punteggio totale più alto (</w:t>
      </w:r>
      <w:proofErr w:type="spellStart"/>
      <w:r w:rsidRPr="0090686F">
        <w:rPr>
          <w:rFonts w:ascii="Times New Roman" w:hAnsi="Times New Roman"/>
          <w:sz w:val="22"/>
          <w:szCs w:val="22"/>
        </w:rPr>
        <w:t>Ptot</w:t>
      </w:r>
      <w:proofErr w:type="spellEnd"/>
      <w:r w:rsidRPr="0090686F">
        <w:rPr>
          <w:rFonts w:ascii="Times New Roman" w:hAnsi="Times New Roman"/>
          <w:sz w:val="22"/>
          <w:szCs w:val="22"/>
        </w:rPr>
        <w:t xml:space="preserve">) dato dalla seguente formula: </w:t>
      </w:r>
      <w:proofErr w:type="spellStart"/>
      <w:r w:rsidRPr="0090686F">
        <w:rPr>
          <w:rFonts w:ascii="Times New Roman" w:hAnsi="Times New Roman"/>
          <w:sz w:val="22"/>
          <w:szCs w:val="22"/>
        </w:rPr>
        <w:t>Ptot</w:t>
      </w:r>
      <w:proofErr w:type="spellEnd"/>
      <w:r w:rsidRPr="0090686F">
        <w:rPr>
          <w:rFonts w:ascii="Times New Roman" w:hAnsi="Times New Roman"/>
          <w:sz w:val="22"/>
          <w:szCs w:val="22"/>
        </w:rPr>
        <w:t xml:space="preserve"> (i) = PT(i)+ PE(i):</w:t>
      </w:r>
    </w:p>
    <w:p w14:paraId="5296BD01" w14:textId="77777777" w:rsidR="00425A23" w:rsidRPr="0090686F" w:rsidRDefault="00425A23" w:rsidP="00425A23">
      <w:pPr>
        <w:pStyle w:val="Corpotesto"/>
        <w:rPr>
          <w:rFonts w:ascii="Times New Roman" w:hAnsi="Times New Roman"/>
          <w:sz w:val="22"/>
          <w:szCs w:val="22"/>
        </w:rPr>
      </w:pPr>
    </w:p>
    <w:p w14:paraId="7BDDA454" w14:textId="77777777" w:rsidR="00425A23" w:rsidRPr="0090686F" w:rsidRDefault="00425A23" w:rsidP="00425A23">
      <w:pPr>
        <w:pStyle w:val="Corpotesto"/>
        <w:rPr>
          <w:rFonts w:ascii="Times New Roman" w:hAnsi="Times New Roman"/>
          <w:sz w:val="22"/>
          <w:szCs w:val="22"/>
        </w:rPr>
      </w:pPr>
      <w:proofErr w:type="spellStart"/>
      <w:r w:rsidRPr="0090686F">
        <w:rPr>
          <w:rFonts w:ascii="Times New Roman" w:hAnsi="Times New Roman"/>
          <w:sz w:val="22"/>
          <w:szCs w:val="22"/>
        </w:rPr>
        <w:t>Ptot</w:t>
      </w:r>
      <w:proofErr w:type="spellEnd"/>
      <w:r w:rsidRPr="0090686F">
        <w:rPr>
          <w:rFonts w:ascii="Times New Roman" w:hAnsi="Times New Roman"/>
          <w:sz w:val="22"/>
          <w:szCs w:val="22"/>
        </w:rPr>
        <w:t>= punteggio totale offerta i-esima</w:t>
      </w:r>
    </w:p>
    <w:p w14:paraId="00F63570" w14:textId="77777777" w:rsidR="00425A23" w:rsidRPr="0090686F" w:rsidRDefault="00425A23" w:rsidP="00425A23">
      <w:pPr>
        <w:pStyle w:val="Corpotesto"/>
        <w:rPr>
          <w:rFonts w:ascii="Times New Roman" w:hAnsi="Times New Roman"/>
          <w:sz w:val="22"/>
          <w:szCs w:val="22"/>
        </w:rPr>
      </w:pPr>
      <w:r w:rsidRPr="0090686F">
        <w:rPr>
          <w:rFonts w:ascii="Times New Roman" w:hAnsi="Times New Roman"/>
          <w:sz w:val="22"/>
          <w:szCs w:val="22"/>
        </w:rPr>
        <w:t>PT(i) = Punteggio tecnico dell’offerta i-esima;</w:t>
      </w:r>
    </w:p>
    <w:p w14:paraId="006CB42D" w14:textId="77777777" w:rsidR="00425A23" w:rsidRPr="0090686F" w:rsidRDefault="00425A23" w:rsidP="00425A23">
      <w:pPr>
        <w:pStyle w:val="Corpotesto"/>
        <w:rPr>
          <w:rFonts w:ascii="Times New Roman" w:hAnsi="Times New Roman"/>
          <w:sz w:val="22"/>
          <w:szCs w:val="22"/>
        </w:rPr>
      </w:pPr>
      <w:r w:rsidRPr="0090686F">
        <w:rPr>
          <w:rFonts w:ascii="Times New Roman" w:hAnsi="Times New Roman"/>
          <w:sz w:val="22"/>
          <w:szCs w:val="22"/>
        </w:rPr>
        <w:t>PE(i)= il punteggio economico assegnato all’offerta del concorrente i-esimo.</w:t>
      </w:r>
    </w:p>
    <w:p w14:paraId="4D414F37" w14:textId="29C6F0AD" w:rsidR="00E03F0F" w:rsidRPr="0090686F" w:rsidRDefault="00520F27">
      <w:pPr>
        <w:pStyle w:val="Titolo"/>
        <w:rPr>
          <w:rFonts w:ascii="Times" w:hAnsi="Times"/>
          <w:sz w:val="22"/>
          <w:szCs w:val="22"/>
        </w:rPr>
      </w:pPr>
      <w:bookmarkStart w:id="150" w:name="_Toc218000421"/>
      <w:bookmarkEnd w:id="147"/>
      <w:bookmarkEnd w:id="148"/>
      <w:r w:rsidRPr="0090686F">
        <w:rPr>
          <w:rFonts w:ascii="Times" w:hAnsi="Times"/>
          <w:sz w:val="22"/>
          <w:szCs w:val="22"/>
        </w:rPr>
        <w:t>20</w:t>
      </w:r>
      <w:r w:rsidR="00477230" w:rsidRPr="0090686F">
        <w:rPr>
          <w:rFonts w:ascii="Times" w:hAnsi="Times"/>
          <w:sz w:val="22"/>
          <w:szCs w:val="22"/>
        </w:rPr>
        <w:t>. COMMISSIONE GIUDICATRICE</w:t>
      </w:r>
      <w:bookmarkEnd w:id="150"/>
    </w:p>
    <w:p w14:paraId="3B1363CB" w14:textId="77B61EFC" w:rsidR="006E2166"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La commissione giudicatrice è nominata dopo la scadenza del termine per la presentazione delle offerte ed è composta da un numero dispari pari </w:t>
      </w:r>
      <w:r w:rsidRPr="00EA6E0D">
        <w:rPr>
          <w:rFonts w:ascii="Times New Roman" w:hAnsi="Times New Roman"/>
          <w:sz w:val="22"/>
          <w:szCs w:val="22"/>
        </w:rPr>
        <w:t>a n. 3 membri</w:t>
      </w:r>
      <w:r w:rsidRPr="0090686F">
        <w:rPr>
          <w:rFonts w:ascii="Times New Roman" w:hAnsi="Times New Roman"/>
          <w:sz w:val="22"/>
          <w:szCs w:val="22"/>
        </w:rPr>
        <w:t xml:space="preserve">, esperti nello specifico settore cui si riferisce l’oggetto del contratto. </w:t>
      </w:r>
    </w:p>
    <w:p w14:paraId="5D88CECA" w14:textId="71E84294"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capo ai commissari non devono sussistere cause ostative alla nomina ai sensi dell’articolo 93 comma 5 del Codice. A tal fine viene richiesta, prima del conferimento dell’incarico, apposita dichiarazione.</w:t>
      </w:r>
    </w:p>
    <w:p w14:paraId="6472051B"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composizione della commissione giudicatrice e i curricula dei componenti sono pubblicati sul sito istituzionale nella sezione “Amministrazione trasparente”.</w:t>
      </w:r>
    </w:p>
    <w:p w14:paraId="053AC1F7"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5C6F3ED5"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RUP ha facoltà di avvalersi dell’ausilio della commissione giudicatrice ai fini della verifica dell’anomalia delle offerte.</w:t>
      </w:r>
    </w:p>
    <w:p w14:paraId="5928F8B3" w14:textId="73C1C99A" w:rsidR="00E03F0F" w:rsidRPr="0090686F" w:rsidRDefault="00477230">
      <w:pPr>
        <w:pStyle w:val="Titolo"/>
        <w:rPr>
          <w:sz w:val="22"/>
          <w:szCs w:val="22"/>
        </w:rPr>
      </w:pPr>
      <w:bookmarkStart w:id="151" w:name="_Toc218000422"/>
      <w:r w:rsidRPr="0090686F">
        <w:rPr>
          <w:sz w:val="22"/>
          <w:szCs w:val="22"/>
        </w:rPr>
        <w:t>2</w:t>
      </w:r>
      <w:r w:rsidR="00520F27" w:rsidRPr="0090686F">
        <w:rPr>
          <w:sz w:val="22"/>
          <w:szCs w:val="22"/>
        </w:rPr>
        <w:t>1</w:t>
      </w:r>
      <w:r w:rsidRPr="0090686F">
        <w:rPr>
          <w:sz w:val="22"/>
          <w:szCs w:val="22"/>
        </w:rPr>
        <w:t>. SVOLGIMENTO DELLE OPERAZIONI DI GARA</w:t>
      </w:r>
      <w:bookmarkEnd w:id="151"/>
    </w:p>
    <w:p w14:paraId="13D9CB77" w14:textId="303DEA58" w:rsidR="00E03F0F" w:rsidRPr="0090686F" w:rsidRDefault="00477230" w:rsidP="00450BB9">
      <w:pPr>
        <w:pStyle w:val="Corpotesto"/>
        <w:spacing w:after="120"/>
        <w:rPr>
          <w:rFonts w:ascii="Times New Roman" w:hAnsi="Times New Roman"/>
          <w:sz w:val="22"/>
          <w:szCs w:val="22"/>
          <w:highlight w:val="yellow"/>
        </w:rPr>
      </w:pPr>
      <w:r w:rsidRPr="0090686F">
        <w:rPr>
          <w:rFonts w:ascii="Times New Roman" w:hAnsi="Times New Roman"/>
          <w:sz w:val="22"/>
          <w:szCs w:val="22"/>
        </w:rPr>
        <w:t>La prima sessione ha luogo</w:t>
      </w:r>
      <w:r w:rsidR="00EA6E0D">
        <w:rPr>
          <w:rFonts w:ascii="Times New Roman" w:hAnsi="Times New Roman"/>
          <w:sz w:val="22"/>
          <w:szCs w:val="22"/>
        </w:rPr>
        <w:t xml:space="preserve"> il giorno e a partire dall’orario comunicato tramite la PAD.</w:t>
      </w:r>
    </w:p>
    <w:p w14:paraId="255F3EF1" w14:textId="32CA6478" w:rsidR="00E03F0F" w:rsidRPr="00EA6E0D" w:rsidRDefault="00477230">
      <w:pPr>
        <w:pStyle w:val="Corpotesto"/>
        <w:rPr>
          <w:rFonts w:ascii="Times New Roman" w:hAnsi="Times New Roman"/>
          <w:sz w:val="22"/>
          <w:szCs w:val="22"/>
        </w:rPr>
      </w:pPr>
      <w:r w:rsidRPr="00EA6E0D">
        <w:rPr>
          <w:rFonts w:ascii="Times New Roman" w:hAnsi="Times New Roman"/>
          <w:sz w:val="22"/>
          <w:szCs w:val="22"/>
        </w:rPr>
        <w:t xml:space="preserve">La </w:t>
      </w:r>
      <w:proofErr w:type="gramStart"/>
      <w:r w:rsidR="00DD0A85" w:rsidRPr="00EA6E0D">
        <w:rPr>
          <w:rFonts w:ascii="Times New Roman" w:hAnsi="Times New Roman"/>
          <w:sz w:val="22"/>
          <w:szCs w:val="22"/>
        </w:rPr>
        <w:t xml:space="preserve">PAD </w:t>
      </w:r>
      <w:r w:rsidRPr="00EA6E0D">
        <w:rPr>
          <w:rFonts w:ascii="Times New Roman" w:hAnsi="Times New Roman"/>
          <w:sz w:val="22"/>
          <w:szCs w:val="22"/>
        </w:rPr>
        <w:t xml:space="preserve"> consente</w:t>
      </w:r>
      <w:proofErr w:type="gramEnd"/>
      <w:r w:rsidRPr="00EA6E0D">
        <w:rPr>
          <w:rFonts w:ascii="Times New Roman" w:hAnsi="Times New Roman"/>
          <w:sz w:val="22"/>
          <w:szCs w:val="22"/>
        </w:rPr>
        <w:t xml:space="preserve"> </w:t>
      </w:r>
      <w:r w:rsidR="00450BB9" w:rsidRPr="00EA6E0D">
        <w:rPr>
          <w:rFonts w:ascii="Times New Roman" w:hAnsi="Times New Roman"/>
          <w:sz w:val="22"/>
          <w:szCs w:val="22"/>
        </w:rPr>
        <w:t>lo svolgimento delle sessioni di gara preordinate all’esame:</w:t>
      </w:r>
    </w:p>
    <w:p w14:paraId="51FE6B8E" w14:textId="77777777" w:rsidR="00E03F0F" w:rsidRPr="00EA6E0D" w:rsidRDefault="00477230">
      <w:pPr>
        <w:pStyle w:val="Corpotesto"/>
        <w:rPr>
          <w:rFonts w:ascii="Times New Roman" w:hAnsi="Times New Roman"/>
          <w:sz w:val="22"/>
          <w:szCs w:val="22"/>
        </w:rPr>
      </w:pPr>
      <w:r w:rsidRPr="00EA6E0D">
        <w:rPr>
          <w:rFonts w:ascii="Times New Roman" w:hAnsi="Times New Roman"/>
          <w:sz w:val="22"/>
          <w:szCs w:val="22"/>
        </w:rPr>
        <w:t>• della documentazione amministrativa;</w:t>
      </w:r>
    </w:p>
    <w:p w14:paraId="287115C8" w14:textId="77777777" w:rsidR="00E03F0F" w:rsidRPr="00EA6E0D" w:rsidRDefault="00477230">
      <w:pPr>
        <w:pStyle w:val="Corpotesto"/>
        <w:rPr>
          <w:rFonts w:ascii="Times New Roman" w:hAnsi="Times New Roman"/>
          <w:sz w:val="22"/>
          <w:szCs w:val="22"/>
        </w:rPr>
      </w:pPr>
      <w:r w:rsidRPr="00EA6E0D">
        <w:rPr>
          <w:rFonts w:ascii="Times New Roman" w:hAnsi="Times New Roman"/>
          <w:sz w:val="22"/>
          <w:szCs w:val="22"/>
        </w:rPr>
        <w:t>• delle offerte tecniche;</w:t>
      </w:r>
    </w:p>
    <w:p w14:paraId="3A953E4C" w14:textId="3F46AF89" w:rsidR="00E03F0F" w:rsidRPr="00EA6E0D" w:rsidRDefault="00477230" w:rsidP="00450BB9">
      <w:pPr>
        <w:pStyle w:val="Corpotesto"/>
        <w:spacing w:after="120"/>
        <w:rPr>
          <w:rFonts w:ascii="Times New Roman" w:hAnsi="Times New Roman"/>
          <w:sz w:val="22"/>
          <w:szCs w:val="22"/>
        </w:rPr>
      </w:pPr>
      <w:r w:rsidRPr="00EA6E0D">
        <w:rPr>
          <w:rFonts w:ascii="Times New Roman" w:hAnsi="Times New Roman"/>
          <w:sz w:val="22"/>
          <w:szCs w:val="22"/>
        </w:rPr>
        <w:t>• delle offerte economiche</w:t>
      </w:r>
      <w:r w:rsidR="00450BB9" w:rsidRPr="00EA6E0D">
        <w:rPr>
          <w:rFonts w:ascii="Times New Roman" w:hAnsi="Times New Roman"/>
          <w:sz w:val="22"/>
          <w:szCs w:val="22"/>
        </w:rPr>
        <w:t>.</w:t>
      </w:r>
    </w:p>
    <w:p w14:paraId="133F4EC1" w14:textId="7AC6735B" w:rsidR="00450BB9" w:rsidRPr="0090686F" w:rsidRDefault="00450BB9" w:rsidP="00450BB9">
      <w:pPr>
        <w:pStyle w:val="Corpotesto"/>
        <w:spacing w:after="120"/>
        <w:rPr>
          <w:rFonts w:ascii="Times New Roman" w:hAnsi="Times New Roman"/>
          <w:sz w:val="22"/>
          <w:szCs w:val="22"/>
        </w:rPr>
      </w:pPr>
      <w:r w:rsidRPr="0090686F">
        <w:rPr>
          <w:rFonts w:ascii="Times New Roman" w:hAnsi="Times New Roman"/>
          <w:sz w:val="22"/>
          <w:szCs w:val="22"/>
        </w:rPr>
        <w:t xml:space="preserve">La </w:t>
      </w:r>
      <w:r w:rsidR="00423D74" w:rsidRPr="00EA6E0D">
        <w:rPr>
          <w:rFonts w:ascii="Times New Roman" w:hAnsi="Times New Roman"/>
          <w:sz w:val="22"/>
          <w:szCs w:val="22"/>
        </w:rPr>
        <w:t xml:space="preserve">PAD </w:t>
      </w:r>
      <w:r w:rsidRPr="00EA6E0D">
        <w:rPr>
          <w:rFonts w:ascii="Times New Roman" w:hAnsi="Times New Roman"/>
          <w:sz w:val="22"/>
          <w:szCs w:val="22"/>
        </w:rPr>
        <w:t xml:space="preserve">garantisce </w:t>
      </w:r>
      <w:r w:rsidRPr="0090686F">
        <w:rPr>
          <w:rFonts w:ascii="Times New Roman" w:hAnsi="Times New Roman"/>
          <w:sz w:val="22"/>
          <w:szCs w:val="22"/>
        </w:rPr>
        <w:t>il rispetto delle disposizioni del codice in materia di riservatezza delle operazioni e delle informazioni relative alla procedura di gara, nonché il rispetto dei principi di trasparenza.</w:t>
      </w:r>
    </w:p>
    <w:p w14:paraId="1C0F3F40" w14:textId="3B479448" w:rsidR="00E03F0F" w:rsidRPr="0090686F" w:rsidRDefault="00477230">
      <w:pPr>
        <w:pStyle w:val="Titolo"/>
        <w:rPr>
          <w:sz w:val="22"/>
          <w:szCs w:val="22"/>
        </w:rPr>
      </w:pPr>
      <w:bookmarkStart w:id="152" w:name="_Toc218000423"/>
      <w:r w:rsidRPr="0090686F">
        <w:rPr>
          <w:sz w:val="22"/>
          <w:szCs w:val="22"/>
        </w:rPr>
        <w:t>2</w:t>
      </w:r>
      <w:r w:rsidR="00520F27" w:rsidRPr="0090686F">
        <w:rPr>
          <w:sz w:val="22"/>
          <w:szCs w:val="22"/>
        </w:rPr>
        <w:t>2</w:t>
      </w:r>
      <w:r w:rsidRPr="0090686F">
        <w:rPr>
          <w:sz w:val="22"/>
          <w:szCs w:val="22"/>
        </w:rPr>
        <w:t>. VERIFICA DELLA DOCUMENTAZIONE AMMINISTRATIVA</w:t>
      </w:r>
      <w:bookmarkEnd w:id="152"/>
    </w:p>
    <w:p w14:paraId="0CE6DCAB" w14:textId="2219A82B" w:rsidR="00E03F0F" w:rsidRPr="0090686F" w:rsidRDefault="00E240BC" w:rsidP="00BA26AF">
      <w:pPr>
        <w:pStyle w:val="western"/>
        <w:spacing w:before="62" w:beforeAutospacing="0" w:after="62" w:line="276" w:lineRule="auto"/>
        <w:rPr>
          <w:color w:val="auto"/>
          <w:sz w:val="22"/>
          <w:szCs w:val="22"/>
        </w:rPr>
      </w:pPr>
      <w:r w:rsidRPr="0090686F">
        <w:rPr>
          <w:color w:val="auto"/>
          <w:sz w:val="22"/>
          <w:szCs w:val="22"/>
        </w:rPr>
        <w:t>Il</w:t>
      </w:r>
      <w:r w:rsidR="00DE0FA0">
        <w:rPr>
          <w:color w:val="auto"/>
          <w:sz w:val="22"/>
          <w:szCs w:val="22"/>
        </w:rPr>
        <w:t xml:space="preserve"> R</w:t>
      </w:r>
      <w:r w:rsidR="0054650D">
        <w:rPr>
          <w:color w:val="auto"/>
          <w:sz w:val="22"/>
          <w:szCs w:val="22"/>
        </w:rPr>
        <w:t xml:space="preserve">esponsabile del Procedimento </w:t>
      </w:r>
      <w:r w:rsidR="00DE0FA0">
        <w:rPr>
          <w:color w:val="auto"/>
          <w:sz w:val="22"/>
          <w:szCs w:val="22"/>
        </w:rPr>
        <w:t>o, alternativamente, il R</w:t>
      </w:r>
      <w:r w:rsidR="0054650D">
        <w:rPr>
          <w:color w:val="auto"/>
          <w:sz w:val="22"/>
          <w:szCs w:val="22"/>
        </w:rPr>
        <w:t xml:space="preserve">UP </w:t>
      </w:r>
      <w:r w:rsidR="00477230" w:rsidRPr="0090686F">
        <w:rPr>
          <w:color w:val="auto"/>
          <w:sz w:val="22"/>
          <w:szCs w:val="22"/>
        </w:rPr>
        <w:t>accede alla documentazione amministrativa di ciascun concorrente, mentre l’offerta tecnica e l’offerta economica restano, chiuse, segrete e bloccate dal sistema, e procede a:</w:t>
      </w:r>
    </w:p>
    <w:p w14:paraId="0FAC3470" w14:textId="77777777" w:rsidR="00E03F0F" w:rsidRPr="0090686F" w:rsidRDefault="00477230">
      <w:pPr>
        <w:pStyle w:val="Corpotesto"/>
        <w:numPr>
          <w:ilvl w:val="0"/>
          <w:numId w:val="22"/>
        </w:numPr>
        <w:ind w:left="426" w:hanging="426"/>
        <w:rPr>
          <w:rFonts w:ascii="Times New Roman" w:hAnsi="Times New Roman"/>
          <w:sz w:val="22"/>
          <w:szCs w:val="22"/>
        </w:rPr>
      </w:pPr>
      <w:r w:rsidRPr="0090686F">
        <w:rPr>
          <w:rFonts w:ascii="Times New Roman" w:hAnsi="Times New Roman"/>
          <w:sz w:val="22"/>
          <w:szCs w:val="22"/>
        </w:rPr>
        <w:t>controllare la completezza della documentazione amministrativa presentata;</w:t>
      </w:r>
    </w:p>
    <w:p w14:paraId="6518E15E" w14:textId="77777777" w:rsidR="006225E1" w:rsidRPr="0090686F" w:rsidRDefault="00477230" w:rsidP="006225E1">
      <w:pPr>
        <w:pStyle w:val="Corpotesto"/>
        <w:numPr>
          <w:ilvl w:val="0"/>
          <w:numId w:val="22"/>
        </w:numPr>
        <w:ind w:left="426" w:hanging="426"/>
        <w:rPr>
          <w:rFonts w:ascii="Times New Roman" w:hAnsi="Times New Roman"/>
          <w:sz w:val="22"/>
          <w:szCs w:val="22"/>
        </w:rPr>
      </w:pPr>
      <w:r w:rsidRPr="0090686F">
        <w:rPr>
          <w:rFonts w:ascii="Times New Roman" w:hAnsi="Times New Roman"/>
          <w:sz w:val="22"/>
          <w:szCs w:val="22"/>
        </w:rPr>
        <w:t>verificare la conformità della documentazione amministrativa a quanto richiesto nel presente disciplinare;</w:t>
      </w:r>
    </w:p>
    <w:p w14:paraId="588EFF3E" w14:textId="7ACCE4B7" w:rsidR="006225E1" w:rsidRPr="0090686F" w:rsidRDefault="00477230" w:rsidP="006225E1">
      <w:pPr>
        <w:pStyle w:val="Corpotesto"/>
        <w:numPr>
          <w:ilvl w:val="0"/>
          <w:numId w:val="22"/>
        </w:numPr>
        <w:ind w:left="426" w:hanging="426"/>
        <w:rPr>
          <w:rFonts w:ascii="Times New Roman" w:hAnsi="Times New Roman"/>
          <w:sz w:val="22"/>
          <w:szCs w:val="22"/>
        </w:rPr>
      </w:pPr>
      <w:r w:rsidRPr="0090686F">
        <w:rPr>
          <w:rFonts w:ascii="Times New Roman" w:hAnsi="Times New Roman"/>
          <w:bCs/>
          <w:sz w:val="22"/>
          <w:szCs w:val="22"/>
        </w:rPr>
        <w:t xml:space="preserve">attivare la procedura di soccorso istruttorio di cui al </w:t>
      </w:r>
      <w:r w:rsidRPr="00DE0FA0">
        <w:rPr>
          <w:rFonts w:ascii="Times New Roman" w:hAnsi="Times New Roman"/>
          <w:bCs/>
          <w:sz w:val="22"/>
          <w:szCs w:val="22"/>
        </w:rPr>
        <w:t xml:space="preserve">precedente </w:t>
      </w:r>
      <w:r w:rsidR="006225E1" w:rsidRPr="00DE0FA0">
        <w:rPr>
          <w:rFonts w:ascii="Times New Roman" w:hAnsi="Times New Roman"/>
          <w:bCs/>
          <w:sz w:val="22"/>
          <w:szCs w:val="22"/>
        </w:rPr>
        <w:t>paragrafo</w:t>
      </w:r>
      <w:r w:rsidRPr="00DE0FA0">
        <w:rPr>
          <w:rFonts w:ascii="Times New Roman" w:hAnsi="Times New Roman"/>
          <w:bCs/>
          <w:sz w:val="22"/>
          <w:szCs w:val="22"/>
        </w:rPr>
        <w:t xml:space="preserve"> 14</w:t>
      </w:r>
      <w:r w:rsidR="006225E1" w:rsidRPr="00DE0FA0">
        <w:rPr>
          <w:rFonts w:ascii="Times New Roman" w:hAnsi="Times New Roman"/>
          <w:bCs/>
          <w:sz w:val="22"/>
          <w:szCs w:val="22"/>
        </w:rPr>
        <w:t xml:space="preserve"> </w:t>
      </w:r>
      <w:bookmarkStart w:id="153" w:name="_Hlk210633714"/>
      <w:r w:rsidR="006225E1" w:rsidRPr="00DE0FA0">
        <w:rPr>
          <w:rFonts w:ascii="Times New Roman" w:hAnsi="Times New Roman"/>
          <w:bCs/>
          <w:sz w:val="22"/>
          <w:szCs w:val="22"/>
        </w:rPr>
        <w:t xml:space="preserve">se necessario. </w:t>
      </w:r>
    </w:p>
    <w:p w14:paraId="4DE9E7C6" w14:textId="77777777" w:rsidR="00DE0FA0" w:rsidRDefault="00DE0FA0" w:rsidP="008E4F5C">
      <w:pPr>
        <w:pStyle w:val="Corpotesto"/>
        <w:rPr>
          <w:rFonts w:ascii="Times New Roman" w:hAnsi="Times New Roman"/>
          <w:b/>
          <w:bCs/>
          <w:sz w:val="22"/>
          <w:szCs w:val="22"/>
          <w:highlight w:val="yellow"/>
        </w:rPr>
      </w:pPr>
      <w:bookmarkStart w:id="154" w:name="_Hlk210837542"/>
      <w:bookmarkStart w:id="155" w:name="_Hlk178508905"/>
      <w:bookmarkEnd w:id="153"/>
    </w:p>
    <w:bookmarkEnd w:id="154"/>
    <w:p w14:paraId="7E36F256" w14:textId="7ED5ED1D" w:rsidR="00F36F03" w:rsidRPr="0090686F" w:rsidRDefault="00F36F03" w:rsidP="00F36F03">
      <w:pPr>
        <w:pStyle w:val="Corpotesto"/>
        <w:rPr>
          <w:rFonts w:ascii="Times New Roman" w:hAnsi="Times New Roman"/>
          <w:sz w:val="22"/>
          <w:szCs w:val="22"/>
        </w:rPr>
      </w:pPr>
      <w:r w:rsidRPr="0090686F">
        <w:rPr>
          <w:rFonts w:ascii="Times New Roman" w:hAnsi="Times New Roman"/>
          <w:sz w:val="22"/>
          <w:szCs w:val="22"/>
        </w:rPr>
        <w:t xml:space="preserve">Gli eventuali provvedimenti di esclusione dalla procedura di gara sono comunicati entro cinque giorni dalla loro adozione. È fatta salva la possibilità di chiedere agli offerenti, in qualsiasi momento nel corso </w:t>
      </w:r>
      <w:r w:rsidRPr="0090686F">
        <w:rPr>
          <w:rFonts w:ascii="Times New Roman" w:hAnsi="Times New Roman"/>
          <w:sz w:val="22"/>
          <w:szCs w:val="22"/>
        </w:rPr>
        <w:lastRenderedPageBreak/>
        <w:t>della procedura, di presentare tutti i documenti complementari o parte di essi, qualora questo sia necessario per assicurare il corretto svolgimento della procedura.</w:t>
      </w:r>
    </w:p>
    <w:p w14:paraId="4E004097" w14:textId="44F0ED9E" w:rsidR="00E03F0F" w:rsidRPr="0090686F" w:rsidRDefault="00477230">
      <w:pPr>
        <w:pStyle w:val="Titolo"/>
        <w:rPr>
          <w:sz w:val="22"/>
          <w:szCs w:val="22"/>
        </w:rPr>
      </w:pPr>
      <w:bookmarkStart w:id="156" w:name="_Toc218000424"/>
      <w:bookmarkEnd w:id="155"/>
      <w:r w:rsidRPr="0090686F">
        <w:rPr>
          <w:sz w:val="22"/>
          <w:szCs w:val="22"/>
        </w:rPr>
        <w:t>2</w:t>
      </w:r>
      <w:r w:rsidR="00520F27" w:rsidRPr="0090686F">
        <w:rPr>
          <w:sz w:val="22"/>
          <w:szCs w:val="22"/>
        </w:rPr>
        <w:t>3</w:t>
      </w:r>
      <w:r w:rsidRPr="0090686F">
        <w:rPr>
          <w:sz w:val="22"/>
          <w:szCs w:val="22"/>
        </w:rPr>
        <w:t>. VALUTAZIONE DELLE OFFERTE TECNICHE ED ECONOMICHE</w:t>
      </w:r>
      <w:bookmarkEnd w:id="156"/>
    </w:p>
    <w:p w14:paraId="7ABAB73F" w14:textId="41E8A8E9" w:rsidR="00E03F0F" w:rsidRPr="00DE0FA0" w:rsidRDefault="00477230">
      <w:pPr>
        <w:pStyle w:val="Corpotesto"/>
        <w:rPr>
          <w:rFonts w:ascii="Times New Roman" w:hAnsi="Times New Roman"/>
          <w:sz w:val="22"/>
          <w:szCs w:val="22"/>
        </w:rPr>
      </w:pPr>
      <w:bookmarkStart w:id="157" w:name="_Hlk157008711"/>
      <w:r w:rsidRPr="0090686F">
        <w:rPr>
          <w:rFonts w:ascii="Times New Roman" w:hAnsi="Times New Roman"/>
          <w:sz w:val="22"/>
          <w:szCs w:val="22"/>
        </w:rPr>
        <w:t xml:space="preserve">Terminato il controllo della </w:t>
      </w:r>
      <w:r w:rsidRPr="00DE0FA0">
        <w:rPr>
          <w:rFonts w:ascii="Times New Roman" w:hAnsi="Times New Roman"/>
          <w:sz w:val="22"/>
          <w:szCs w:val="22"/>
        </w:rPr>
        <w:t xml:space="preserve">documentazione amministrativa, si procederà a comunicare - tramite la </w:t>
      </w:r>
      <w:r w:rsidR="00402F2D" w:rsidRPr="00DE0FA0">
        <w:rPr>
          <w:rFonts w:ascii="Times New Roman" w:hAnsi="Times New Roman"/>
          <w:bCs/>
          <w:sz w:val="22"/>
          <w:szCs w:val="22"/>
        </w:rPr>
        <w:t>PAD</w:t>
      </w:r>
      <w:r w:rsidR="00402F2D" w:rsidRPr="00DE0FA0">
        <w:rPr>
          <w:rFonts w:ascii="Times New Roman" w:hAnsi="Times New Roman"/>
          <w:b/>
          <w:sz w:val="22"/>
          <w:szCs w:val="22"/>
        </w:rPr>
        <w:t xml:space="preserve">  </w:t>
      </w:r>
      <w:r w:rsidRPr="00DE0FA0">
        <w:rPr>
          <w:rFonts w:ascii="Times New Roman" w:hAnsi="Times New Roman"/>
          <w:sz w:val="22"/>
          <w:szCs w:val="22"/>
        </w:rPr>
        <w:t xml:space="preserve"> SATER - la data e l’ora di apertura delle offerte tecniche ai concorrenti ammessi alla presente gara.</w:t>
      </w:r>
    </w:p>
    <w:p w14:paraId="55952765" w14:textId="77777777" w:rsidR="00BA26AF" w:rsidRPr="00DE0FA0" w:rsidRDefault="00BA26AF" w:rsidP="00BA26AF">
      <w:pPr>
        <w:pStyle w:val="Corpotesto"/>
        <w:rPr>
          <w:rFonts w:ascii="Times New Roman" w:hAnsi="Times New Roman"/>
          <w:sz w:val="22"/>
          <w:szCs w:val="22"/>
        </w:rPr>
      </w:pPr>
    </w:p>
    <w:p w14:paraId="421DE14B" w14:textId="2BAD1BDF" w:rsidR="00BA26AF" w:rsidRPr="00DE0FA0" w:rsidRDefault="00BA26AF" w:rsidP="00BA26AF">
      <w:pPr>
        <w:pStyle w:val="Corpotesto"/>
        <w:rPr>
          <w:rFonts w:ascii="Times New Roman" w:hAnsi="Times New Roman"/>
          <w:sz w:val="22"/>
          <w:szCs w:val="22"/>
        </w:rPr>
      </w:pPr>
      <w:r w:rsidRPr="00DE0FA0">
        <w:rPr>
          <w:rFonts w:ascii="Times New Roman" w:hAnsi="Times New Roman"/>
          <w:sz w:val="22"/>
          <w:szCs w:val="22"/>
        </w:rPr>
        <w:t>Il RUP</w:t>
      </w:r>
      <w:r w:rsidR="00C067C8" w:rsidRPr="00DE0FA0">
        <w:rPr>
          <w:rFonts w:ascii="Times New Roman" w:hAnsi="Times New Roman"/>
          <w:sz w:val="22"/>
          <w:szCs w:val="22"/>
        </w:rPr>
        <w:t>/</w:t>
      </w:r>
      <w:r w:rsidRPr="00DE0FA0">
        <w:rPr>
          <w:rFonts w:ascii="Times New Roman" w:hAnsi="Times New Roman"/>
          <w:sz w:val="22"/>
          <w:szCs w:val="22"/>
        </w:rPr>
        <w:t xml:space="preserve"> R</w:t>
      </w:r>
      <w:r w:rsidR="00C067C8" w:rsidRPr="00DE0FA0">
        <w:rPr>
          <w:rFonts w:ascii="Times New Roman" w:hAnsi="Times New Roman"/>
          <w:sz w:val="22"/>
          <w:szCs w:val="22"/>
        </w:rPr>
        <w:t>P</w:t>
      </w:r>
      <w:r w:rsidRPr="00DE0FA0">
        <w:rPr>
          <w:rFonts w:ascii="Times New Roman" w:hAnsi="Times New Roman"/>
          <w:sz w:val="22"/>
          <w:szCs w:val="22"/>
        </w:rPr>
        <w:t xml:space="preserve"> procede, in seduta pubblica virtuale </w:t>
      </w:r>
      <w:bookmarkStart w:id="158" w:name="_Hlk213255380"/>
      <w:r w:rsidR="00730635" w:rsidRPr="00DE0FA0">
        <w:rPr>
          <w:rFonts w:ascii="Times New Roman" w:hAnsi="Times New Roman"/>
          <w:bCs/>
          <w:sz w:val="22"/>
          <w:szCs w:val="22"/>
        </w:rPr>
        <w:t>all’apertura delle offerte presentate</w:t>
      </w:r>
      <w:r w:rsidR="00730635" w:rsidRPr="00DE0FA0">
        <w:rPr>
          <w:rFonts w:ascii="Times New Roman" w:hAnsi="Times New Roman"/>
          <w:sz w:val="22"/>
          <w:szCs w:val="22"/>
        </w:rPr>
        <w:t xml:space="preserve"> </w:t>
      </w:r>
    </w:p>
    <w:p w14:paraId="4F11564B" w14:textId="403ABEBE" w:rsidR="003405C9" w:rsidRPr="0090686F" w:rsidRDefault="00477230" w:rsidP="003405C9">
      <w:pPr>
        <w:pStyle w:val="Corpotesto"/>
        <w:spacing w:before="120"/>
        <w:rPr>
          <w:rFonts w:ascii="Times New Roman" w:hAnsi="Times New Roman"/>
          <w:sz w:val="22"/>
          <w:szCs w:val="22"/>
        </w:rPr>
      </w:pPr>
      <w:bookmarkStart w:id="159" w:name="_Hlk156599712"/>
      <w:bookmarkEnd w:id="157"/>
      <w:bookmarkEnd w:id="158"/>
      <w:r w:rsidRPr="0090686F">
        <w:rPr>
          <w:rFonts w:ascii="Times New Roman" w:hAnsi="Times New Roman"/>
          <w:sz w:val="22"/>
          <w:szCs w:val="22"/>
        </w:rPr>
        <w:t xml:space="preserve">Successivamente in una o più sedute riservate la Commissione giudicatrice procede alla verifica della presenza sostanziale della documentazione tecnica richiesta, quindi all’esame ed alla valutazione delle offerte </w:t>
      </w:r>
      <w:r w:rsidRPr="006D5367">
        <w:rPr>
          <w:rFonts w:ascii="Times New Roman" w:hAnsi="Times New Roman"/>
          <w:sz w:val="22"/>
          <w:szCs w:val="22"/>
        </w:rPr>
        <w:t>tecniche, all’accertamento dell’idoneità e</w:t>
      </w:r>
      <w:r w:rsidR="00C5412F" w:rsidRPr="006D5367">
        <w:rPr>
          <w:rFonts w:ascii="Times New Roman" w:hAnsi="Times New Roman"/>
          <w:sz w:val="22"/>
          <w:szCs w:val="22"/>
        </w:rPr>
        <w:t xml:space="preserve"> </w:t>
      </w:r>
      <w:r w:rsidRPr="006D5367">
        <w:rPr>
          <w:rFonts w:ascii="Times New Roman" w:hAnsi="Times New Roman"/>
          <w:sz w:val="22"/>
          <w:szCs w:val="22"/>
        </w:rPr>
        <w:t>all’assegnazione dei relativi punteggi, applicando i criteri e le formule indicati nella documentazione di gara</w:t>
      </w:r>
      <w:r w:rsidR="003405C9" w:rsidRPr="006D5367">
        <w:rPr>
          <w:rFonts w:ascii="Times New Roman" w:hAnsi="Times New Roman"/>
          <w:sz w:val="22"/>
          <w:szCs w:val="22"/>
        </w:rPr>
        <w:t xml:space="preserve">, e alla riparametrazione dei punteggi secondo quanto indicato al </w:t>
      </w:r>
      <w:r w:rsidR="00217E26" w:rsidRPr="006D5367">
        <w:rPr>
          <w:rFonts w:ascii="Times New Roman" w:hAnsi="Times New Roman"/>
          <w:sz w:val="22"/>
          <w:szCs w:val="22"/>
        </w:rPr>
        <w:t>paragrafo</w:t>
      </w:r>
      <w:r w:rsidR="00007E03" w:rsidRPr="006D5367">
        <w:rPr>
          <w:rFonts w:ascii="Times New Roman" w:hAnsi="Times New Roman"/>
          <w:sz w:val="22"/>
          <w:szCs w:val="22"/>
        </w:rPr>
        <w:t xml:space="preserve"> 19.2</w:t>
      </w:r>
      <w:r w:rsidR="003405C9" w:rsidRPr="006D5367">
        <w:rPr>
          <w:rFonts w:ascii="Times New Roman" w:hAnsi="Times New Roman"/>
          <w:sz w:val="22"/>
          <w:szCs w:val="22"/>
        </w:rPr>
        <w:t>.</w:t>
      </w:r>
    </w:p>
    <w:p w14:paraId="19D163A2" w14:textId="77777777" w:rsidR="0061455C" w:rsidRPr="0090686F" w:rsidRDefault="0061455C" w:rsidP="0061455C">
      <w:pPr>
        <w:shd w:val="clear" w:color="auto" w:fill="FDFDFD"/>
        <w:jc w:val="both"/>
        <w:rPr>
          <w:rFonts w:ascii="Times New Roman" w:hAnsi="Times New Roman"/>
          <w:b w:val="0"/>
          <w:bCs/>
          <w:sz w:val="22"/>
          <w:szCs w:val="22"/>
        </w:rPr>
      </w:pPr>
    </w:p>
    <w:p w14:paraId="465FBE19" w14:textId="74BA0338" w:rsidR="00BA26AF" w:rsidRPr="0090686F" w:rsidRDefault="00BA26AF" w:rsidP="00065A93">
      <w:pPr>
        <w:suppressAutoHyphens w:val="0"/>
        <w:spacing w:before="119"/>
        <w:jc w:val="both"/>
        <w:rPr>
          <w:rFonts w:ascii="Times New Roman" w:hAnsi="Times New Roman"/>
          <w:b w:val="0"/>
          <w:sz w:val="22"/>
          <w:szCs w:val="22"/>
        </w:rPr>
      </w:pPr>
      <w:r w:rsidRPr="0090686F">
        <w:rPr>
          <w:rFonts w:ascii="Times New Roman" w:hAnsi="Times New Roman"/>
          <w:b w:val="0"/>
          <w:sz w:val="22"/>
          <w:szCs w:val="22"/>
        </w:rPr>
        <w:t>Il RUP, in esito alle risultanze della valutazione tecnica, trasmesse dalla Commission</w:t>
      </w:r>
      <w:r w:rsidR="00285A42" w:rsidRPr="0090686F">
        <w:rPr>
          <w:rFonts w:ascii="Times New Roman" w:hAnsi="Times New Roman"/>
          <w:b w:val="0"/>
          <w:sz w:val="22"/>
          <w:szCs w:val="22"/>
        </w:rPr>
        <w:t>e</w:t>
      </w:r>
      <w:r w:rsidRPr="0090686F">
        <w:rPr>
          <w:rFonts w:ascii="Times New Roman" w:hAnsi="Times New Roman"/>
          <w:b w:val="0"/>
          <w:sz w:val="22"/>
          <w:szCs w:val="22"/>
        </w:rPr>
        <w:t xml:space="preserve"> giudicatrice, recependo le eventuali esclusioni proposte dalla stessa, procederà a disporre l'esclusione degli O.E. dal prosieguo della gara.</w:t>
      </w:r>
    </w:p>
    <w:p w14:paraId="4166CB27" w14:textId="01A26250" w:rsidR="00AE1E1D" w:rsidRPr="006D5367" w:rsidRDefault="00AE1E1D" w:rsidP="00AE1E1D">
      <w:pPr>
        <w:suppressAutoHyphens w:val="0"/>
        <w:spacing w:before="119"/>
        <w:rPr>
          <w:rFonts w:ascii="Times New Roman" w:hAnsi="Times New Roman"/>
          <w:b w:val="0"/>
          <w:sz w:val="22"/>
          <w:szCs w:val="22"/>
        </w:rPr>
      </w:pPr>
      <w:bookmarkStart w:id="160" w:name="_Hlk156598900"/>
      <w:bookmarkEnd w:id="159"/>
      <w:r w:rsidRPr="006D5367">
        <w:rPr>
          <w:rFonts w:ascii="Times New Roman" w:hAnsi="Times New Roman"/>
          <w:b w:val="0"/>
          <w:sz w:val="22"/>
          <w:szCs w:val="22"/>
        </w:rPr>
        <w:t xml:space="preserve"> Il RUP/RP rende visibile ai concorrenti:</w:t>
      </w:r>
    </w:p>
    <w:p w14:paraId="1F8C5E21" w14:textId="77777777" w:rsidR="00AE1E1D" w:rsidRPr="006D5367" w:rsidRDefault="00AE1E1D" w:rsidP="00AE1E1D">
      <w:pPr>
        <w:suppressAutoHyphens w:val="0"/>
        <w:spacing w:before="119"/>
        <w:rPr>
          <w:rFonts w:ascii="Times New Roman" w:hAnsi="Times New Roman"/>
          <w:b w:val="0"/>
          <w:sz w:val="22"/>
          <w:szCs w:val="22"/>
        </w:rPr>
      </w:pPr>
      <w:r w:rsidRPr="006D5367">
        <w:rPr>
          <w:rFonts w:ascii="Times New Roman" w:hAnsi="Times New Roman"/>
          <w:b w:val="0"/>
          <w:sz w:val="22"/>
          <w:szCs w:val="22"/>
        </w:rPr>
        <w:t>a)</w:t>
      </w:r>
      <w:r w:rsidRPr="006D5367">
        <w:rPr>
          <w:rFonts w:ascii="Times New Roman" w:hAnsi="Times New Roman"/>
          <w:b w:val="0"/>
          <w:sz w:val="22"/>
          <w:szCs w:val="22"/>
        </w:rPr>
        <w:tab/>
        <w:t>i punteggi tecnici attribuiti alle singole offerte tecniche;</w:t>
      </w:r>
    </w:p>
    <w:p w14:paraId="6703CBFD" w14:textId="77777777" w:rsidR="00AE1E1D" w:rsidRPr="006D5367" w:rsidRDefault="00AE1E1D" w:rsidP="00AE1E1D">
      <w:pPr>
        <w:suppressAutoHyphens w:val="0"/>
        <w:spacing w:before="119"/>
        <w:rPr>
          <w:rFonts w:ascii="Times New Roman" w:hAnsi="Times New Roman"/>
          <w:b w:val="0"/>
          <w:sz w:val="22"/>
          <w:szCs w:val="22"/>
        </w:rPr>
      </w:pPr>
      <w:r w:rsidRPr="006D5367">
        <w:rPr>
          <w:rFonts w:ascii="Times New Roman" w:hAnsi="Times New Roman"/>
          <w:b w:val="0"/>
          <w:sz w:val="22"/>
          <w:szCs w:val="22"/>
        </w:rPr>
        <w:t>b)</w:t>
      </w:r>
      <w:r w:rsidRPr="006D5367">
        <w:rPr>
          <w:rFonts w:ascii="Times New Roman" w:hAnsi="Times New Roman"/>
          <w:b w:val="0"/>
          <w:sz w:val="22"/>
          <w:szCs w:val="22"/>
        </w:rPr>
        <w:tab/>
        <w:t>le eventuali esclusioni dalla gara dei concorrenti.</w:t>
      </w:r>
    </w:p>
    <w:p w14:paraId="39E2CD80" w14:textId="17B58500" w:rsidR="00AE1E1D" w:rsidRPr="006D5367" w:rsidRDefault="00AE1E1D" w:rsidP="00AE1E1D">
      <w:pPr>
        <w:suppressAutoHyphens w:val="0"/>
        <w:spacing w:before="119"/>
        <w:rPr>
          <w:rFonts w:ascii="Times New Roman" w:hAnsi="Times New Roman"/>
          <w:b w:val="0"/>
          <w:sz w:val="22"/>
          <w:szCs w:val="22"/>
        </w:rPr>
      </w:pPr>
      <w:r w:rsidRPr="006D5367">
        <w:rPr>
          <w:rFonts w:ascii="Times New Roman" w:hAnsi="Times New Roman"/>
          <w:b w:val="0"/>
          <w:sz w:val="22"/>
          <w:szCs w:val="22"/>
        </w:rPr>
        <w:t>Al termine delle operazioni di cui sopra la PAD consente la prosecuzione della procedura ai soli concorrenti ammessi alla valutazione delle offerte economiche.</w:t>
      </w:r>
    </w:p>
    <w:p w14:paraId="45DEE98A" w14:textId="13B23DAF" w:rsidR="008942EB" w:rsidRPr="006D5367" w:rsidRDefault="008942EB" w:rsidP="00E208C5">
      <w:pPr>
        <w:pStyle w:val="Corpotesto"/>
        <w:spacing w:before="120"/>
        <w:rPr>
          <w:rFonts w:ascii="Times New Roman" w:hAnsi="Times New Roman"/>
          <w:sz w:val="22"/>
          <w:szCs w:val="22"/>
        </w:rPr>
      </w:pPr>
      <w:r w:rsidRPr="006D5367">
        <w:rPr>
          <w:rFonts w:ascii="Times New Roman" w:hAnsi="Times New Roman"/>
          <w:sz w:val="22"/>
          <w:szCs w:val="22"/>
        </w:rPr>
        <w:t>Successivamente, il RUP</w:t>
      </w:r>
      <w:r w:rsidRPr="006D5367">
        <w:rPr>
          <w:rFonts w:ascii="Times New Roman" w:hAnsi="Times New Roman"/>
          <w:b/>
          <w:sz w:val="22"/>
          <w:szCs w:val="22"/>
        </w:rPr>
        <w:t xml:space="preserve">/ </w:t>
      </w:r>
      <w:r w:rsidRPr="0049103E">
        <w:rPr>
          <w:rFonts w:ascii="Times New Roman" w:hAnsi="Times New Roman"/>
          <w:bCs/>
          <w:sz w:val="22"/>
          <w:szCs w:val="22"/>
        </w:rPr>
        <w:t>RP</w:t>
      </w:r>
      <w:r w:rsidRPr="006D5367">
        <w:rPr>
          <w:rFonts w:ascii="Times New Roman" w:hAnsi="Times New Roman"/>
          <w:sz w:val="22"/>
          <w:szCs w:val="22"/>
        </w:rPr>
        <w:t xml:space="preserve"> </w:t>
      </w:r>
      <w:r w:rsidRPr="006D5367">
        <w:rPr>
          <w:rFonts w:ascii="Times New Roman" w:hAnsi="Times New Roman"/>
          <w:bCs/>
          <w:sz w:val="22"/>
          <w:szCs w:val="22"/>
        </w:rPr>
        <w:t>procede all’apertura delle offerte economiche</w:t>
      </w:r>
    </w:p>
    <w:p w14:paraId="778D98B2" w14:textId="5081AC4D" w:rsidR="00E208C5" w:rsidRPr="0090686F" w:rsidRDefault="00E208C5" w:rsidP="00E208C5">
      <w:pPr>
        <w:pStyle w:val="Corpotesto"/>
        <w:spacing w:before="120"/>
        <w:rPr>
          <w:rFonts w:ascii="Times New Roman" w:hAnsi="Times New Roman"/>
          <w:sz w:val="22"/>
          <w:szCs w:val="22"/>
        </w:rPr>
      </w:pPr>
      <w:r w:rsidRPr="0090686F">
        <w:rPr>
          <w:rFonts w:ascii="Times New Roman" w:hAnsi="Times New Roman"/>
          <w:sz w:val="22"/>
          <w:szCs w:val="22"/>
        </w:rPr>
        <w:t xml:space="preserve">Ai fini di formare la graduatoria dei concorrenti il sistema telematico SATER, in modalità automatica, procede per ciascun operatore economico al calcolo totale del punteggio relativo all’offerta tecnica e di quello relativo all’offerta economica secondo i criteri e le modalità descritte all’articolo </w:t>
      </w:r>
      <w:r w:rsidR="00617DCE" w:rsidRPr="0090686F">
        <w:rPr>
          <w:rFonts w:ascii="Times New Roman" w:hAnsi="Times New Roman"/>
          <w:sz w:val="22"/>
          <w:szCs w:val="22"/>
        </w:rPr>
        <w:t xml:space="preserve">19 </w:t>
      </w:r>
      <w:r w:rsidRPr="0090686F">
        <w:rPr>
          <w:rFonts w:ascii="Times New Roman" w:hAnsi="Times New Roman"/>
          <w:sz w:val="22"/>
          <w:szCs w:val="22"/>
        </w:rPr>
        <w:t>e ne registra l’esito.</w:t>
      </w:r>
    </w:p>
    <w:p w14:paraId="6A111D13" w14:textId="77777777" w:rsidR="00E208C5" w:rsidRPr="0090686F" w:rsidRDefault="00E208C5">
      <w:pPr>
        <w:pStyle w:val="Corpotesto"/>
        <w:rPr>
          <w:rFonts w:ascii="Times New Roman" w:hAnsi="Times New Roman"/>
          <w:color w:val="ED7D31" w:themeColor="accent2"/>
          <w:sz w:val="22"/>
          <w:szCs w:val="22"/>
        </w:rPr>
      </w:pPr>
    </w:p>
    <w:p w14:paraId="31F1951A" w14:textId="14DFD593"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Risulterà aggiudicataria l’offerta che avrà ottenuto il punteggio totale (qualità + prezzo) più alto.</w:t>
      </w:r>
    </w:p>
    <w:p w14:paraId="012CE260" w14:textId="27083E3D" w:rsidR="00045072" w:rsidRPr="0090686F" w:rsidRDefault="00045072" w:rsidP="00045072">
      <w:pPr>
        <w:pStyle w:val="Corpotesto"/>
        <w:spacing w:before="120"/>
        <w:rPr>
          <w:rFonts w:ascii="Times New Roman" w:hAnsi="Times New Roman"/>
          <w:sz w:val="22"/>
          <w:szCs w:val="22"/>
        </w:rPr>
      </w:pPr>
      <w:r w:rsidRPr="0090686F">
        <w:rPr>
          <w:rFonts w:ascii="Times New Roman" w:hAnsi="Times New Roman"/>
          <w:sz w:val="22"/>
          <w:szCs w:val="22"/>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7271054F" w14:textId="3B20291C" w:rsidR="00E511B0" w:rsidRPr="0090686F" w:rsidRDefault="00045072" w:rsidP="00045072">
      <w:pPr>
        <w:pStyle w:val="Corpotesto"/>
        <w:rPr>
          <w:rFonts w:ascii="Times New Roman" w:hAnsi="Times New Roman"/>
          <w:sz w:val="22"/>
          <w:szCs w:val="22"/>
        </w:rPr>
      </w:pPr>
      <w:r w:rsidRPr="0090686F">
        <w:rPr>
          <w:rFonts w:ascii="Times New Roman" w:hAnsi="Times New Roman"/>
          <w:sz w:val="22"/>
          <w:szCs w:val="22"/>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w:t>
      </w:r>
      <w:r w:rsidR="006D5367">
        <w:rPr>
          <w:rFonts w:ascii="Times New Roman" w:hAnsi="Times New Roman"/>
          <w:sz w:val="22"/>
          <w:szCs w:val="22"/>
        </w:rPr>
        <w:t xml:space="preserve">5 giorni. </w:t>
      </w:r>
      <w:r w:rsidRPr="0090686F">
        <w:rPr>
          <w:rFonts w:ascii="Times New Roman" w:hAnsi="Times New Roman"/>
          <w:sz w:val="22"/>
          <w:szCs w:val="22"/>
        </w:rPr>
        <w:t xml:space="preserve">La richiesta è effettuata secondo le modalità previste al </w:t>
      </w:r>
      <w:r w:rsidR="00217E26" w:rsidRPr="0090686F">
        <w:rPr>
          <w:rFonts w:ascii="Times New Roman" w:hAnsi="Times New Roman"/>
          <w:sz w:val="22"/>
          <w:szCs w:val="22"/>
        </w:rPr>
        <w:t>paragrafo</w:t>
      </w:r>
      <w:r w:rsidRPr="0090686F">
        <w:rPr>
          <w:rFonts w:ascii="Times New Roman" w:hAnsi="Times New Roman"/>
          <w:sz w:val="22"/>
          <w:szCs w:val="22"/>
        </w:rPr>
        <w:t xml:space="preserve"> 2.3. </w:t>
      </w:r>
    </w:p>
    <w:p w14:paraId="547DA937" w14:textId="77777777" w:rsidR="00AE1E1D" w:rsidRPr="0090686F" w:rsidRDefault="00AE1E1D" w:rsidP="00045072">
      <w:pPr>
        <w:pStyle w:val="Corpotesto"/>
        <w:rPr>
          <w:rFonts w:ascii="Times New Roman" w:hAnsi="Times New Roman"/>
          <w:sz w:val="22"/>
          <w:szCs w:val="22"/>
        </w:rPr>
      </w:pPr>
    </w:p>
    <w:p w14:paraId="59A579E8" w14:textId="5144EACC" w:rsidR="00AE1E1D" w:rsidRPr="0090686F" w:rsidRDefault="00045072" w:rsidP="00045072">
      <w:pPr>
        <w:pStyle w:val="Corpotesto"/>
        <w:rPr>
          <w:rFonts w:ascii="Times New Roman" w:hAnsi="Times New Roman"/>
          <w:sz w:val="22"/>
          <w:szCs w:val="22"/>
        </w:rPr>
      </w:pPr>
      <w:r w:rsidRPr="0090686F">
        <w:rPr>
          <w:rFonts w:ascii="Times New Roman" w:hAnsi="Times New Roman"/>
          <w:sz w:val="22"/>
          <w:szCs w:val="22"/>
        </w:rPr>
        <w:t>È collocato primo in graduatoria il concorrente che ha presentato la migliore offerta. Ove permanga l’</w:t>
      </w:r>
      <w:r w:rsidRPr="0090686F">
        <w:rPr>
          <w:rFonts w:ascii="Times New Roman" w:hAnsi="Times New Roman"/>
          <w:i/>
          <w:iCs/>
          <w:sz w:val="22"/>
          <w:szCs w:val="22"/>
        </w:rPr>
        <w:t>ex aequo</w:t>
      </w:r>
      <w:r w:rsidRPr="0090686F">
        <w:rPr>
          <w:rFonts w:ascii="Times New Roman" w:hAnsi="Times New Roman"/>
          <w:sz w:val="22"/>
          <w:szCs w:val="22"/>
        </w:rPr>
        <w:t xml:space="preserve"> </w:t>
      </w:r>
      <w:r w:rsidR="00AE1E1D" w:rsidRPr="0090686F">
        <w:rPr>
          <w:rFonts w:ascii="Times New Roman" w:hAnsi="Times New Roman"/>
          <w:sz w:val="22"/>
          <w:szCs w:val="22"/>
        </w:rPr>
        <w:t xml:space="preserve">la Commissione </w:t>
      </w:r>
      <w:r w:rsidRPr="0090686F">
        <w:rPr>
          <w:rFonts w:ascii="Times New Roman" w:hAnsi="Times New Roman"/>
          <w:sz w:val="22"/>
          <w:szCs w:val="22"/>
        </w:rPr>
        <w:t xml:space="preserve">procede mediante sorteggio ad individuare il concorrente che verrà collocato primo nella graduatoria. </w:t>
      </w:r>
    </w:p>
    <w:p w14:paraId="3EDB39B0" w14:textId="77777777" w:rsidR="00AE1E1D" w:rsidRPr="0090686F" w:rsidRDefault="00AE1E1D" w:rsidP="00045072">
      <w:pPr>
        <w:pStyle w:val="Corpotesto"/>
        <w:rPr>
          <w:rFonts w:ascii="Times New Roman" w:hAnsi="Times New Roman"/>
          <w:sz w:val="22"/>
          <w:szCs w:val="22"/>
        </w:rPr>
      </w:pPr>
    </w:p>
    <w:p w14:paraId="38CAABEA" w14:textId="4468D0D1" w:rsidR="00AE1E1D" w:rsidRPr="006D5367" w:rsidRDefault="00AE1E1D" w:rsidP="00AE1E1D">
      <w:pPr>
        <w:jc w:val="both"/>
        <w:rPr>
          <w:rFonts w:ascii="Times New Roman" w:hAnsi="Times New Roman"/>
          <w:b w:val="0"/>
          <w:sz w:val="22"/>
          <w:szCs w:val="22"/>
        </w:rPr>
      </w:pPr>
      <w:r w:rsidRPr="006D5367">
        <w:rPr>
          <w:rFonts w:ascii="Times New Roman" w:hAnsi="Times New Roman"/>
          <w:b w:val="0"/>
          <w:sz w:val="22"/>
          <w:szCs w:val="22"/>
        </w:rPr>
        <w:t xml:space="preserve">La data e l’ora in cui si procede al sorteggio sono comunicate tramite la PAD secondo le modalità previste al paragrafo 2.3. </w:t>
      </w:r>
    </w:p>
    <w:p w14:paraId="635A63AE" w14:textId="77777777" w:rsidR="00AE1E1D" w:rsidRPr="006D5367" w:rsidRDefault="00AE1E1D" w:rsidP="00045072">
      <w:pPr>
        <w:pStyle w:val="Corpotesto"/>
        <w:rPr>
          <w:rFonts w:ascii="Times New Roman" w:hAnsi="Times New Roman"/>
          <w:sz w:val="22"/>
          <w:szCs w:val="22"/>
        </w:rPr>
      </w:pPr>
    </w:p>
    <w:p w14:paraId="3FEAA86B" w14:textId="77777777" w:rsidR="00AE1E1D" w:rsidRPr="006D5367" w:rsidRDefault="00AE1E1D" w:rsidP="00AE1E1D">
      <w:pPr>
        <w:jc w:val="both"/>
        <w:rPr>
          <w:rFonts w:ascii="Times New Roman" w:hAnsi="Times New Roman"/>
          <w:b w:val="0"/>
          <w:sz w:val="22"/>
          <w:szCs w:val="22"/>
        </w:rPr>
      </w:pPr>
      <w:r w:rsidRPr="006D5367">
        <w:rPr>
          <w:rFonts w:ascii="Times New Roman" w:hAnsi="Times New Roman"/>
          <w:b w:val="0"/>
          <w:sz w:val="22"/>
          <w:szCs w:val="22"/>
        </w:rPr>
        <w:t xml:space="preserve">Nel caso in cui le offerte con identico punteggio complessivo e identici punteggi parziali siano più di due la richiesta di offerta migliorativa, da effettuarsi nei termini sopra precisati, va presentata a tutti i concorrenti con offerte equivalenti. Ove permanga l’ex aequo, la commissione procede mediante sorteggio ad individuare il concorrente che verrà collocato primo nella graduatoria e chi sarà collocato </w:t>
      </w:r>
      <w:r w:rsidRPr="006D5367">
        <w:rPr>
          <w:rFonts w:ascii="Times New Roman" w:hAnsi="Times New Roman"/>
          <w:b w:val="0"/>
          <w:sz w:val="22"/>
          <w:szCs w:val="22"/>
        </w:rPr>
        <w:lastRenderedPageBreak/>
        <w:t>al secondo posto ed eventualmente (in base al numero delle offerte risultanti in ex aequo) nei posti successivi. La data e l’ora in cui si procede al sorteggio sono comunicate tramite la PAD secondo le modalità previste nel paragrafo 2.3.</w:t>
      </w:r>
    </w:p>
    <w:bookmarkEnd w:id="160"/>
    <w:p w14:paraId="67569F30" w14:textId="77777777" w:rsidR="00E208C5" w:rsidRPr="0090686F" w:rsidRDefault="00E208C5">
      <w:pPr>
        <w:pStyle w:val="Corpotesto"/>
        <w:rPr>
          <w:rFonts w:ascii="Times New Roman" w:hAnsi="Times New Roman"/>
          <w:sz w:val="22"/>
          <w:szCs w:val="22"/>
        </w:rPr>
      </w:pPr>
    </w:p>
    <w:p w14:paraId="6571314B" w14:textId="77777777" w:rsidR="008942EB" w:rsidRPr="006D5367" w:rsidRDefault="008942EB" w:rsidP="008942EB">
      <w:pPr>
        <w:jc w:val="both"/>
        <w:rPr>
          <w:rFonts w:ascii="Times New Roman" w:hAnsi="Times New Roman"/>
          <w:b w:val="0"/>
          <w:sz w:val="22"/>
          <w:szCs w:val="22"/>
        </w:rPr>
      </w:pPr>
      <w:bookmarkStart w:id="161" w:name="_Hlk213255996"/>
      <w:r w:rsidRPr="006D5367">
        <w:rPr>
          <w:rFonts w:ascii="Times New Roman" w:hAnsi="Times New Roman"/>
          <w:b w:val="0"/>
          <w:sz w:val="22"/>
          <w:szCs w:val="22"/>
        </w:rPr>
        <w:t>Il RUP/RP rende visibile ai concorrenti i prezzi offerti.</w:t>
      </w:r>
    </w:p>
    <w:p w14:paraId="59892131" w14:textId="77777777" w:rsidR="005D1D16" w:rsidRPr="006D5367" w:rsidRDefault="005D1D16" w:rsidP="008942EB">
      <w:pPr>
        <w:jc w:val="both"/>
        <w:rPr>
          <w:rFonts w:ascii="Times New Roman" w:hAnsi="Times New Roman"/>
          <w:b w:val="0"/>
          <w:sz w:val="22"/>
          <w:szCs w:val="22"/>
        </w:rPr>
      </w:pPr>
    </w:p>
    <w:p w14:paraId="427CEECD" w14:textId="5CF9085E" w:rsidR="008942EB" w:rsidRPr="006D5367" w:rsidRDefault="008942EB" w:rsidP="008942EB">
      <w:pPr>
        <w:jc w:val="both"/>
        <w:rPr>
          <w:rFonts w:ascii="Times New Roman" w:hAnsi="Times New Roman"/>
          <w:b w:val="0"/>
          <w:sz w:val="22"/>
          <w:szCs w:val="22"/>
        </w:rPr>
      </w:pPr>
      <w:r w:rsidRPr="006D5367">
        <w:rPr>
          <w:rFonts w:ascii="Times New Roman" w:hAnsi="Times New Roman"/>
          <w:b w:val="0"/>
          <w:sz w:val="22"/>
          <w:szCs w:val="22"/>
        </w:rPr>
        <w:t>All’esito delle operazioni di cui sopra, il RUP</w:t>
      </w:r>
      <w:r w:rsidR="006942F1" w:rsidRPr="006D5367">
        <w:rPr>
          <w:rFonts w:ascii="Times New Roman" w:hAnsi="Times New Roman"/>
          <w:b w:val="0"/>
          <w:sz w:val="22"/>
          <w:szCs w:val="22"/>
        </w:rPr>
        <w:t>/RP</w:t>
      </w:r>
      <w:r w:rsidRPr="006D5367">
        <w:rPr>
          <w:rFonts w:ascii="Times New Roman" w:hAnsi="Times New Roman"/>
          <w:b w:val="0"/>
          <w:sz w:val="22"/>
          <w:szCs w:val="22"/>
        </w:rPr>
        <w:t xml:space="preserve"> per il tramite della PAD redige la graduatoria</w:t>
      </w:r>
      <w:r w:rsidRPr="006D5367">
        <w:rPr>
          <w:rFonts w:ascii="Times New Roman" w:hAnsi="Times New Roman"/>
          <w:sz w:val="22"/>
          <w:szCs w:val="22"/>
        </w:rPr>
        <w:t xml:space="preserve"> </w:t>
      </w:r>
      <w:r w:rsidRPr="006D5367">
        <w:rPr>
          <w:rFonts w:ascii="Times New Roman" w:hAnsi="Times New Roman"/>
          <w:b w:val="0"/>
          <w:bCs/>
          <w:sz w:val="22"/>
          <w:szCs w:val="22"/>
        </w:rPr>
        <w:t>finale e ne registra l’esito</w:t>
      </w:r>
      <w:r w:rsidRPr="006D5367">
        <w:rPr>
          <w:rFonts w:ascii="Times New Roman" w:hAnsi="Times New Roman"/>
          <w:b w:val="0"/>
          <w:sz w:val="22"/>
          <w:szCs w:val="22"/>
        </w:rPr>
        <w:t>.</w:t>
      </w:r>
    </w:p>
    <w:bookmarkEnd w:id="161"/>
    <w:p w14:paraId="67C40142" w14:textId="77777777" w:rsidR="008942EB" w:rsidRPr="0090686F" w:rsidRDefault="008942EB">
      <w:pPr>
        <w:pStyle w:val="Corpotesto"/>
        <w:rPr>
          <w:rFonts w:ascii="Times New Roman" w:hAnsi="Times New Roman"/>
          <w:sz w:val="22"/>
          <w:szCs w:val="22"/>
        </w:rPr>
      </w:pPr>
    </w:p>
    <w:p w14:paraId="24F9BDBE" w14:textId="39FE2ECF"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L’offerta è esclusa in caso di:</w:t>
      </w:r>
    </w:p>
    <w:p w14:paraId="1BF0E623" w14:textId="77777777" w:rsidR="00E03F0F" w:rsidRPr="0090686F" w:rsidRDefault="00477230">
      <w:pPr>
        <w:pStyle w:val="Corpotesto"/>
        <w:numPr>
          <w:ilvl w:val="0"/>
          <w:numId w:val="23"/>
        </w:numPr>
        <w:ind w:left="426" w:hanging="426"/>
        <w:rPr>
          <w:rFonts w:ascii="Times New Roman" w:hAnsi="Times New Roman"/>
          <w:sz w:val="22"/>
          <w:szCs w:val="22"/>
        </w:rPr>
      </w:pPr>
      <w:r w:rsidRPr="0090686F">
        <w:rPr>
          <w:rFonts w:ascii="Times New Roman" w:hAnsi="Times New Roman"/>
          <w:sz w:val="22"/>
          <w:szCs w:val="22"/>
        </w:rPr>
        <w:t>mancata separazione dell’offerta economica dall’offerta tecnica, ovvero inserimento di elementi concernenti il prezzo nella documentazione amministrativa o nell’offerta tecnica;</w:t>
      </w:r>
    </w:p>
    <w:p w14:paraId="03B98477" w14:textId="77777777" w:rsidR="00E03F0F" w:rsidRPr="0090686F" w:rsidRDefault="00477230">
      <w:pPr>
        <w:pStyle w:val="Corpotesto"/>
        <w:numPr>
          <w:ilvl w:val="0"/>
          <w:numId w:val="23"/>
        </w:numPr>
        <w:ind w:left="426" w:hanging="426"/>
        <w:rPr>
          <w:rFonts w:ascii="Times New Roman" w:hAnsi="Times New Roman"/>
          <w:sz w:val="22"/>
          <w:szCs w:val="22"/>
        </w:rPr>
      </w:pPr>
      <w:r w:rsidRPr="0090686F">
        <w:rPr>
          <w:rFonts w:ascii="Times New Roman" w:hAnsi="Times New Roman"/>
          <w:sz w:val="22"/>
          <w:szCs w:val="22"/>
        </w:rPr>
        <w:t>presentazione di offerte parziali, plurime, condizionate, alternative oppure irregolari in quanto non rispettano i documenti di gara, ivi comprese le specifiche tecniche, o anormalmente basse;</w:t>
      </w:r>
    </w:p>
    <w:p w14:paraId="7F1B8219" w14:textId="40D6C702" w:rsidR="00E03F0F" w:rsidRPr="0090686F" w:rsidRDefault="00477230">
      <w:pPr>
        <w:pStyle w:val="Corpotesto"/>
        <w:numPr>
          <w:ilvl w:val="0"/>
          <w:numId w:val="23"/>
        </w:numPr>
        <w:ind w:left="426" w:hanging="426"/>
        <w:rPr>
          <w:rFonts w:ascii="Times New Roman" w:hAnsi="Times New Roman"/>
          <w:sz w:val="22"/>
          <w:szCs w:val="22"/>
        </w:rPr>
      </w:pPr>
      <w:r w:rsidRPr="0090686F">
        <w:rPr>
          <w:rFonts w:ascii="Times New Roman" w:hAnsi="Times New Roman"/>
          <w:sz w:val="22"/>
          <w:szCs w:val="22"/>
        </w:rPr>
        <w:t xml:space="preserve">presentazione di offerte inammissibili in quanto la commissione giudicatrice </w:t>
      </w:r>
      <w:bookmarkStart w:id="162" w:name="_Hlk202971400"/>
      <w:r w:rsidRPr="0090686F">
        <w:rPr>
          <w:rFonts w:ascii="Times New Roman" w:hAnsi="Times New Roman"/>
          <w:sz w:val="22"/>
          <w:szCs w:val="22"/>
        </w:rPr>
        <w:t xml:space="preserve">ha ritenuto sussistenti gli estremi per l’informativa alla Procura della Repubblica per reati di corruzione o fenomeni collusivi o </w:t>
      </w:r>
      <w:bookmarkEnd w:id="162"/>
      <w:r w:rsidRPr="0090686F">
        <w:rPr>
          <w:rFonts w:ascii="Times New Roman" w:hAnsi="Times New Roman"/>
          <w:sz w:val="22"/>
          <w:szCs w:val="22"/>
        </w:rPr>
        <w:t xml:space="preserve">ha verificato essere in aumento </w:t>
      </w:r>
      <w:r w:rsidRPr="006D5367">
        <w:rPr>
          <w:rFonts w:ascii="Times New Roman" w:hAnsi="Times New Roman"/>
          <w:sz w:val="22"/>
          <w:szCs w:val="22"/>
        </w:rPr>
        <w:t>rispetto all’importo a base di gara</w:t>
      </w:r>
      <w:r w:rsidR="00330D7C" w:rsidRPr="006D5367">
        <w:rPr>
          <w:rFonts w:ascii="Times New Roman" w:hAnsi="Times New Roman"/>
          <w:sz w:val="22"/>
          <w:szCs w:val="22"/>
        </w:rPr>
        <w:t xml:space="preserve"> </w:t>
      </w:r>
      <w:bookmarkStart w:id="163" w:name="_Hlk210633928"/>
      <w:r w:rsidR="00330D7C" w:rsidRPr="006D5367">
        <w:rPr>
          <w:rFonts w:ascii="Times New Roman" w:hAnsi="Times New Roman"/>
          <w:sz w:val="22"/>
          <w:szCs w:val="22"/>
        </w:rPr>
        <w:t>nei casi in cui il bando non abbia previsto espressamente tale possibilità.</w:t>
      </w:r>
      <w:r w:rsidRPr="006D5367">
        <w:rPr>
          <w:rFonts w:ascii="Times New Roman" w:hAnsi="Times New Roman"/>
          <w:sz w:val="22"/>
          <w:szCs w:val="22"/>
        </w:rPr>
        <w:t>;</w:t>
      </w:r>
      <w:bookmarkEnd w:id="163"/>
    </w:p>
    <w:p w14:paraId="5D5AF41D" w14:textId="604BF4D0" w:rsidR="00E03F0F" w:rsidRPr="006D5367" w:rsidRDefault="00477230">
      <w:pPr>
        <w:pStyle w:val="Corpotesto"/>
        <w:numPr>
          <w:ilvl w:val="0"/>
          <w:numId w:val="23"/>
        </w:numPr>
        <w:ind w:left="426" w:hanging="426"/>
        <w:rPr>
          <w:rFonts w:ascii="Times New Roman" w:hAnsi="Times New Roman"/>
          <w:sz w:val="22"/>
          <w:szCs w:val="22"/>
        </w:rPr>
      </w:pPr>
      <w:r w:rsidRPr="006D5367">
        <w:rPr>
          <w:rFonts w:ascii="Times New Roman" w:hAnsi="Times New Roman"/>
          <w:sz w:val="22"/>
          <w:szCs w:val="22"/>
        </w:rPr>
        <w:t>mancato superamento della soglia di sbarramento per l’offerta tecnica.</w:t>
      </w:r>
    </w:p>
    <w:p w14:paraId="65E55989" w14:textId="70154CBA" w:rsidR="007947DB" w:rsidRPr="0090686F" w:rsidRDefault="007947DB" w:rsidP="007947DB">
      <w:pPr>
        <w:pStyle w:val="Corpotesto"/>
        <w:rPr>
          <w:rFonts w:ascii="Times New Roman" w:hAnsi="Times New Roman"/>
          <w:color w:val="FF0000"/>
          <w:sz w:val="22"/>
          <w:szCs w:val="22"/>
        </w:rPr>
      </w:pPr>
    </w:p>
    <w:p w14:paraId="3FFB4C6F" w14:textId="65F435B6" w:rsidR="0040241F" w:rsidRPr="0090686F" w:rsidRDefault="00477230" w:rsidP="006D5367">
      <w:pPr>
        <w:pStyle w:val="Titolo"/>
        <w:jc w:val="both"/>
        <w:rPr>
          <w:sz w:val="22"/>
          <w:szCs w:val="22"/>
        </w:rPr>
      </w:pPr>
      <w:bookmarkStart w:id="164" w:name="_Toc218000425"/>
      <w:r w:rsidRPr="0090686F">
        <w:rPr>
          <w:sz w:val="22"/>
          <w:szCs w:val="22"/>
        </w:rPr>
        <w:t>2</w:t>
      </w:r>
      <w:r w:rsidR="00520F27" w:rsidRPr="0090686F">
        <w:rPr>
          <w:sz w:val="22"/>
          <w:szCs w:val="22"/>
        </w:rPr>
        <w:t>4</w:t>
      </w:r>
      <w:r w:rsidRPr="0090686F">
        <w:rPr>
          <w:sz w:val="22"/>
          <w:szCs w:val="22"/>
        </w:rPr>
        <w:t>.</w:t>
      </w:r>
      <w:r w:rsidR="006D5367">
        <w:rPr>
          <w:sz w:val="22"/>
          <w:szCs w:val="22"/>
        </w:rPr>
        <w:t xml:space="preserve"> </w:t>
      </w:r>
      <w:r w:rsidRPr="0090686F">
        <w:rPr>
          <w:sz w:val="22"/>
          <w:szCs w:val="22"/>
        </w:rPr>
        <w:t>VERIFICA DI ANOMALIA DELLE OFFERTE</w:t>
      </w:r>
      <w:bookmarkEnd w:id="164"/>
    </w:p>
    <w:p w14:paraId="73AE647F" w14:textId="25C1EBA5" w:rsidR="00E03F0F" w:rsidRPr="006D5367" w:rsidRDefault="00477230">
      <w:pPr>
        <w:pStyle w:val="Corpotesto"/>
        <w:rPr>
          <w:rFonts w:ascii="Times New Roman" w:hAnsi="Times New Roman"/>
          <w:sz w:val="22"/>
          <w:szCs w:val="22"/>
        </w:rPr>
      </w:pPr>
      <w:bookmarkStart w:id="165" w:name="_Hlk179544451"/>
      <w:r w:rsidRPr="006D5367">
        <w:rPr>
          <w:rFonts w:ascii="Times New Roman" w:hAnsi="Times New Roman"/>
          <w:sz w:val="22"/>
          <w:szCs w:val="22"/>
        </w:rPr>
        <w:t xml:space="preserve">Quando il criterio di aggiudicazione è quello dell’offerta economicamente più vantaggiosa </w:t>
      </w:r>
      <w:r w:rsidR="000220F7" w:rsidRPr="006D5367">
        <w:rPr>
          <w:rFonts w:ascii="Times New Roman" w:hAnsi="Times New Roman"/>
          <w:sz w:val="22"/>
          <w:szCs w:val="22"/>
        </w:rPr>
        <w:t xml:space="preserve">sono considerate anormalmente basse le offerte che </w:t>
      </w:r>
      <w:r w:rsidRPr="006D5367">
        <w:rPr>
          <w:rFonts w:ascii="Times New Roman" w:hAnsi="Times New Roman"/>
          <w:sz w:val="22"/>
          <w:szCs w:val="22"/>
        </w:rPr>
        <w:t xml:space="preserve">presentano sia i punti relativi al prezzo, sia la somma dei punti relativi agli altri elementi di valutazione, entrambi pari o superiori ai quattro quinti dei corrispondenti punti massimi previsti dal bando di gara. Il calcolo di cui al primo periodo è effettuato ove il numero delle offerte ammesse sia pari o superiore a </w:t>
      </w:r>
      <w:r w:rsidR="006D5367" w:rsidRPr="006D5367">
        <w:rPr>
          <w:rFonts w:ascii="Times New Roman" w:hAnsi="Times New Roman"/>
          <w:sz w:val="22"/>
          <w:szCs w:val="22"/>
        </w:rPr>
        <w:t>cinque.</w:t>
      </w:r>
      <w:r w:rsidRPr="006D5367">
        <w:rPr>
          <w:rFonts w:ascii="Times New Roman" w:hAnsi="Times New Roman"/>
          <w:sz w:val="22"/>
          <w:szCs w:val="22"/>
        </w:rPr>
        <w:t xml:space="preserve"> </w:t>
      </w:r>
    </w:p>
    <w:p w14:paraId="04525706" w14:textId="77777777" w:rsidR="00E03F0F" w:rsidRPr="0090686F" w:rsidRDefault="00E03F0F">
      <w:pPr>
        <w:pStyle w:val="Corpotesto"/>
        <w:rPr>
          <w:rFonts w:ascii="Times New Roman" w:hAnsi="Times New Roman"/>
          <w:sz w:val="22"/>
          <w:szCs w:val="22"/>
        </w:rPr>
      </w:pPr>
    </w:p>
    <w:p w14:paraId="0977C2E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Nel caso in cui la prima migliore offerta appaia anormalmente bassa, il RUP eventualmente avvalendosi della commissione giudicatrice ne valuta la congruità, serietà, sostenibilità e realizzabilità.</w:t>
      </w:r>
    </w:p>
    <w:p w14:paraId="6DF180F7" w14:textId="77777777" w:rsidR="006D6A08" w:rsidRPr="0090686F" w:rsidRDefault="006D6A08">
      <w:pPr>
        <w:pStyle w:val="Corpotesto"/>
        <w:rPr>
          <w:rFonts w:ascii="Times New Roman" w:hAnsi="Times New Roman"/>
          <w:sz w:val="22"/>
          <w:szCs w:val="22"/>
        </w:rPr>
      </w:pPr>
    </w:p>
    <w:p w14:paraId="527CF787" w14:textId="0177D9F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Qualora tale offerta risulti anomala, si procede con le stesse modalità nei confronti delle successive offerte ritenute anormalmente basse, fino ad individuare la migliore offerta ritenuta non anomala.</w:t>
      </w:r>
    </w:p>
    <w:bookmarkEnd w:id="165"/>
    <w:p w14:paraId="58A4A3FA" w14:textId="77777777" w:rsidR="007C31F7" w:rsidRPr="0090686F" w:rsidRDefault="007C31F7" w:rsidP="0040241F">
      <w:pPr>
        <w:pStyle w:val="Corpotesto"/>
        <w:rPr>
          <w:rFonts w:ascii="Times New Roman" w:hAnsi="Times New Roman"/>
          <w:b/>
          <w:bCs/>
          <w:color w:val="EE0000"/>
          <w:kern w:val="2"/>
          <w:sz w:val="22"/>
          <w:szCs w:val="22"/>
          <w:highlight w:val="lightGray"/>
        </w:rPr>
      </w:pPr>
    </w:p>
    <w:p w14:paraId="0956CB1C" w14:textId="0375AC0A" w:rsidR="0040241F" w:rsidRPr="0090686F" w:rsidRDefault="0040241F" w:rsidP="0040241F">
      <w:pPr>
        <w:pStyle w:val="Corpotesto"/>
        <w:rPr>
          <w:rFonts w:ascii="Times New Roman" w:hAnsi="Times New Roman"/>
          <w:sz w:val="22"/>
          <w:szCs w:val="22"/>
        </w:rPr>
      </w:pPr>
      <w:bookmarkStart w:id="166" w:name="_Hlk168516658"/>
      <w:r w:rsidRPr="0090686F">
        <w:rPr>
          <w:rFonts w:ascii="Times New Roman" w:hAnsi="Times New Roman"/>
          <w:sz w:val="22"/>
          <w:szCs w:val="22"/>
        </w:rPr>
        <w:t xml:space="preserve">La stazione appaltante si riserva la facoltà di sottoporre a verifica un’offerta che, in base anche ad altri ad elementi, </w:t>
      </w:r>
      <w:r w:rsidRPr="006D5367">
        <w:rPr>
          <w:rFonts w:ascii="Times New Roman" w:hAnsi="Times New Roman"/>
          <w:sz w:val="22"/>
          <w:szCs w:val="22"/>
        </w:rPr>
        <w:t>ivi inclusi i costi della manodopera,</w:t>
      </w:r>
      <w:r w:rsidRPr="0090686F">
        <w:rPr>
          <w:rFonts w:ascii="Times New Roman" w:hAnsi="Times New Roman"/>
          <w:sz w:val="22"/>
          <w:szCs w:val="22"/>
        </w:rPr>
        <w:t xml:space="preserve"> appaia anormalmente bassa.</w:t>
      </w:r>
    </w:p>
    <w:bookmarkEnd w:id="166"/>
    <w:p w14:paraId="547AE2AC" w14:textId="53C13723" w:rsidR="0040241F" w:rsidRPr="0090686F" w:rsidRDefault="0040241F">
      <w:pPr>
        <w:pStyle w:val="Corpotesto"/>
        <w:rPr>
          <w:rFonts w:ascii="Times New Roman" w:hAnsi="Times New Roman"/>
          <w:color w:val="00B050"/>
          <w:sz w:val="22"/>
          <w:szCs w:val="22"/>
        </w:rPr>
      </w:pPr>
    </w:p>
    <w:p w14:paraId="2D5671C7" w14:textId="6A1E1B4B"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concorrente allega, in sede di presentazione dell’offerta economica, le giustificazioni relative alle voci di prezzo e di costo</w:t>
      </w:r>
      <w:r w:rsidR="002003E9" w:rsidRPr="0090686F">
        <w:rPr>
          <w:rFonts w:ascii="Times New Roman" w:hAnsi="Times New Roman"/>
          <w:sz w:val="22"/>
          <w:szCs w:val="22"/>
        </w:rPr>
        <w:t xml:space="preserve"> come </w:t>
      </w:r>
      <w:r w:rsidR="002003E9" w:rsidRPr="006D5367">
        <w:rPr>
          <w:rFonts w:ascii="Times New Roman" w:hAnsi="Times New Roman"/>
          <w:sz w:val="22"/>
          <w:szCs w:val="22"/>
        </w:rPr>
        <w:t xml:space="preserve">previsto all’art. </w:t>
      </w:r>
      <w:r w:rsidR="005C719D" w:rsidRPr="006D5367">
        <w:rPr>
          <w:rFonts w:ascii="Times New Roman" w:hAnsi="Times New Roman"/>
          <w:sz w:val="22"/>
          <w:szCs w:val="22"/>
        </w:rPr>
        <w:t>18</w:t>
      </w:r>
      <w:r w:rsidRPr="006D5367">
        <w:rPr>
          <w:rFonts w:ascii="Times New Roman" w:hAnsi="Times New Roman"/>
          <w:sz w:val="22"/>
          <w:szCs w:val="22"/>
        </w:rPr>
        <w:t>. La</w:t>
      </w:r>
      <w:r w:rsidRPr="0090686F">
        <w:rPr>
          <w:rFonts w:ascii="Times New Roman" w:hAnsi="Times New Roman"/>
          <w:sz w:val="22"/>
          <w:szCs w:val="22"/>
        </w:rPr>
        <w:t xml:space="preserve"> mancata presentazione anticipata delle giustificazioni non è causa di esclusione.</w:t>
      </w:r>
    </w:p>
    <w:p w14:paraId="6857A400" w14:textId="01B55772"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RUP </w:t>
      </w:r>
      <w:r w:rsidR="002003E9" w:rsidRPr="0090686F">
        <w:rPr>
          <w:rFonts w:ascii="Times New Roman" w:hAnsi="Times New Roman"/>
          <w:sz w:val="22"/>
          <w:szCs w:val="22"/>
        </w:rPr>
        <w:t xml:space="preserve">ove le giustificazioni non siano state presentate in sede di offerta o non siano esaustive </w:t>
      </w:r>
      <w:r w:rsidRPr="0090686F">
        <w:rPr>
          <w:rFonts w:ascii="Times New Roman" w:hAnsi="Times New Roman"/>
          <w:sz w:val="22"/>
          <w:szCs w:val="22"/>
        </w:rPr>
        <w:t>richiede al concorrente la presentazione delle spiegazioni, se del caso, indicando le componenti specifiche dell’offerta ritenute anomale.</w:t>
      </w:r>
    </w:p>
    <w:p w14:paraId="053B837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 tal fine, assegna un termine non superiore a quindici giorni dal ricevimento della richiesta.</w:t>
      </w:r>
    </w:p>
    <w:p w14:paraId="57305D67"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RUP esclude le offerte che, in base all’esame degli elementi forniti con le spiegazioni risultino, nel complesso, inaffidabili.</w:t>
      </w:r>
    </w:p>
    <w:p w14:paraId="04A02A71" w14:textId="77777777" w:rsidR="00905C88" w:rsidRPr="0090686F" w:rsidRDefault="00905C88" w:rsidP="00C929ED">
      <w:pPr>
        <w:pStyle w:val="Corpotesto"/>
        <w:rPr>
          <w:rFonts w:ascii="Times New Roman" w:hAnsi="Times New Roman"/>
          <w:strike/>
          <w:color w:val="00B050"/>
          <w:sz w:val="22"/>
          <w:szCs w:val="22"/>
          <w:highlight w:val="yellow"/>
        </w:rPr>
      </w:pPr>
    </w:p>
    <w:p w14:paraId="0B46932B" w14:textId="684064FC" w:rsidR="00E03F0F" w:rsidRPr="0090686F" w:rsidRDefault="007B01BD" w:rsidP="00C929ED">
      <w:pPr>
        <w:pStyle w:val="Corpotesto"/>
        <w:spacing w:after="120"/>
        <w:rPr>
          <w:rFonts w:ascii="Times New Roman" w:hAnsi="Times New Roman"/>
          <w:b/>
          <w:bCs/>
          <w:kern w:val="2"/>
          <w:sz w:val="22"/>
          <w:szCs w:val="22"/>
        </w:rPr>
      </w:pPr>
      <w:r w:rsidRPr="0090686F">
        <w:rPr>
          <w:rFonts w:ascii="Times New Roman" w:hAnsi="Times New Roman"/>
          <w:b/>
          <w:bCs/>
          <w:kern w:val="2"/>
          <w:sz w:val="22"/>
          <w:szCs w:val="22"/>
        </w:rPr>
        <w:t>2</w:t>
      </w:r>
      <w:r w:rsidR="00AE7109">
        <w:rPr>
          <w:rFonts w:ascii="Times New Roman" w:hAnsi="Times New Roman"/>
          <w:b/>
          <w:bCs/>
          <w:kern w:val="2"/>
          <w:sz w:val="22"/>
          <w:szCs w:val="22"/>
        </w:rPr>
        <w:t>5</w:t>
      </w:r>
      <w:r w:rsidR="00477230" w:rsidRPr="0090686F">
        <w:rPr>
          <w:rFonts w:ascii="Times New Roman" w:hAnsi="Times New Roman"/>
          <w:b/>
          <w:bCs/>
          <w:kern w:val="2"/>
          <w:sz w:val="22"/>
          <w:szCs w:val="22"/>
        </w:rPr>
        <w:t>. AGGIUDICAZIONE DELL’APPALTO E STIPULA DEL CONTRATTO</w:t>
      </w:r>
    </w:p>
    <w:p w14:paraId="2D888F18"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proposta di aggiudicazione è formulata in favore del concorrente che ha presentato la migliore offerta.</w:t>
      </w:r>
    </w:p>
    <w:p w14:paraId="5A067C00" w14:textId="77777777" w:rsidR="009318D0" w:rsidRPr="0090686F" w:rsidRDefault="00477230" w:rsidP="009318D0">
      <w:pPr>
        <w:jc w:val="both"/>
        <w:rPr>
          <w:rFonts w:ascii="Times New Roman" w:hAnsi="Times New Roman"/>
          <w:b w:val="0"/>
          <w:bCs/>
          <w:color w:val="008000"/>
          <w:sz w:val="22"/>
          <w:szCs w:val="22"/>
        </w:rPr>
      </w:pPr>
      <w:r w:rsidRPr="0090686F">
        <w:rPr>
          <w:rFonts w:ascii="Times New Roman" w:hAnsi="Times New Roman"/>
          <w:b w:val="0"/>
          <w:bCs/>
          <w:sz w:val="22"/>
          <w:szCs w:val="22"/>
        </w:rPr>
        <w:lastRenderedPageBreak/>
        <w:t>Qualora nessuna offerta risulti conveniente o idonea in relazione all’oggetto del contratto, la stazione appaltante può decidere, entro 30 giorni dalla conclusione delle valutazioni delle offerte, di non procedere all’aggiudicazione.</w:t>
      </w:r>
      <w:r w:rsidR="009318D0" w:rsidRPr="0090686F">
        <w:rPr>
          <w:rFonts w:ascii="Times New Roman" w:hAnsi="Times New Roman"/>
          <w:b w:val="0"/>
          <w:bCs/>
          <w:color w:val="008000"/>
          <w:sz w:val="22"/>
          <w:szCs w:val="22"/>
        </w:rPr>
        <w:t xml:space="preserve"> </w:t>
      </w:r>
    </w:p>
    <w:p w14:paraId="343598E1" w14:textId="49F0C457" w:rsidR="009318D0" w:rsidRPr="006D5367" w:rsidRDefault="009318D0" w:rsidP="009318D0">
      <w:pPr>
        <w:jc w:val="both"/>
        <w:rPr>
          <w:rFonts w:ascii="Times New Roman" w:hAnsi="Times New Roman"/>
          <w:b w:val="0"/>
          <w:bCs/>
          <w:sz w:val="22"/>
          <w:szCs w:val="22"/>
        </w:rPr>
      </w:pPr>
      <w:bookmarkStart w:id="167" w:name="_Hlk210633994"/>
      <w:r w:rsidRPr="006D5367">
        <w:rPr>
          <w:rFonts w:ascii="Times New Roman" w:hAnsi="Times New Roman"/>
          <w:b w:val="0"/>
          <w:bCs/>
          <w:sz w:val="22"/>
          <w:szCs w:val="22"/>
        </w:rPr>
        <w:t>La stazione appaltante si riserva di procedere all’aggiudicazione anche in caso di presentazione di una sola offerta.</w:t>
      </w:r>
    </w:p>
    <w:bookmarkEnd w:id="167"/>
    <w:p w14:paraId="740213F0" w14:textId="77777777" w:rsidR="009318D0" w:rsidRPr="0090686F" w:rsidRDefault="00477230">
      <w:pPr>
        <w:pStyle w:val="Corpotesto"/>
        <w:spacing w:before="120"/>
        <w:rPr>
          <w:rFonts w:ascii="Times New Roman" w:hAnsi="Times New Roman"/>
          <w:sz w:val="22"/>
          <w:szCs w:val="22"/>
        </w:rPr>
      </w:pPr>
      <w:r w:rsidRPr="0090686F">
        <w:rPr>
          <w:rFonts w:ascii="Times New Roman" w:hAnsi="Times New Roman"/>
          <w:sz w:val="22"/>
          <w:szCs w:val="22"/>
        </w:rPr>
        <w:t xml:space="preserve">L’aggiudicazione è disposta all’esito positivo della verifica del possesso dei requisiti prescritti dal presente disciplinare ed è immediatamente efficace. </w:t>
      </w:r>
    </w:p>
    <w:p w14:paraId="33A5451D" w14:textId="13DE7A41" w:rsidR="004D151E" w:rsidRPr="006D5367" w:rsidRDefault="00AB4412" w:rsidP="00AE7109">
      <w:pPr>
        <w:spacing w:before="240"/>
        <w:jc w:val="both"/>
        <w:rPr>
          <w:rFonts w:ascii="Times New Roman" w:hAnsi="Times New Roman"/>
          <w:b w:val="0"/>
          <w:sz w:val="22"/>
          <w:szCs w:val="22"/>
        </w:rPr>
      </w:pPr>
      <w:r w:rsidRPr="006D5367">
        <w:rPr>
          <w:rFonts w:ascii="Times New Roman" w:hAnsi="Times New Roman"/>
          <w:b w:val="0"/>
          <w:sz w:val="22"/>
          <w:szCs w:val="22"/>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586F7932" w14:textId="6945BE60" w:rsidR="004D151E" w:rsidRPr="006D5367" w:rsidRDefault="004D151E" w:rsidP="004D151E">
      <w:pPr>
        <w:jc w:val="both"/>
        <w:rPr>
          <w:rFonts w:ascii="Times New Roman" w:hAnsi="Times New Roman"/>
          <w:b w:val="0"/>
          <w:sz w:val="22"/>
          <w:szCs w:val="22"/>
        </w:rPr>
      </w:pPr>
      <w:r w:rsidRPr="006D5367">
        <w:rPr>
          <w:rFonts w:ascii="Times New Roman" w:hAnsi="Times New Roman"/>
          <w:b w:val="0"/>
          <w:sz w:val="22"/>
          <w:szCs w:val="22"/>
        </w:rPr>
        <w:t>La verifica è effettuata tramite il FVOE. In caso di malfunzionamento, anche parziale, del fascicolo virtuale dell’operatore economico o delle piattaforme, banche dati o sistemi di interoperabilità ad esso connessi, la stazione appaltante si riserva di aggiudicare dopo che sono trascorsi trenta giorni dalla proposta di aggiudicazione. In tal caso richiede un’autocertificazione all’offerente, resa ai sensi del d.P.R. 28 dicembre 2000, n. 445, che attesti il possesso dei requisiti e l’assenza delle cause di esclusione che, a causa del predetto malfunzionamento, non è stato possibile verificare.</w:t>
      </w:r>
    </w:p>
    <w:p w14:paraId="072D4610" w14:textId="77777777" w:rsidR="004D151E" w:rsidRPr="006D5367" w:rsidRDefault="004D151E" w:rsidP="004D151E">
      <w:pPr>
        <w:jc w:val="both"/>
        <w:rPr>
          <w:rFonts w:ascii="Times New Roman" w:hAnsi="Times New Roman"/>
          <w:b w:val="0"/>
          <w:sz w:val="22"/>
          <w:szCs w:val="22"/>
        </w:rPr>
      </w:pPr>
    </w:p>
    <w:p w14:paraId="4BE4B118" w14:textId="02325F76" w:rsidR="004D151E" w:rsidRPr="006D5367" w:rsidRDefault="004D151E" w:rsidP="006D5367">
      <w:pPr>
        <w:jc w:val="both"/>
        <w:rPr>
          <w:rFonts w:ascii="Times New Roman" w:hAnsi="Times New Roman"/>
          <w:b w:val="0"/>
          <w:sz w:val="22"/>
          <w:szCs w:val="22"/>
        </w:rPr>
      </w:pPr>
      <w:r w:rsidRPr="006D5367">
        <w:rPr>
          <w:rFonts w:ascii="Times New Roman" w:hAnsi="Times New Roman"/>
          <w:b w:val="0"/>
          <w:sz w:val="22"/>
          <w:szCs w:val="22"/>
        </w:rPr>
        <w:t>Per le certificazioni che, allo stato, non sono ancora verificabili tramite il fascicolo virtuale dell’operatore economico, la stazione appaltante procede direttamente alla verifica presso gli Enti certificatori e, decorsi inutilmente 30 giorni dalla richiesta, si riserva di aggiudicare previa acquisizione di un’autocertificazione dall’operatore economico, resa ai sensi del d.P.R. 28 dicembre 2000, n. 445, che attesti il possesso dei requisiti e l’assenza delle cause di esclusione che non è stato possibile verificare.</w:t>
      </w:r>
    </w:p>
    <w:p w14:paraId="03845D12" w14:textId="049E6711" w:rsidR="00E03F0F" w:rsidRPr="0090686F" w:rsidRDefault="00477230">
      <w:pPr>
        <w:pStyle w:val="Corpotesto"/>
        <w:spacing w:before="120"/>
        <w:rPr>
          <w:rFonts w:ascii="Times New Roman" w:hAnsi="Times New Roman"/>
          <w:sz w:val="22"/>
          <w:szCs w:val="22"/>
        </w:rPr>
      </w:pPr>
      <w:r w:rsidRPr="0090686F">
        <w:rPr>
          <w:rFonts w:ascii="Times New Roman" w:hAnsi="Times New Roman"/>
          <w:sz w:val="22"/>
          <w:szCs w:val="22"/>
        </w:rPr>
        <w:t>In caso di esito negativo delle verifiche, si procede all’esclusione, alla segnalazione all’ANAC, ad incamerare la garanzia provvisoria.</w:t>
      </w:r>
    </w:p>
    <w:p w14:paraId="1241E297" w14:textId="77777777" w:rsidR="004D151E" w:rsidRPr="0090686F" w:rsidRDefault="004D151E">
      <w:pPr>
        <w:pStyle w:val="Corpotesto"/>
        <w:rPr>
          <w:rFonts w:ascii="Times New Roman" w:hAnsi="Times New Roman"/>
          <w:sz w:val="22"/>
          <w:szCs w:val="22"/>
        </w:rPr>
      </w:pPr>
    </w:p>
    <w:p w14:paraId="07F33EC1" w14:textId="21248CFF"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FBB57D0" w14:textId="77777777" w:rsidR="004D151E" w:rsidRPr="0090686F" w:rsidRDefault="004D151E">
      <w:pPr>
        <w:pStyle w:val="Corpotesto"/>
        <w:rPr>
          <w:rFonts w:ascii="Times New Roman" w:hAnsi="Times New Roman"/>
          <w:sz w:val="22"/>
          <w:szCs w:val="22"/>
        </w:rPr>
      </w:pPr>
    </w:p>
    <w:p w14:paraId="19BB22F8" w14:textId="6184F141"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contratto</w:t>
      </w:r>
      <w:r w:rsidR="00F14615" w:rsidRPr="0090686F">
        <w:rPr>
          <w:rFonts w:ascii="Times New Roman" w:hAnsi="Times New Roman"/>
          <w:sz w:val="22"/>
          <w:szCs w:val="22"/>
        </w:rPr>
        <w:t xml:space="preserve"> </w:t>
      </w:r>
      <w:r w:rsidRPr="0090686F">
        <w:rPr>
          <w:rFonts w:ascii="Times New Roman" w:hAnsi="Times New Roman"/>
          <w:sz w:val="22"/>
          <w:szCs w:val="22"/>
        </w:rPr>
        <w:t xml:space="preserve">è stipulato non prima di </w:t>
      </w:r>
      <w:bookmarkStart w:id="168" w:name="_Hlk189951400"/>
      <w:bookmarkStart w:id="169" w:name="_Hlk198476269"/>
      <w:r w:rsidR="00B840BD" w:rsidRPr="006D5367">
        <w:rPr>
          <w:rFonts w:ascii="Times New Roman" w:hAnsi="Times New Roman"/>
          <w:sz w:val="22"/>
          <w:szCs w:val="22"/>
        </w:rPr>
        <w:t>trentadue</w:t>
      </w:r>
      <w:r w:rsidR="00B840BD" w:rsidRPr="006D5367">
        <w:rPr>
          <w:rFonts w:ascii="Times New Roman" w:hAnsi="Times New Roman"/>
          <w:b/>
          <w:bCs/>
          <w:sz w:val="22"/>
          <w:szCs w:val="22"/>
        </w:rPr>
        <w:t xml:space="preserve"> (32)</w:t>
      </w:r>
      <w:bookmarkEnd w:id="168"/>
      <w:r w:rsidRPr="006D5367">
        <w:rPr>
          <w:rFonts w:ascii="Times New Roman" w:hAnsi="Times New Roman"/>
          <w:sz w:val="22"/>
          <w:szCs w:val="22"/>
        </w:rPr>
        <w:t xml:space="preserve"> </w:t>
      </w:r>
      <w:bookmarkEnd w:id="169"/>
      <w:r w:rsidRPr="0090686F">
        <w:rPr>
          <w:rFonts w:ascii="Times New Roman" w:hAnsi="Times New Roman"/>
          <w:sz w:val="22"/>
          <w:szCs w:val="22"/>
        </w:rPr>
        <w:t>giorni dall’invio dell’ultima delle comunicazioni del provvedimento di aggiudicazione e comunque entro 90 giorni dall’aggiudicazione, salvo quanto previsto dall’articolo 18 comma 2 del Codice.</w:t>
      </w:r>
    </w:p>
    <w:p w14:paraId="6519B367" w14:textId="77777777" w:rsidR="004D151E" w:rsidRPr="0090686F" w:rsidRDefault="004D151E">
      <w:pPr>
        <w:pStyle w:val="Corpotesto"/>
        <w:rPr>
          <w:rFonts w:ascii="Times New Roman" w:hAnsi="Times New Roman"/>
          <w:sz w:val="22"/>
          <w:szCs w:val="22"/>
        </w:rPr>
      </w:pPr>
    </w:p>
    <w:p w14:paraId="3B39480E" w14:textId="0910D074"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47CC70D1" w14:textId="77777777" w:rsidR="004D151E" w:rsidRPr="0090686F" w:rsidRDefault="004D151E">
      <w:pPr>
        <w:pStyle w:val="Corpotesto"/>
        <w:rPr>
          <w:rFonts w:ascii="Times New Roman" w:hAnsi="Times New Roman"/>
          <w:sz w:val="22"/>
          <w:szCs w:val="22"/>
        </w:rPr>
      </w:pPr>
    </w:p>
    <w:p w14:paraId="1F8E1143" w14:textId="3389C80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All’atto della stipulazione del contratto, l’aggiudicatario deve presentare la garanzia definitiva da calcolare sull’importo contrattuale, secondo le misure e le modalità previste dall’articolo 117 del Codice.</w:t>
      </w:r>
    </w:p>
    <w:p w14:paraId="6FD96D8D" w14:textId="77777777" w:rsidR="00106E3E" w:rsidRPr="0090686F" w:rsidRDefault="00106E3E" w:rsidP="00106E3E">
      <w:pPr>
        <w:pStyle w:val="Corpotesto"/>
        <w:rPr>
          <w:rFonts w:ascii="Times New Roman" w:hAnsi="Times New Roman"/>
          <w:color w:val="FF0000"/>
          <w:sz w:val="22"/>
          <w:szCs w:val="22"/>
        </w:rPr>
      </w:pPr>
    </w:p>
    <w:p w14:paraId="45411E96"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43551EC2" w14:textId="77777777" w:rsidR="004D151E" w:rsidRPr="0090686F" w:rsidRDefault="004D151E">
      <w:pPr>
        <w:pStyle w:val="Corpotesto"/>
        <w:rPr>
          <w:rFonts w:ascii="Times New Roman" w:hAnsi="Times New Roman"/>
          <w:sz w:val="22"/>
          <w:szCs w:val="22"/>
        </w:rPr>
      </w:pPr>
    </w:p>
    <w:p w14:paraId="6E3F377B" w14:textId="5B9D79C3"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Se la stipula del contratto non avviene nel termine fissato per fatto dell’aggiudicatario può costituire motivo di revoca dell’aggiudicazione.</w:t>
      </w:r>
    </w:p>
    <w:p w14:paraId="7E353E21" w14:textId="77777777" w:rsidR="004D151E" w:rsidRPr="0090686F" w:rsidRDefault="004D151E">
      <w:pPr>
        <w:pStyle w:val="Corpotesto"/>
        <w:rPr>
          <w:rFonts w:ascii="Times New Roman" w:hAnsi="Times New Roman"/>
          <w:sz w:val="22"/>
          <w:szCs w:val="22"/>
        </w:rPr>
      </w:pPr>
    </w:p>
    <w:p w14:paraId="0A406578" w14:textId="16741423"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mancata o tardiva stipula del contratto al di fuori delle ipotesi predette, costituisce violazione del dovere di buona fede, anche in pendenza di contenzioso.</w:t>
      </w:r>
    </w:p>
    <w:p w14:paraId="4C41E17B" w14:textId="77777777" w:rsidR="004D151E" w:rsidRPr="0090686F" w:rsidRDefault="004D151E">
      <w:pPr>
        <w:pStyle w:val="Corpotesto"/>
        <w:rPr>
          <w:rFonts w:ascii="Times New Roman" w:hAnsi="Times New Roman"/>
          <w:sz w:val="22"/>
          <w:szCs w:val="22"/>
        </w:rPr>
      </w:pPr>
    </w:p>
    <w:p w14:paraId="75B6DF8D" w14:textId="044AFFBE"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lastRenderedPageBreak/>
        <w:t>L’aggiudicatario deposita, prima o contestualmente alla sottoscrizione del contratto di appalto, i contratti continuativi di cooperazione, servizio e/o fornitura di cui all’articolo 119 comma 3 lett. d) del Codice.</w:t>
      </w:r>
    </w:p>
    <w:p w14:paraId="308548EA" w14:textId="77777777" w:rsidR="004D151E" w:rsidRPr="0090686F" w:rsidRDefault="004D151E">
      <w:pPr>
        <w:pStyle w:val="Corpotesto"/>
        <w:rPr>
          <w:rFonts w:ascii="Times New Roman" w:hAnsi="Times New Roman"/>
          <w:sz w:val="22"/>
          <w:szCs w:val="22"/>
        </w:rPr>
      </w:pPr>
    </w:p>
    <w:p w14:paraId="03AB2913" w14:textId="3EED4BE4"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L’affidatario comunica, per ogni sub-contratto che non costituisce subappalto, l’importo e l’oggetto del medesimo, nonché il nome del sub-contraente, prima dell’inizio della prestazione.</w:t>
      </w:r>
    </w:p>
    <w:p w14:paraId="7FD8E59A" w14:textId="77777777" w:rsidR="004D151E" w:rsidRPr="0090686F" w:rsidRDefault="004D151E">
      <w:pPr>
        <w:pStyle w:val="Corpotesto"/>
        <w:rPr>
          <w:rFonts w:ascii="Times New Roman" w:hAnsi="Times New Roman"/>
          <w:sz w:val="22"/>
          <w:szCs w:val="22"/>
        </w:rPr>
      </w:pPr>
    </w:p>
    <w:p w14:paraId="58537353" w14:textId="45856AB7" w:rsidR="00E03F0F" w:rsidRPr="0090686F" w:rsidRDefault="00477230">
      <w:pPr>
        <w:pStyle w:val="Corpotesto"/>
        <w:rPr>
          <w:rFonts w:ascii="Times New Roman" w:hAnsi="Times New Roman"/>
          <w:color w:val="EE0000"/>
          <w:sz w:val="22"/>
          <w:szCs w:val="22"/>
        </w:rPr>
      </w:pPr>
      <w:r w:rsidRPr="0090686F">
        <w:rPr>
          <w:rFonts w:ascii="Times New Roman" w:hAnsi="Times New Roman"/>
          <w:sz w:val="22"/>
          <w:szCs w:val="22"/>
        </w:rPr>
        <w:t>Il contratto è stipulato</w:t>
      </w:r>
      <w:r w:rsidR="006D5367">
        <w:rPr>
          <w:rFonts w:ascii="Times New Roman" w:hAnsi="Times New Roman"/>
          <w:sz w:val="22"/>
          <w:szCs w:val="22"/>
        </w:rPr>
        <w:t xml:space="preserve"> in modalità elettronica, mediante scrittura privata.</w:t>
      </w:r>
    </w:p>
    <w:p w14:paraId="07D91AE0" w14:textId="77777777" w:rsidR="009318D0" w:rsidRPr="0090686F" w:rsidRDefault="009318D0">
      <w:pPr>
        <w:pStyle w:val="Corpotesto"/>
        <w:rPr>
          <w:rFonts w:ascii="Times New Roman" w:hAnsi="Times New Roman"/>
          <w:sz w:val="22"/>
          <w:szCs w:val="22"/>
        </w:rPr>
      </w:pPr>
    </w:p>
    <w:p w14:paraId="7007C5A1" w14:textId="0EC3C7EA"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Sono a carico dell’aggiudicatario tutte le spese contrattuali, gli oneri fiscali quali imposte e tasse - ivi comprese quelle di registro ove dovute - relative alla stipulazione del contratto.</w:t>
      </w:r>
    </w:p>
    <w:p w14:paraId="3303209D" w14:textId="77777777" w:rsidR="009318D0" w:rsidRPr="0090686F" w:rsidRDefault="009318D0">
      <w:pPr>
        <w:pStyle w:val="Corpotesto"/>
        <w:rPr>
          <w:rFonts w:ascii="Times New Roman" w:hAnsi="Times New Roman"/>
          <w:sz w:val="22"/>
          <w:szCs w:val="22"/>
          <w:highlight w:val="yellow"/>
        </w:rPr>
      </w:pPr>
    </w:p>
    <w:p w14:paraId="7535B31C" w14:textId="2A5BD74F"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caso di interpello a seguito di risoluzione/recesso del contratto in corso di esecuzione, il nuovo affidamento avviene alle condizioni proposte dall’operatore economico interpellato, ai sensi dell’art. 124 comma 2 del Codice.</w:t>
      </w:r>
    </w:p>
    <w:p w14:paraId="282542AB" w14:textId="6E61B33A" w:rsidR="00E03F0F" w:rsidRPr="0090686F" w:rsidRDefault="006D5367">
      <w:pPr>
        <w:pStyle w:val="Titolo"/>
        <w:rPr>
          <w:sz w:val="22"/>
          <w:szCs w:val="22"/>
        </w:rPr>
      </w:pPr>
      <w:bookmarkStart w:id="170" w:name="_Toc218000426"/>
      <w:r w:rsidRPr="006D5367">
        <w:rPr>
          <w:sz w:val="22"/>
          <w:szCs w:val="22"/>
        </w:rPr>
        <w:t>2</w:t>
      </w:r>
      <w:r w:rsidR="00AE7109">
        <w:rPr>
          <w:sz w:val="22"/>
          <w:szCs w:val="22"/>
        </w:rPr>
        <w:t>6</w:t>
      </w:r>
      <w:r w:rsidR="00477230" w:rsidRPr="0090686F">
        <w:rPr>
          <w:sz w:val="22"/>
          <w:szCs w:val="22"/>
        </w:rPr>
        <w:t>. OBBLIGHI RELATIVI ALLA TRACCIABILITÀ DEI FLUSSI FINANZIARI</w:t>
      </w:r>
      <w:bookmarkEnd w:id="170"/>
    </w:p>
    <w:p w14:paraId="387B5996" w14:textId="3EA4D7D2"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contratto </w:t>
      </w:r>
      <w:r w:rsidRPr="006D5367">
        <w:rPr>
          <w:rFonts w:ascii="Times New Roman" w:hAnsi="Times New Roman"/>
          <w:sz w:val="22"/>
          <w:szCs w:val="22"/>
        </w:rPr>
        <w:t>d’appalto</w:t>
      </w:r>
      <w:bookmarkStart w:id="171" w:name="_Hlk210634095"/>
      <w:r w:rsidR="006F7CDC" w:rsidRPr="006D5367">
        <w:rPr>
          <w:rFonts w:ascii="Times New Roman" w:hAnsi="Times New Roman"/>
          <w:bCs/>
          <w:sz w:val="22"/>
          <w:szCs w:val="22"/>
        </w:rPr>
        <w:t xml:space="preserve">, quelli di subappalto e i subcontratti sono soggetti </w:t>
      </w:r>
      <w:bookmarkEnd w:id="171"/>
      <w:r w:rsidRPr="0090686F">
        <w:rPr>
          <w:rFonts w:ascii="Times New Roman" w:hAnsi="Times New Roman"/>
          <w:sz w:val="22"/>
          <w:szCs w:val="22"/>
        </w:rPr>
        <w:t>agli obblighi in tema di tracciabilità dei flussi finanziari di cui alla legge 13 agosto 2010, n. 136.</w:t>
      </w:r>
    </w:p>
    <w:p w14:paraId="6F28A38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L’affidatario deve comunicare alla stazione appaltante:</w:t>
      </w:r>
    </w:p>
    <w:p w14:paraId="05179D83" w14:textId="77777777" w:rsidR="00E03F0F" w:rsidRPr="0090686F" w:rsidRDefault="00477230">
      <w:pPr>
        <w:pStyle w:val="Corpotesto"/>
        <w:numPr>
          <w:ilvl w:val="0"/>
          <w:numId w:val="24"/>
        </w:numPr>
        <w:ind w:left="284" w:hanging="284"/>
        <w:rPr>
          <w:rFonts w:ascii="Times New Roman" w:hAnsi="Times New Roman"/>
          <w:sz w:val="22"/>
          <w:szCs w:val="22"/>
        </w:rPr>
      </w:pPr>
      <w:r w:rsidRPr="0090686F">
        <w:rPr>
          <w:rFonts w:ascii="Times New Roman" w:hAnsi="Times New Roman"/>
          <w:sz w:val="22"/>
          <w:szCs w:val="22"/>
        </w:rPr>
        <w:t>gli estremi identificativi dei conti correnti bancari o postali dedicati, con l'indicazione dell'opera/servizio/fornitura alla quale sono dedicati;</w:t>
      </w:r>
    </w:p>
    <w:p w14:paraId="7602681A" w14:textId="77777777" w:rsidR="00E03F0F" w:rsidRPr="0090686F" w:rsidRDefault="00477230">
      <w:pPr>
        <w:pStyle w:val="Corpotesto"/>
        <w:numPr>
          <w:ilvl w:val="0"/>
          <w:numId w:val="24"/>
        </w:numPr>
        <w:ind w:left="284" w:hanging="284"/>
        <w:rPr>
          <w:rFonts w:ascii="Times New Roman" w:hAnsi="Times New Roman"/>
          <w:sz w:val="22"/>
          <w:szCs w:val="22"/>
        </w:rPr>
      </w:pPr>
      <w:r w:rsidRPr="0090686F">
        <w:rPr>
          <w:rFonts w:ascii="Times New Roman" w:hAnsi="Times New Roman"/>
          <w:sz w:val="22"/>
          <w:szCs w:val="22"/>
        </w:rPr>
        <w:t>le generalità e il codice fiscale delle persone delegate ad operare sugli stessi;</w:t>
      </w:r>
    </w:p>
    <w:p w14:paraId="5560B284" w14:textId="77777777" w:rsidR="00E03F0F" w:rsidRPr="0090686F" w:rsidRDefault="00477230">
      <w:pPr>
        <w:pStyle w:val="Corpotesto"/>
        <w:numPr>
          <w:ilvl w:val="0"/>
          <w:numId w:val="24"/>
        </w:numPr>
        <w:ind w:left="284" w:hanging="284"/>
        <w:rPr>
          <w:rFonts w:ascii="Times New Roman" w:hAnsi="Times New Roman"/>
          <w:sz w:val="22"/>
          <w:szCs w:val="22"/>
        </w:rPr>
      </w:pPr>
      <w:r w:rsidRPr="0090686F">
        <w:rPr>
          <w:rFonts w:ascii="Times New Roman" w:hAnsi="Times New Roman"/>
          <w:sz w:val="22"/>
          <w:szCs w:val="22"/>
        </w:rPr>
        <w:t>ogni modifica relativa ai dati trasmessi.</w:t>
      </w:r>
    </w:p>
    <w:p w14:paraId="79AD6291"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0BAB551B"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mancato adempimento agli obblighi previsti per la tracciabilità dei flussi finanziari relativi all’appalto comporta la risoluzione di diritto del contratto.</w:t>
      </w:r>
    </w:p>
    <w:p w14:paraId="46ECAD2C"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occasione di ogni pagamento all’appaltatore o di interventi di controllo ulteriori si procede alla verifica dell’assolvimento degli obblighi relativi alla tracciabilità dei flussi finanziari.</w:t>
      </w:r>
    </w:p>
    <w:p w14:paraId="00BC4BF4" w14:textId="54F858D2"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contratto.</w:t>
      </w:r>
    </w:p>
    <w:p w14:paraId="52BA7062" w14:textId="0B5BD0CA" w:rsidR="00E03F0F" w:rsidRPr="0090686F" w:rsidRDefault="003F2944">
      <w:pPr>
        <w:pStyle w:val="Titolo"/>
        <w:rPr>
          <w:sz w:val="22"/>
          <w:szCs w:val="22"/>
        </w:rPr>
      </w:pPr>
      <w:bookmarkStart w:id="172" w:name="_Toc218000427"/>
      <w:r w:rsidRPr="0090686F">
        <w:rPr>
          <w:sz w:val="22"/>
          <w:szCs w:val="22"/>
        </w:rPr>
        <w:t>2</w:t>
      </w:r>
      <w:r w:rsidR="00520F27" w:rsidRPr="0090686F">
        <w:rPr>
          <w:sz w:val="22"/>
          <w:szCs w:val="22"/>
        </w:rPr>
        <w:t>7</w:t>
      </w:r>
      <w:r w:rsidR="00477230" w:rsidRPr="0090686F">
        <w:rPr>
          <w:sz w:val="22"/>
          <w:szCs w:val="22"/>
        </w:rPr>
        <w:t>. CODICE DI COMPORTAMENTO</w:t>
      </w:r>
      <w:bookmarkEnd w:id="172"/>
    </w:p>
    <w:p w14:paraId="557647E7" w14:textId="62AD399A" w:rsidR="00E03F0F" w:rsidRPr="0090686F" w:rsidRDefault="00477230" w:rsidP="007947DB">
      <w:pPr>
        <w:spacing w:after="120"/>
        <w:jc w:val="both"/>
        <w:rPr>
          <w:rFonts w:ascii="Times New Roman" w:hAnsi="Times New Roman"/>
          <w:b w:val="0"/>
          <w:sz w:val="22"/>
          <w:szCs w:val="22"/>
        </w:rPr>
      </w:pPr>
      <w:r w:rsidRPr="0090686F">
        <w:rPr>
          <w:rFonts w:ascii="Times New Roman" w:hAnsi="Times New Roman"/>
          <w:b w:val="0"/>
          <w:sz w:val="22"/>
          <w:szCs w:val="22"/>
        </w:rPr>
        <w:t>Nello svolgimento delle attività oggetto del contratto di appalto, l’aggiudicatario deve uniformarsi ai principi e, per quanto compatibili, ai doveri di condotta richiamati nel Decreto del Presidente della Repubblica 16 aprile 2013 n. 62</w:t>
      </w:r>
      <w:r w:rsidR="00291A5C" w:rsidRPr="0090686F">
        <w:rPr>
          <w:rFonts w:ascii="Times New Roman" w:hAnsi="Times New Roman"/>
          <w:b w:val="0"/>
          <w:sz w:val="22"/>
          <w:szCs w:val="22"/>
        </w:rPr>
        <w:t>, come modificato con il DPR 81/2023,</w:t>
      </w:r>
      <w:r w:rsidRPr="0090686F">
        <w:rPr>
          <w:rFonts w:ascii="Times New Roman" w:hAnsi="Times New Roman"/>
          <w:b w:val="0"/>
          <w:sz w:val="22"/>
          <w:szCs w:val="22"/>
        </w:rPr>
        <w:t xml:space="preserve"> e nel codice di comportamento di questa stazione appaltante e</w:t>
      </w:r>
      <w:r w:rsidR="007947DB" w:rsidRPr="0090686F">
        <w:rPr>
          <w:rFonts w:ascii="Times New Roman" w:hAnsi="Times New Roman"/>
          <w:b w:val="0"/>
          <w:sz w:val="22"/>
          <w:szCs w:val="22"/>
        </w:rPr>
        <w:t xml:space="preserve"> </w:t>
      </w:r>
      <w:bookmarkStart w:id="173" w:name="_Hlk156626693"/>
      <w:r w:rsidR="007947DB" w:rsidRPr="0090686F">
        <w:rPr>
          <w:rFonts w:ascii="Times New Roman" w:hAnsi="Times New Roman"/>
          <w:b w:val="0"/>
          <w:sz w:val="22"/>
          <w:szCs w:val="22"/>
        </w:rPr>
        <w:t>nella sottosezione Rischi corruttivi e trasparenza del PIAO</w:t>
      </w:r>
      <w:r w:rsidR="007B01BD" w:rsidRPr="0090686F">
        <w:rPr>
          <w:rFonts w:ascii="Times New Roman" w:hAnsi="Times New Roman"/>
          <w:b w:val="0"/>
          <w:sz w:val="22"/>
          <w:szCs w:val="22"/>
        </w:rPr>
        <w:t xml:space="preserve"> </w:t>
      </w:r>
      <w:bookmarkEnd w:id="173"/>
    </w:p>
    <w:p w14:paraId="35B1483A" w14:textId="21F23EC3"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seguito alla comunicazione di aggiudicazione e prima della stipula del contratto, l’aggiudicatario ha l’onere di prendere visione dei predetti documenti consultabili ai seguenti link: https://amministrazionetrasparente.auslromagna.it/amministrazione-trasparente/disposizioni-generali/atti-generali/codice-disciplinare-e-codice-di-condotta/item/427-nuovo-codice-comportamento;</w:t>
      </w:r>
    </w:p>
    <w:p w14:paraId="6D2CB4B5"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https://www.irst.emr.it/it/disposizioni-generali/attigenerali/codice-di-condotta-e-codice-etico#documenti.</w:t>
      </w:r>
    </w:p>
    <w:p w14:paraId="22F9FEF5" w14:textId="636CD40A" w:rsidR="006F7CDC" w:rsidRPr="0090686F" w:rsidRDefault="003F2944" w:rsidP="002953D0">
      <w:pPr>
        <w:pStyle w:val="Titolo"/>
        <w:rPr>
          <w:sz w:val="22"/>
          <w:szCs w:val="22"/>
        </w:rPr>
      </w:pPr>
      <w:bookmarkStart w:id="174" w:name="_Toc218000428"/>
      <w:r w:rsidRPr="0090686F">
        <w:rPr>
          <w:sz w:val="22"/>
          <w:szCs w:val="22"/>
        </w:rPr>
        <w:lastRenderedPageBreak/>
        <w:t>2</w:t>
      </w:r>
      <w:r w:rsidR="00520F27" w:rsidRPr="0090686F">
        <w:rPr>
          <w:sz w:val="22"/>
          <w:szCs w:val="22"/>
        </w:rPr>
        <w:t>8</w:t>
      </w:r>
      <w:r w:rsidR="00477230" w:rsidRPr="0090686F">
        <w:rPr>
          <w:sz w:val="22"/>
          <w:szCs w:val="22"/>
        </w:rPr>
        <w:t>. ACCESSO AGLI ATTI</w:t>
      </w:r>
      <w:bookmarkEnd w:id="174"/>
    </w:p>
    <w:p w14:paraId="1BF6ED7F" w14:textId="77777777" w:rsidR="006F7CDC" w:rsidRPr="006D5367" w:rsidRDefault="006F7CDC" w:rsidP="006A40CD">
      <w:pPr>
        <w:widowControl w:val="0"/>
        <w:spacing w:line="280" w:lineRule="exact"/>
        <w:jc w:val="both"/>
        <w:rPr>
          <w:rFonts w:ascii="Times New Roman" w:hAnsi="Times New Roman"/>
          <w:b w:val="0"/>
          <w:bCs/>
          <w:sz w:val="22"/>
          <w:szCs w:val="22"/>
        </w:rPr>
      </w:pPr>
      <w:r w:rsidRPr="0090686F">
        <w:rPr>
          <w:rFonts w:ascii="Times New Roman" w:hAnsi="Times New Roman"/>
          <w:b w:val="0"/>
          <w:bCs/>
          <w:sz w:val="22"/>
          <w:szCs w:val="22"/>
        </w:rPr>
        <w:t>L’accesso agli atti della procedura è assicurato in modalità digitale</w:t>
      </w:r>
      <w:r w:rsidRPr="0090686F">
        <w:rPr>
          <w:rFonts w:ascii="Times New Roman" w:hAnsi="Times New Roman"/>
          <w:b w:val="0"/>
          <w:bCs/>
          <w:color w:val="00B050"/>
          <w:sz w:val="22"/>
          <w:szCs w:val="22"/>
        </w:rPr>
        <w:t xml:space="preserve"> </w:t>
      </w:r>
      <w:r w:rsidRPr="0090686F">
        <w:rPr>
          <w:rFonts w:ascii="Times New Roman" w:hAnsi="Times New Roman"/>
          <w:b w:val="0"/>
          <w:bCs/>
          <w:sz w:val="22"/>
          <w:szCs w:val="22"/>
        </w:rPr>
        <w:t>mediante acquisizione diretta dei dati e delle informazioni inseriti</w:t>
      </w:r>
      <w:r w:rsidRPr="0090686F">
        <w:rPr>
          <w:rFonts w:ascii="Times New Roman" w:hAnsi="Times New Roman"/>
          <w:b w:val="0"/>
          <w:bCs/>
          <w:color w:val="00B050"/>
          <w:sz w:val="22"/>
          <w:szCs w:val="22"/>
        </w:rPr>
        <w:t xml:space="preserve"> </w:t>
      </w:r>
      <w:r w:rsidRPr="006D5367">
        <w:rPr>
          <w:rFonts w:ascii="Times New Roman" w:hAnsi="Times New Roman"/>
          <w:b w:val="0"/>
          <w:bCs/>
          <w:sz w:val="22"/>
          <w:szCs w:val="22"/>
        </w:rPr>
        <w:t>nelle PAD a decorrere dalla comunicazione digitale dell’aggiudicazione.</w:t>
      </w:r>
    </w:p>
    <w:p w14:paraId="6CB5EAEF" w14:textId="77777777" w:rsidR="006A40CD" w:rsidRPr="006D5367" w:rsidRDefault="006A40CD" w:rsidP="006A40CD">
      <w:pPr>
        <w:widowControl w:val="0"/>
        <w:spacing w:line="280" w:lineRule="exact"/>
        <w:jc w:val="both"/>
        <w:rPr>
          <w:rFonts w:ascii="Times New Roman" w:hAnsi="Times New Roman"/>
          <w:b w:val="0"/>
          <w:bCs/>
          <w:sz w:val="22"/>
          <w:szCs w:val="22"/>
        </w:rPr>
      </w:pPr>
    </w:p>
    <w:p w14:paraId="0898FF71" w14:textId="77777777" w:rsidR="00884134" w:rsidRPr="006D5367" w:rsidRDefault="00884134" w:rsidP="00884134">
      <w:pPr>
        <w:widowControl w:val="0"/>
        <w:spacing w:line="280" w:lineRule="exact"/>
        <w:jc w:val="both"/>
        <w:rPr>
          <w:rFonts w:ascii="Times New Roman" w:hAnsi="Times New Roman"/>
          <w:b w:val="0"/>
          <w:bCs/>
          <w:sz w:val="22"/>
          <w:szCs w:val="22"/>
        </w:rPr>
      </w:pPr>
      <w:r w:rsidRPr="006D5367">
        <w:rPr>
          <w:rFonts w:ascii="Times New Roman" w:hAnsi="Times New Roman"/>
          <w:b w:val="0"/>
          <w:bCs/>
          <w:sz w:val="22"/>
          <w:szCs w:val="22"/>
        </w:rPr>
        <w:t xml:space="preserve">A tutti i partecipanti non esclusi in via definitiva sono messi a disposizione, mediante la PAD, l’offerta dell’operatore economico risultato aggiudicatario, i verbali di gara e gli atti, i dati e le informazioni che sono stati valutati ai fini dell’aggiudicazione. La disponibilità dei </w:t>
      </w:r>
      <w:proofErr w:type="gramStart"/>
      <w:r w:rsidRPr="006D5367">
        <w:rPr>
          <w:rFonts w:ascii="Times New Roman" w:hAnsi="Times New Roman"/>
          <w:b w:val="0"/>
          <w:bCs/>
          <w:sz w:val="22"/>
          <w:szCs w:val="22"/>
        </w:rPr>
        <w:t>documenti  sarà</w:t>
      </w:r>
      <w:proofErr w:type="gramEnd"/>
      <w:r w:rsidRPr="006D5367">
        <w:rPr>
          <w:rFonts w:ascii="Times New Roman" w:hAnsi="Times New Roman"/>
          <w:b w:val="0"/>
          <w:bCs/>
          <w:sz w:val="22"/>
          <w:szCs w:val="22"/>
        </w:rPr>
        <w:t xml:space="preserve"> garantita mediante comunicazione di aggiudicazione definitiva trasmessa mediante la PAD (SATER di Intercent-ER) </w:t>
      </w:r>
    </w:p>
    <w:p w14:paraId="708C496C" w14:textId="77777777" w:rsidR="00884134" w:rsidRPr="006D5367" w:rsidRDefault="00884134" w:rsidP="00884134">
      <w:pPr>
        <w:widowControl w:val="0"/>
        <w:spacing w:line="280" w:lineRule="exact"/>
        <w:jc w:val="both"/>
        <w:rPr>
          <w:rFonts w:ascii="Times New Roman" w:hAnsi="Times New Roman"/>
          <w:b w:val="0"/>
          <w:bCs/>
          <w:sz w:val="22"/>
          <w:szCs w:val="22"/>
        </w:rPr>
      </w:pPr>
    </w:p>
    <w:p w14:paraId="50E996FD" w14:textId="77777777" w:rsidR="00884134" w:rsidRPr="006D5367" w:rsidRDefault="00884134" w:rsidP="00884134">
      <w:pPr>
        <w:widowControl w:val="0"/>
        <w:spacing w:line="280" w:lineRule="exact"/>
        <w:jc w:val="both"/>
        <w:rPr>
          <w:rFonts w:ascii="Times New Roman" w:hAnsi="Times New Roman"/>
          <w:b w:val="0"/>
          <w:bCs/>
          <w:sz w:val="22"/>
          <w:szCs w:val="22"/>
        </w:rPr>
      </w:pPr>
      <w:r w:rsidRPr="006D5367">
        <w:rPr>
          <w:rFonts w:ascii="Times New Roman" w:hAnsi="Times New Roman"/>
          <w:b w:val="0"/>
          <w:bCs/>
          <w:sz w:val="22"/>
          <w:szCs w:val="22"/>
        </w:rPr>
        <w:t xml:space="preserve">Ai partecipanti collocatisi nei primi cinque posti della graduatoria sono rese disponibili, reciprocamente, le offerte presentate dagli stessi mediante comunicazione, ex art. 36 del Codice, trasmessa mediante la PAD (SATER di Intercent-ER) </w:t>
      </w:r>
    </w:p>
    <w:p w14:paraId="2C525156" w14:textId="77777777" w:rsidR="00884134" w:rsidRPr="006D5367" w:rsidRDefault="00884134" w:rsidP="00884134">
      <w:pPr>
        <w:widowControl w:val="0"/>
        <w:spacing w:line="280" w:lineRule="exact"/>
        <w:jc w:val="both"/>
        <w:rPr>
          <w:rFonts w:ascii="Times New Roman" w:hAnsi="Times New Roman"/>
          <w:b w:val="0"/>
          <w:bCs/>
          <w:sz w:val="22"/>
          <w:szCs w:val="22"/>
        </w:rPr>
      </w:pPr>
    </w:p>
    <w:p w14:paraId="4A45E024" w14:textId="6D071985" w:rsidR="006A40CD" w:rsidRPr="006D5367" w:rsidRDefault="00884134" w:rsidP="00884134">
      <w:pPr>
        <w:widowControl w:val="0"/>
        <w:spacing w:line="280" w:lineRule="exact"/>
        <w:jc w:val="both"/>
        <w:rPr>
          <w:rFonts w:ascii="Times New Roman" w:hAnsi="Times New Roman"/>
          <w:b w:val="0"/>
          <w:bCs/>
          <w:sz w:val="22"/>
          <w:szCs w:val="22"/>
        </w:rPr>
      </w:pPr>
      <w:r w:rsidRPr="006D5367">
        <w:rPr>
          <w:rFonts w:ascii="Times New Roman" w:hAnsi="Times New Roman"/>
          <w:b w:val="0"/>
          <w:bCs/>
          <w:sz w:val="22"/>
          <w:szCs w:val="22"/>
        </w:rPr>
        <w:t>I partecipanti collocatisi oltre il quinto posto della graduatoria possono accedere alle offerte dei concorrenti diversi dal primo presentando apposita istanza ai sensi degli articoli 3 bis e 22 della Legge n. 241/90.   La documentazione sarà resa disponibile mediante comunicazione trasmessa mediante la PAD (SATER di Intercent-ER).</w:t>
      </w:r>
    </w:p>
    <w:p w14:paraId="5667AE99" w14:textId="77777777" w:rsidR="00884134" w:rsidRPr="006D5367" w:rsidRDefault="00884134" w:rsidP="00884134">
      <w:pPr>
        <w:widowControl w:val="0"/>
        <w:spacing w:line="280" w:lineRule="exact"/>
        <w:jc w:val="both"/>
        <w:rPr>
          <w:rFonts w:ascii="Times New Roman" w:hAnsi="Times New Roman"/>
          <w:b w:val="0"/>
          <w:bCs/>
          <w:sz w:val="22"/>
          <w:szCs w:val="22"/>
        </w:rPr>
      </w:pPr>
    </w:p>
    <w:p w14:paraId="623FCD7C" w14:textId="7A9D93CB" w:rsidR="006F7CDC" w:rsidRDefault="006F7CDC" w:rsidP="006A40CD">
      <w:pPr>
        <w:widowControl w:val="0"/>
        <w:spacing w:line="280" w:lineRule="exact"/>
        <w:jc w:val="both"/>
        <w:rPr>
          <w:rFonts w:ascii="Times New Roman" w:hAnsi="Times New Roman"/>
          <w:b w:val="0"/>
          <w:bCs/>
          <w:sz w:val="22"/>
          <w:szCs w:val="22"/>
        </w:rPr>
      </w:pPr>
      <w:r w:rsidRPr="006D5367">
        <w:rPr>
          <w:rFonts w:ascii="Times New Roman" w:hAnsi="Times New Roman"/>
          <w:b w:val="0"/>
          <w:bCs/>
          <w:sz w:val="22"/>
          <w:szCs w:val="22"/>
        </w:rPr>
        <w:t>Nel caso in cui sia richiesto l’oscuramento di parti delle offerte e dei giustificativi, le decisioni in ordine all’accoglimento o al rigetto della richiesta sono rese note dal Responsabile unico di progetto al momento della comunicazione digitale dell’aggiudicazione.  Le decisioni di cui sopra possono essere impugnate innanzi al Tribunale amministrativo di competenza nel termine di dieci giorni dalla comunicazione. Prima del decorso di tale termine le offerte e i giustificativi dei primi cinque classificati sono messi reciprocamente a disposizione, con le modalità suindicate, nella versione oscurata</w:t>
      </w:r>
      <w:r w:rsidRPr="006D5367">
        <w:rPr>
          <w:rFonts w:ascii="Times New Roman" w:hAnsi="Times New Roman"/>
          <w:b w:val="0"/>
          <w:bCs/>
          <w:i/>
          <w:kern w:val="2"/>
          <w:sz w:val="22"/>
          <w:szCs w:val="22"/>
          <w14:ligatures w14:val="standardContextual"/>
        </w:rPr>
        <w:t>.</w:t>
      </w:r>
    </w:p>
    <w:p w14:paraId="0A3BD3B4" w14:textId="77777777" w:rsidR="006D5367" w:rsidRPr="006D5367" w:rsidRDefault="006D5367" w:rsidP="006A40CD">
      <w:pPr>
        <w:widowControl w:val="0"/>
        <w:spacing w:line="280" w:lineRule="exact"/>
        <w:jc w:val="both"/>
        <w:rPr>
          <w:rFonts w:ascii="Times New Roman" w:hAnsi="Times New Roman"/>
          <w:b w:val="0"/>
          <w:bCs/>
          <w:sz w:val="22"/>
          <w:szCs w:val="22"/>
        </w:rPr>
      </w:pPr>
    </w:p>
    <w:p w14:paraId="5BDC4200" w14:textId="3D00C94D" w:rsidR="006F7CDC" w:rsidRPr="006D5367" w:rsidRDefault="006F7CDC" w:rsidP="006D5367">
      <w:pPr>
        <w:widowControl w:val="0"/>
        <w:spacing w:line="280" w:lineRule="exact"/>
        <w:jc w:val="both"/>
        <w:rPr>
          <w:rFonts w:ascii="Times New Roman" w:hAnsi="Times New Roman"/>
          <w:b w:val="0"/>
          <w:bCs/>
          <w:sz w:val="22"/>
          <w:szCs w:val="22"/>
        </w:rPr>
      </w:pPr>
      <w:r w:rsidRPr="006D5367">
        <w:rPr>
          <w:rFonts w:ascii="Times New Roman" w:hAnsi="Times New Roman"/>
          <w:b w:val="0"/>
          <w:bCs/>
          <w:sz w:val="22"/>
          <w:szCs w:val="22"/>
        </w:rPr>
        <w:t>Fatti salvi i casi di esclusione di cui all’articolo 35, comma 4, del codice, gli atti della procedura sono resi accessibili ai soggetti che presentino apposita istanza di accesso civico ai sensi dell’articolo 5 del decreto legislativo 14/3/2013, n. 33. L’esercizio del diritto di accesso è differito nei casi indicati al comma 2 dell’articolo 35 del codice.</w:t>
      </w:r>
    </w:p>
    <w:p w14:paraId="630F22B5" w14:textId="24891158" w:rsidR="00E03F0F" w:rsidRPr="0090686F" w:rsidRDefault="00AE7109">
      <w:pPr>
        <w:pStyle w:val="Titolo"/>
        <w:rPr>
          <w:sz w:val="22"/>
          <w:szCs w:val="22"/>
        </w:rPr>
      </w:pPr>
      <w:bookmarkStart w:id="175" w:name="_Toc218000429"/>
      <w:r>
        <w:rPr>
          <w:sz w:val="22"/>
          <w:szCs w:val="22"/>
        </w:rPr>
        <w:t>29</w:t>
      </w:r>
      <w:r w:rsidR="00477230" w:rsidRPr="006D5367">
        <w:rPr>
          <w:sz w:val="22"/>
          <w:szCs w:val="22"/>
        </w:rPr>
        <w:t>.</w:t>
      </w:r>
      <w:r w:rsidR="00477230" w:rsidRPr="0090686F">
        <w:rPr>
          <w:sz w:val="22"/>
          <w:szCs w:val="22"/>
        </w:rPr>
        <w:t xml:space="preserve"> DEFINIZIONE DELLE CONTROVERSIE</w:t>
      </w:r>
      <w:bookmarkEnd w:id="175"/>
    </w:p>
    <w:p w14:paraId="56B3589D"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Per le controversie derivanti dalla presente procedura di gara è competente il Tribunale Amministrativo Regionale - Bologna.</w:t>
      </w:r>
    </w:p>
    <w:p w14:paraId="395B573A"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Per le controversie derivanti dal contratto è competente il Foro di Ravenna, rimanendo espressamente esclusa la compromissione in arbitri.</w:t>
      </w:r>
    </w:p>
    <w:p w14:paraId="695FD520" w14:textId="77777777" w:rsidR="0055063F" w:rsidRPr="0090686F" w:rsidRDefault="0055063F">
      <w:pPr>
        <w:pStyle w:val="Corpotesto"/>
        <w:rPr>
          <w:rFonts w:ascii="Times New Roman" w:hAnsi="Times New Roman"/>
          <w:sz w:val="22"/>
          <w:szCs w:val="22"/>
        </w:rPr>
      </w:pPr>
    </w:p>
    <w:p w14:paraId="29912072" w14:textId="5DF4F978" w:rsidR="00A31478" w:rsidRPr="0090686F" w:rsidRDefault="00520F27" w:rsidP="006D5367">
      <w:pPr>
        <w:pStyle w:val="Titolo"/>
        <w:rPr>
          <w:sz w:val="22"/>
          <w:szCs w:val="22"/>
        </w:rPr>
      </w:pPr>
      <w:bookmarkStart w:id="176" w:name="_Toc218000430"/>
      <w:r w:rsidRPr="0090686F">
        <w:rPr>
          <w:sz w:val="22"/>
          <w:szCs w:val="22"/>
        </w:rPr>
        <w:t>3</w:t>
      </w:r>
      <w:r w:rsidR="00AE7109">
        <w:rPr>
          <w:sz w:val="22"/>
          <w:szCs w:val="22"/>
        </w:rPr>
        <w:t>0</w:t>
      </w:r>
      <w:r w:rsidR="00477230" w:rsidRPr="0090686F">
        <w:rPr>
          <w:sz w:val="22"/>
          <w:szCs w:val="22"/>
        </w:rPr>
        <w:t>. TRATTAMENTO DEI DATI PERSONALI</w:t>
      </w:r>
      <w:bookmarkEnd w:id="176"/>
    </w:p>
    <w:p w14:paraId="043D9B29" w14:textId="3F967720"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 </w:t>
      </w:r>
      <w:r w:rsidRPr="006D5367">
        <w:rPr>
          <w:rFonts w:ascii="Times New Roman" w:hAnsi="Times New Roman"/>
          <w:sz w:val="22"/>
          <w:szCs w:val="22"/>
        </w:rPr>
        <w:t>dati raccolti</w:t>
      </w:r>
      <w:bookmarkStart w:id="177" w:name="_Hlk210634164"/>
      <w:r w:rsidR="006D6D63" w:rsidRPr="006D5367">
        <w:rPr>
          <w:rFonts w:ascii="Times New Roman" w:hAnsi="Times New Roman"/>
          <w:bCs/>
          <w:sz w:val="22"/>
          <w:szCs w:val="22"/>
        </w:rPr>
        <w:t xml:space="preserve">, ivi inclusi quelli acquisiti tramite il </w:t>
      </w:r>
      <w:proofErr w:type="gramStart"/>
      <w:r w:rsidR="006D6D63" w:rsidRPr="006D5367">
        <w:rPr>
          <w:rFonts w:ascii="Times New Roman" w:hAnsi="Times New Roman"/>
          <w:bCs/>
          <w:sz w:val="22"/>
          <w:szCs w:val="22"/>
        </w:rPr>
        <w:t xml:space="preserve">FVOE, </w:t>
      </w:r>
      <w:r w:rsidRPr="006D5367">
        <w:rPr>
          <w:rFonts w:ascii="Times New Roman" w:hAnsi="Times New Roman"/>
          <w:sz w:val="22"/>
          <w:szCs w:val="22"/>
        </w:rPr>
        <w:t xml:space="preserve"> </w:t>
      </w:r>
      <w:bookmarkEnd w:id="177"/>
      <w:r w:rsidRPr="006D5367">
        <w:rPr>
          <w:rFonts w:ascii="Times New Roman" w:hAnsi="Times New Roman"/>
          <w:sz w:val="22"/>
          <w:szCs w:val="22"/>
        </w:rPr>
        <w:t>sono</w:t>
      </w:r>
      <w:proofErr w:type="gramEnd"/>
      <w:r w:rsidRPr="006D5367">
        <w:rPr>
          <w:rFonts w:ascii="Times New Roman" w:hAnsi="Times New Roman"/>
          <w:sz w:val="22"/>
          <w:szCs w:val="22"/>
        </w:rPr>
        <w:t xml:space="preserve"> trattati e conservati ai sensi del Regolamento UE 2016/679, relativo alla protezione delle persone fisiche con riguardo al trattamento dei dati personali, nonché alla libera circolazione di tali dati, del D.Lgs. 30/06/2003, n. 196, recante il “Codice in materia di protezione dei dati personali” e s.m.i., del decreto della Presidenza del Consiglio dei Ministri n. 148/21 e dei relativi atti di attuazione. In particolare si forniscono le seguenti informazioni sul trattamento dei dati personali.</w:t>
      </w:r>
    </w:p>
    <w:p w14:paraId="4A76138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Ai sensi del Regolamento UE/2016/679 (GDPR), si informa che il trattamento dei dati personali conferiti nell’ambito della procedura di acquisizione di beni o servizi, o comunque raccolti dall’Azienda </w:t>
      </w:r>
      <w:r w:rsidRPr="0090686F">
        <w:rPr>
          <w:rFonts w:ascii="Times New Roman" w:hAnsi="Times New Roman"/>
          <w:sz w:val="22"/>
          <w:szCs w:val="22"/>
        </w:rPr>
        <w:lastRenderedPageBreak/>
        <w:t>USL della Romagna a tale scopo, è finalizzato unicamente all’espletamento della predetta procedura, nonché delle attività ad essa correlate e conseguenti.</w:t>
      </w:r>
    </w:p>
    <w:p w14:paraId="2ED789D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1DCF59AB"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36AFABD2"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0C5F61B2"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Potranno venire a conoscenza dei suddetti dati personali gli operatori dell’Azienda USL della Romagna individuati quali “autorizzati al trattamento”, a cui sono impartite idonee istruzioni in ordine a misure, accorgimenti, modus operandi, tutti volti alla concreta tutela dei dati personali.</w:t>
      </w:r>
    </w:p>
    <w:p w14:paraId="4233AB4D"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 dati raccolti potranno altresì essere conosciuti da:</w:t>
      </w:r>
    </w:p>
    <w:p w14:paraId="533F874E"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Soggetti esterni, i cui nominativi sono a disposizione degli interessati, facenti parte della Commissione;</w:t>
      </w:r>
    </w:p>
    <w:p w14:paraId="4736AF7A"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17F6A3A1"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Altre Amministrazioni pubbliche, cui i dati potranno essere comunicati per adempimenti procedimentali;</w:t>
      </w:r>
    </w:p>
    <w:p w14:paraId="6BF015D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Altri concorrenti che facciano richiesta di accesso ai documenti di gara, secondo le modalità e nei limiti di quanto previsto dalla vigente normativa in materia;</w:t>
      </w:r>
    </w:p>
    <w:p w14:paraId="748244A6"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Legali incaricati per la tutela dell’Azienda USL della Romagna in sede giudiziaria.</w:t>
      </w:r>
    </w:p>
    <w:p w14:paraId="1048E8AF" w14:textId="4D90045E" w:rsidR="00381AEF" w:rsidRPr="0090686F" w:rsidRDefault="00477230">
      <w:pPr>
        <w:pStyle w:val="Corpotesto"/>
        <w:rPr>
          <w:rFonts w:ascii="Times New Roman" w:hAnsi="Times New Roman"/>
          <w:sz w:val="22"/>
          <w:szCs w:val="22"/>
        </w:rPr>
      </w:pPr>
      <w:r w:rsidRPr="0090686F">
        <w:rPr>
          <w:rFonts w:ascii="Times New Roman" w:hAnsi="Times New Roman"/>
          <w:sz w:val="22"/>
          <w:szCs w:val="22"/>
        </w:rPr>
        <w:t>In ogni caso, operazioni di comunicazione e diffusione di dati personali, diversi da quelli sensibili e giudiziari, potranno essere effettuate dall’Azienda USL della Romagna nel rispetto di quanto previsto Regolamento UE/2016/679 (GDPR).</w:t>
      </w:r>
    </w:p>
    <w:p w14:paraId="763FB7C5" w14:textId="73A80807" w:rsidR="00E03F0F" w:rsidRPr="0090686F" w:rsidRDefault="00477230">
      <w:pPr>
        <w:pStyle w:val="Corpotesto"/>
        <w:rPr>
          <w:rFonts w:ascii="Times New Roman" w:hAnsi="Times New Roman"/>
          <w:sz w:val="22"/>
          <w:szCs w:val="22"/>
        </w:rPr>
      </w:pPr>
      <w:r w:rsidRPr="006D5367">
        <w:rPr>
          <w:rFonts w:ascii="Times New Roman" w:hAnsi="Times New Roman"/>
          <w:sz w:val="22"/>
          <w:szCs w:val="22"/>
        </w:rPr>
        <w:t>I dati personali non saranno trasferiti al di fuori dell’Unione Europea.</w:t>
      </w:r>
    </w:p>
    <w:p w14:paraId="0579E99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 dati verranno conservati secondo i seguenti criteri:</w:t>
      </w:r>
    </w:p>
    <w:p w14:paraId="31041F5A"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per un arco di tempo non superiore a quello necessario al raggiungimento delle finalità per i quali essi sono trattati;</w:t>
      </w:r>
    </w:p>
    <w:p w14:paraId="0633881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per un arco di tempo non superiore a quello necessario all’adempimento degli obblighi normativi.</w:t>
      </w:r>
    </w:p>
    <w:p w14:paraId="01F82C94"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28D2DDEB" w14:textId="18D21BED"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 - U.O. Affari Generali e Legali, con sede legale a Ravenna (RA), 48121, in via De Gasperi n. 8, oppure al Direttore della U.O. Acquisti di beni e servizi, con sede a Pievesestina di Cesena (FC), 47522, in viale 1° Maggio n. 280.</w:t>
      </w:r>
    </w:p>
    <w:p w14:paraId="3C984409"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L’interessato ha, altresì, il diritto di proporre reclamo all’autorità Garante per la Protezione dei Dati Personali (www.garanteprivacy.it).</w:t>
      </w:r>
    </w:p>
    <w:p w14:paraId="3876D893"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lastRenderedPageBreak/>
        <w:t>Titolare del trattamento dei dati personali di cui alla presente informativa è l’Azienda USL della Romagna, con sede legale a Ravenna (RA) - 48121, in via De Gasperi n. 8; tel. 0544/286502; PEC: azienda@pec.auslromagna.it.</w:t>
      </w:r>
    </w:p>
    <w:p w14:paraId="425F47EF"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L’elenco aggiornato dei responsabili del trattamento designati dall’Azienda USL della Romagna è disponibile sul sito web: www.auslromagna.it.</w:t>
      </w:r>
    </w:p>
    <w:p w14:paraId="5C576F11" w14:textId="77777777" w:rsidR="00E03F0F" w:rsidRPr="0090686F" w:rsidRDefault="00477230">
      <w:pPr>
        <w:pStyle w:val="Corpotesto"/>
        <w:rPr>
          <w:rFonts w:ascii="Times New Roman" w:hAnsi="Times New Roman"/>
          <w:sz w:val="22"/>
          <w:szCs w:val="22"/>
        </w:rPr>
      </w:pPr>
      <w:r w:rsidRPr="0090686F">
        <w:rPr>
          <w:rFonts w:ascii="Times New Roman" w:hAnsi="Times New Roman"/>
          <w:sz w:val="22"/>
          <w:szCs w:val="22"/>
        </w:rPr>
        <w:t>L’Azienda USL della Romagna ha provveduto a designare il Responsabile della Protezione dei Dati (DPO), i cui contatti sono i seguenti: e-mail dpo@auslromagna.it; PEC azienda@pec.auslromagna.it.</w:t>
      </w:r>
    </w:p>
    <w:p w14:paraId="0A279842" w14:textId="77777777" w:rsidR="00E03F0F" w:rsidRPr="0090686F" w:rsidRDefault="00E03F0F">
      <w:pPr>
        <w:pStyle w:val="Corpotesto"/>
        <w:rPr>
          <w:rFonts w:ascii="Times New Roman" w:hAnsi="Times New Roman"/>
          <w:color w:val="2E74B5"/>
          <w:sz w:val="22"/>
          <w:szCs w:val="22"/>
        </w:rPr>
      </w:pPr>
    </w:p>
    <w:p w14:paraId="03951BDB" w14:textId="77777777" w:rsidR="00382216" w:rsidRPr="006D5367" w:rsidRDefault="00382216" w:rsidP="00382216">
      <w:pPr>
        <w:jc w:val="both"/>
        <w:rPr>
          <w:rFonts w:ascii="Times New Roman" w:hAnsi="Times New Roman"/>
          <w:sz w:val="22"/>
          <w:szCs w:val="22"/>
          <w:u w:val="single"/>
        </w:rPr>
      </w:pPr>
      <w:r w:rsidRPr="006D5367">
        <w:rPr>
          <w:rFonts w:ascii="Times New Roman" w:hAnsi="Times New Roman"/>
          <w:sz w:val="22"/>
          <w:szCs w:val="22"/>
          <w:u w:val="single"/>
        </w:rPr>
        <w:t>NOMINA A RESPONSABILE ESTERNO PER IL TRATTAMENTO DEI DATI</w:t>
      </w:r>
    </w:p>
    <w:p w14:paraId="0A5A4B45" w14:textId="77777777" w:rsidR="00382216" w:rsidRPr="006D5367" w:rsidRDefault="00382216" w:rsidP="00382216">
      <w:pPr>
        <w:jc w:val="both"/>
        <w:rPr>
          <w:rFonts w:ascii="Times New Roman" w:hAnsi="Times New Roman"/>
          <w:b w:val="0"/>
          <w:bCs/>
          <w:sz w:val="22"/>
          <w:szCs w:val="22"/>
        </w:rPr>
      </w:pPr>
      <w:r w:rsidRPr="006D5367">
        <w:rPr>
          <w:rFonts w:ascii="Times New Roman" w:hAnsi="Times New Roman"/>
          <w:b w:val="0"/>
          <w:bCs/>
          <w:sz w:val="22"/>
          <w:szCs w:val="22"/>
        </w:rPr>
        <w:t>Il Committente, quale Titolare del trattamento dei dati, nominerà, ai sensi dell’art.  28 del Regolamento UE 2016/679 (GDPR) – ai fini dell’esecuzione del contratto - la Società aggiudicataria nella persona del Legale Rappresentante, Responsabile del trattamento dei dati.</w:t>
      </w:r>
    </w:p>
    <w:p w14:paraId="57DC2C93" w14:textId="329672E1" w:rsidR="00E51625" w:rsidRPr="0090686F" w:rsidRDefault="00382216" w:rsidP="005A1BC1">
      <w:pPr>
        <w:spacing w:before="120" w:after="120"/>
        <w:jc w:val="both"/>
        <w:rPr>
          <w:rFonts w:ascii="Times New Roman" w:hAnsi="Times New Roman"/>
          <w:color w:val="2E74B5"/>
          <w:sz w:val="22"/>
          <w:szCs w:val="22"/>
        </w:rPr>
      </w:pPr>
      <w:r w:rsidRPr="006D5367">
        <w:rPr>
          <w:rFonts w:ascii="Times New Roman" w:hAnsi="Times New Roman"/>
          <w:b w:val="0"/>
          <w:bCs/>
          <w:sz w:val="22"/>
          <w:szCs w:val="22"/>
        </w:rPr>
        <w:t xml:space="preserve">Con successivo atto (di cui allo </w:t>
      </w:r>
      <w:r w:rsidR="00E3005E">
        <w:rPr>
          <w:rFonts w:ascii="Times New Roman" w:hAnsi="Times New Roman"/>
          <w:b w:val="0"/>
          <w:bCs/>
          <w:sz w:val="22"/>
          <w:szCs w:val="22"/>
        </w:rPr>
        <w:t>schema – Allegato 9</w:t>
      </w:r>
      <w:r w:rsidRPr="006D5367">
        <w:rPr>
          <w:rFonts w:ascii="Times New Roman" w:hAnsi="Times New Roman"/>
          <w:b w:val="0"/>
          <w:bCs/>
          <w:sz w:val="22"/>
          <w:szCs w:val="22"/>
        </w:rPr>
        <w:t>), si provvederà alla nomina a Responsabile esterno al trattamento dei dati nei confronti della Società aggiudicataria ed a fornire le istruzioni riguardanti il trattamento dei dati in contesto.</w:t>
      </w:r>
    </w:p>
    <w:sectPr w:rsidR="00E51625" w:rsidRPr="0090686F">
      <w:footerReference w:type="even" r:id="rId17"/>
      <w:footerReference w:type="default" r:id="rId18"/>
      <w:footerReference w:type="first" r:id="rId19"/>
      <w:pgSz w:w="11906" w:h="16838"/>
      <w:pgMar w:top="1418" w:right="1418" w:bottom="1985" w:left="1418" w:header="0" w:footer="720" w:gutter="0"/>
      <w:cols w:space="720"/>
      <w:formProt w:val="0"/>
      <w:docGrid w:linePitch="272" w:charSpace="819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8" w:author="Belli Letizia" w:date="2026-01-07T12:20:00Z" w:initials="LB">
    <w:p w14:paraId="6C623C7D" w14:textId="360BFF5B" w:rsidR="00760C9F" w:rsidRDefault="00760C9F" w:rsidP="00760C9F">
      <w:pPr>
        <w:pStyle w:val="Testocommento"/>
      </w:pPr>
      <w:r>
        <w:rPr>
          <w:rStyle w:val="Rimandocommento"/>
        </w:rPr>
        <w:annotationRef/>
      </w:r>
      <w:r>
        <w:t>Prima della pubblicazione verifica che sia uscita la nuova delibera ANAC per il 2026</w:t>
      </w:r>
    </w:p>
  </w:comment>
  <w:comment w:id="131" w:author="Belli Letizia" w:date="2026-01-07T13:14:00Z" w:initials="LB">
    <w:p w14:paraId="6DC3CAAF" w14:textId="77777777" w:rsidR="0049103E" w:rsidRDefault="0049103E" w:rsidP="0049103E">
      <w:pPr>
        <w:pStyle w:val="Testocommento"/>
      </w:pPr>
      <w:r>
        <w:rPr>
          <w:rStyle w:val="Rimandocommento"/>
        </w:rPr>
        <w:annotationRef/>
      </w:r>
      <w:r>
        <w:t>Nel capitolato non è stata indicata la soglia di sbarramento: l’hanno detta a voce?</w:t>
      </w:r>
    </w:p>
  </w:comment>
  <w:comment w:id="132" w:author="Rossi Giulia" w:date="2026-01-07T15:49:00Z" w:initials="GR">
    <w:p w14:paraId="033B01C6" w14:textId="77777777" w:rsidR="0054650D" w:rsidRDefault="0054650D" w:rsidP="0054650D">
      <w:pPr>
        <w:pStyle w:val="Testocommento"/>
      </w:pPr>
      <w:r>
        <w:rPr>
          <w:rStyle w:val="Rimandocommento"/>
        </w:rPr>
        <w:annotationRef/>
      </w:r>
      <w:r>
        <w:t>Allegato 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623C7D" w15:done="0"/>
  <w15:commentEx w15:paraId="6DC3CAAF" w15:done="0"/>
  <w15:commentEx w15:paraId="033B01C6" w15:paraIdParent="6DC3CA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C3D375" w16cex:dateUtc="2026-01-07T11:20:00Z"/>
  <w16cex:commentExtensible w16cex:durableId="6D3EFA8B" w16cex:dateUtc="2026-01-07T12:14:00Z"/>
  <w16cex:commentExtensible w16cex:durableId="36909CE9" w16cex:dateUtc="2026-01-07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623C7D" w16cid:durableId="5FC3D375"/>
  <w16cid:commentId w16cid:paraId="6DC3CAAF" w16cid:durableId="6D3EFA8B"/>
  <w16cid:commentId w16cid:paraId="033B01C6" w16cid:durableId="36909C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B39CF" w14:textId="77777777" w:rsidR="005E729B" w:rsidRDefault="005E729B">
      <w:r>
        <w:separator/>
      </w:r>
    </w:p>
  </w:endnote>
  <w:endnote w:type="continuationSeparator" w:id="0">
    <w:p w14:paraId="5F8A2B08" w14:textId="77777777" w:rsidR="005E729B" w:rsidRDefault="005E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charset w:val="00"/>
    <w:family w:val="roman"/>
    <w:pitch w:val="variable"/>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panose1 w:val="020E0602030304020304"/>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644D" w14:textId="77777777" w:rsidR="005E729B" w:rsidRDefault="005E729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5E729B" w:rsidRDefault="005E729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5E729B" w:rsidRDefault="005E729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9C2D7" w14:textId="77777777" w:rsidR="005E729B" w:rsidRDefault="005E729B">
    <w:pPr>
      <w:pStyle w:val="Pidipagina"/>
    </w:pPr>
    <w:r>
      <w:rPr>
        <w:noProof/>
      </w:rPr>
      <mc:AlternateContent>
        <mc:Choice Requires="wps">
          <w:drawing>
            <wp:anchor distT="0" distB="0" distL="0" distR="0" simplePos="0" relativeHeight="251654656" behindDoc="1" locked="0" layoutInCell="0" allowOverlap="1" wp14:anchorId="4C419318" wp14:editId="0AB4CD7F">
              <wp:simplePos x="0" y="0"/>
              <wp:positionH relativeFrom="column">
                <wp:posOffset>-396240</wp:posOffset>
              </wp:positionH>
              <wp:positionV relativeFrom="paragraph">
                <wp:posOffset>-572135</wp:posOffset>
              </wp:positionV>
              <wp:extent cx="3060700" cy="915670"/>
              <wp:effectExtent l="0" t="0" r="0" b="0"/>
              <wp:wrapNone/>
              <wp:docPr id="7"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13559E2B" w14:textId="77777777" w:rsidR="005E729B" w:rsidRDefault="005E729B">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5E729B" w:rsidRDefault="005E729B">
                          <w:pPr>
                            <w:pStyle w:val="Contenutocornice"/>
                            <w:rPr>
                              <w:rFonts w:ascii="Arial" w:hAnsi="Arial" w:cs="Arial"/>
                              <w:sz w:val="14"/>
                            </w:rPr>
                          </w:pPr>
                          <w:r>
                            <w:rPr>
                              <w:rFonts w:ascii="Arial" w:hAnsi="Arial" w:cs="Arial"/>
                              <w:color w:val="000000"/>
                              <w:sz w:val="14"/>
                            </w:rPr>
                            <w:t>U.O. Acquisti Beni e Servizi</w:t>
                          </w:r>
                        </w:p>
                        <w:p w14:paraId="11CBE871" w14:textId="77777777" w:rsidR="005E729B" w:rsidRDefault="005E729B">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5E729B" w:rsidRDefault="005E729B">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5E729B" w:rsidRDefault="005E729B">
                          <w:pPr>
                            <w:pStyle w:val="Contenutocornice"/>
                            <w:rPr>
                              <w:rFonts w:ascii="Arial" w:hAnsi="Arial" w:cs="Arial"/>
                              <w:sz w:val="14"/>
                            </w:rPr>
                          </w:pPr>
                          <w:r>
                            <w:rPr>
                              <w:rFonts w:ascii="Arial" w:hAnsi="Arial" w:cs="Arial"/>
                              <w:color w:val="000000"/>
                              <w:sz w:val="14"/>
                            </w:rPr>
                            <w:t>Direttore avv. Morris Montalti</w:t>
                          </w:r>
                        </w:p>
                        <w:p w14:paraId="7FCDAD47" w14:textId="77777777" w:rsidR="005E729B" w:rsidRDefault="005E729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5E729B" w:rsidRDefault="005E729B">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4C419318" id="Cornice5" o:spid="_x0000_s1028" style="position:absolute;margin-left:-31.2pt;margin-top:-45.05pt;width:241pt;height:72.1pt;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23Rjw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Z1oWXmJbKE/PCYmgxqADuKdQYAf&#10;rxmMrSxOVbMktINKbr6XsuTf/Vp1uurNGwA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Zddt0Y8BAAAdAwAADgAAAAAA&#10;AAAAAAAAAAAuAgAAZHJzL2Uyb0RvYy54bWxQSwECLQAUAAYACAAAACEARgBgfN8AAAAKAQAADwAA&#10;AAAAAAAAAAAAAADpAwAAZHJzL2Rvd25yZXYueG1sUEsFBgAAAAAEAAQA8wAAAPUEAAAAAA==&#10;" o:allowincell="f" filled="f" stroked="f" strokeweight="0">
              <v:textbox>
                <w:txbxContent>
                  <w:p w14:paraId="13559E2B" w14:textId="77777777" w:rsidR="005E729B" w:rsidRDefault="005E729B">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5E729B" w:rsidRDefault="005E729B">
                    <w:pPr>
                      <w:pStyle w:val="Contenutocornice"/>
                      <w:rPr>
                        <w:rFonts w:ascii="Arial" w:hAnsi="Arial" w:cs="Arial"/>
                        <w:sz w:val="14"/>
                      </w:rPr>
                    </w:pPr>
                    <w:r>
                      <w:rPr>
                        <w:rFonts w:ascii="Arial" w:hAnsi="Arial" w:cs="Arial"/>
                        <w:color w:val="000000"/>
                        <w:sz w:val="14"/>
                      </w:rPr>
                      <w:t>U.O. Acquisti Beni e Servizi</w:t>
                    </w:r>
                  </w:p>
                  <w:p w14:paraId="11CBE871" w14:textId="77777777" w:rsidR="005E729B" w:rsidRDefault="005E729B">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5E729B" w:rsidRDefault="005E729B">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5E729B" w:rsidRDefault="005E729B">
                    <w:pPr>
                      <w:pStyle w:val="Contenutocornice"/>
                      <w:rPr>
                        <w:rFonts w:ascii="Arial" w:hAnsi="Arial" w:cs="Arial"/>
                        <w:sz w:val="14"/>
                      </w:rPr>
                    </w:pPr>
                    <w:r>
                      <w:rPr>
                        <w:rFonts w:ascii="Arial" w:hAnsi="Arial" w:cs="Arial"/>
                        <w:color w:val="000000"/>
                        <w:sz w:val="14"/>
                      </w:rPr>
                      <w:t>Direttore avv. Morris Montalti</w:t>
                    </w:r>
                  </w:p>
                  <w:p w14:paraId="7FCDAD47" w14:textId="77777777" w:rsidR="005E729B" w:rsidRDefault="005E729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5E729B" w:rsidRDefault="005E729B">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6704" behindDoc="1" locked="0" layoutInCell="0" allowOverlap="1" wp14:anchorId="553C4971" wp14:editId="04DA58C2">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5E729B" w:rsidRDefault="005E729B">
                          <w:pPr>
                            <w:pStyle w:val="Contenutocornice"/>
                            <w:rPr>
                              <w:rFonts w:ascii="Arial" w:hAnsi="Arial"/>
                              <w:sz w:val="14"/>
                            </w:rPr>
                          </w:pPr>
                          <w:r>
                            <w:rPr>
                              <w:rFonts w:ascii="Arial" w:hAnsi="Arial"/>
                              <w:color w:val="000000"/>
                              <w:sz w:val="14"/>
                            </w:rPr>
                            <w:t>Azienda Unità Sanitaria Locale della Romagna</w:t>
                          </w:r>
                        </w:p>
                        <w:p w14:paraId="7994F3C7" w14:textId="77777777" w:rsidR="005E729B" w:rsidRDefault="005E729B">
                          <w:pPr>
                            <w:pStyle w:val="Contenutocornice"/>
                            <w:rPr>
                              <w:rFonts w:ascii="Arial" w:hAnsi="Arial"/>
                              <w:sz w:val="14"/>
                            </w:rPr>
                          </w:pPr>
                          <w:r>
                            <w:rPr>
                              <w:rFonts w:ascii="Arial" w:hAnsi="Arial"/>
                              <w:color w:val="000000"/>
                              <w:sz w:val="14"/>
                            </w:rPr>
                            <w:t>Sede legale: via De Gasperi, 8 - 48121 Ravenna (RA)</w:t>
                          </w:r>
                        </w:p>
                        <w:p w14:paraId="6259100D" w14:textId="77777777" w:rsidR="005E729B" w:rsidRDefault="005E729B">
                          <w:pPr>
                            <w:pStyle w:val="Contenutocornice"/>
                            <w:rPr>
                              <w:rFonts w:ascii="Arial" w:hAnsi="Arial"/>
                              <w:sz w:val="14"/>
                            </w:rPr>
                          </w:pPr>
                          <w:r>
                            <w:rPr>
                              <w:rFonts w:ascii="Arial" w:hAnsi="Arial"/>
                              <w:color w:val="000000"/>
                              <w:sz w:val="14"/>
                            </w:rPr>
                            <w:t>C.F. e P. IVA 02483810392</w:t>
                          </w:r>
                        </w:p>
                        <w:p w14:paraId="0DC9BF2F" w14:textId="77777777" w:rsidR="005E729B" w:rsidRPr="00A176A9" w:rsidRDefault="005E729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0FB8163D" w14:textId="77777777" w:rsidR="005E729B" w:rsidRPr="00A176A9" w:rsidRDefault="005E729B">
                          <w:pPr>
                            <w:pStyle w:val="Contenutocornice"/>
                            <w:rPr>
                              <w:rFonts w:ascii="Arial" w:hAnsi="Arial"/>
                              <w:b w:val="0"/>
                              <w:sz w:val="14"/>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S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sSucCmRPfSnp8RkUAPQQZwZBLh7&#10;zWBsZXGtmiWhHdQ55nspS/7Vr1XXq979BA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UzrP0o4BAAAdAwAADgAAAAAA&#10;AAAAAAAAAAAuAgAAZHJzL2Uyb0RvYy54bWxQSwECLQAUAAYACAAAACEA2SHBSeAAAAAKAQAADwAA&#10;AAAAAAAAAAAAAADoAwAAZHJzL2Rvd25yZXYueG1sUEsFBgAAAAAEAAQA8wAAAPUEAAAAAA==&#10;" o:allowincell="f" filled="f" stroked="f" strokeweight="0">
              <v:textbox>
                <w:txbxContent>
                  <w:p w14:paraId="6D83EFD7" w14:textId="77777777" w:rsidR="005E729B" w:rsidRDefault="005E729B">
                    <w:pPr>
                      <w:pStyle w:val="Contenutocornice"/>
                      <w:rPr>
                        <w:rFonts w:ascii="Arial" w:hAnsi="Arial"/>
                        <w:sz w:val="14"/>
                      </w:rPr>
                    </w:pPr>
                    <w:r>
                      <w:rPr>
                        <w:rFonts w:ascii="Arial" w:hAnsi="Arial"/>
                        <w:color w:val="000000"/>
                        <w:sz w:val="14"/>
                      </w:rPr>
                      <w:t>Azienda Unità Sanitaria Locale della Romagna</w:t>
                    </w:r>
                  </w:p>
                  <w:p w14:paraId="7994F3C7" w14:textId="77777777" w:rsidR="005E729B" w:rsidRDefault="005E729B">
                    <w:pPr>
                      <w:pStyle w:val="Contenutocornice"/>
                      <w:rPr>
                        <w:rFonts w:ascii="Arial" w:hAnsi="Arial"/>
                        <w:sz w:val="14"/>
                      </w:rPr>
                    </w:pPr>
                    <w:r>
                      <w:rPr>
                        <w:rFonts w:ascii="Arial" w:hAnsi="Arial"/>
                        <w:color w:val="000000"/>
                        <w:sz w:val="14"/>
                      </w:rPr>
                      <w:t>Sede legale: via De Gasperi, 8 - 48121 Ravenna (RA)</w:t>
                    </w:r>
                  </w:p>
                  <w:p w14:paraId="6259100D" w14:textId="77777777" w:rsidR="005E729B" w:rsidRDefault="005E729B">
                    <w:pPr>
                      <w:pStyle w:val="Contenutocornice"/>
                      <w:rPr>
                        <w:rFonts w:ascii="Arial" w:hAnsi="Arial"/>
                        <w:sz w:val="14"/>
                      </w:rPr>
                    </w:pPr>
                    <w:r>
                      <w:rPr>
                        <w:rFonts w:ascii="Arial" w:hAnsi="Arial"/>
                        <w:color w:val="000000"/>
                        <w:sz w:val="14"/>
                      </w:rPr>
                      <w:t>C.F. e P. IVA 02483810392</w:t>
                    </w:r>
                  </w:p>
                  <w:p w14:paraId="0DC9BF2F" w14:textId="77777777" w:rsidR="005E729B" w:rsidRPr="00A176A9" w:rsidRDefault="005E729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0FB8163D" w14:textId="77777777" w:rsidR="005E729B" w:rsidRPr="00A176A9" w:rsidRDefault="005E729B">
                    <w:pPr>
                      <w:pStyle w:val="Contenutocornice"/>
                      <w:rPr>
                        <w:rFonts w:ascii="Arial" w:hAnsi="Arial"/>
                        <w:b w:val="0"/>
                        <w:sz w:val="14"/>
                      </w:rPr>
                    </w:pPr>
                  </w:p>
                </w:txbxContent>
              </v:textbox>
            </v:rect>
          </w:pict>
        </mc:Fallback>
      </mc:AlternateContent>
    </w:r>
    <w:r>
      <w:rPr>
        <w:noProof/>
      </w:rPr>
      <mc:AlternateContent>
        <mc:Choice Requires="wps">
          <w:drawing>
            <wp:anchor distT="0" distB="0" distL="0" distR="0" simplePos="0" relativeHeight="251659776" behindDoc="1" locked="0" layoutInCell="0" allowOverlap="1" wp14:anchorId="478BC2BF" wp14:editId="57BB0309">
              <wp:simplePos x="0" y="0"/>
              <wp:positionH relativeFrom="margin">
                <wp:align>center</wp:align>
              </wp:positionH>
              <wp:positionV relativeFrom="paragraph">
                <wp:posOffset>635</wp:posOffset>
              </wp:positionV>
              <wp:extent cx="150495" cy="147320"/>
              <wp:effectExtent l="0" t="0" r="0" b="0"/>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7320"/>
                      </a:xfrm>
                      <a:prstGeom prst="rect">
                        <a:avLst/>
                      </a:prstGeom>
                      <a:noFill/>
                      <a:ln w="0">
                        <a:noFill/>
                      </a:ln>
                      <a:effectLst/>
                    </wps:spPr>
                    <wps:txbx>
                      <w:txbxContent>
                        <w:p w14:paraId="5BD68817" w14:textId="19095CF3" w:rsidR="005E729B" w:rsidRDefault="005E729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noProof/>
                              <w:color w:val="000000"/>
                            </w:rPr>
                            <w:t>26</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30" style="position:absolute;margin-left:0;margin-top:.05pt;width:11.85pt;height:11.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" o:allowincell="f" filled="f" stroked="f" strokeweight="0">
              <v:textbox style="mso-fit-shape-to-text:t" inset="0,0,0,0">
                <w:txbxContent>
                  <w:p w14:paraId="5BD68817" w14:textId="19095CF3" w:rsidR="005E729B" w:rsidRDefault="005E729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noProof/>
                        <w:color w:val="000000"/>
                      </w:rPr>
                      <w:t>26</w:t>
                    </w:r>
                    <w:r>
                      <w:rPr>
                        <w:rStyle w:val="Numeropagina"/>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A208" w14:textId="77777777" w:rsidR="005E729B" w:rsidRDefault="005E729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5E729B" w:rsidRDefault="005E729B">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5E729B" w:rsidRDefault="005E729B">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5E729B" w:rsidRDefault="005E729B">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5E729B" w:rsidRDefault="005E729B">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5E729B" w:rsidRDefault="005E729B">
                          <w:pPr>
                            <w:pStyle w:val="Contenutocornice"/>
                            <w:rPr>
                              <w:rFonts w:ascii="Arial" w:hAnsi="Arial" w:cs="Arial"/>
                              <w:sz w:val="14"/>
                            </w:rPr>
                          </w:pPr>
                          <w:r>
                            <w:rPr>
                              <w:rFonts w:ascii="Arial" w:hAnsi="Arial" w:cs="Arial"/>
                              <w:color w:val="000000"/>
                              <w:sz w:val="14"/>
                            </w:rPr>
                            <w:t>Direttore avv. Morris Montalti</w:t>
                          </w:r>
                        </w:p>
                        <w:p w14:paraId="081BDE3E" w14:textId="77777777" w:rsidR="005E729B" w:rsidRDefault="005E729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5E729B" w:rsidRDefault="005E729B">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_x0000_s1031"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9vNhVI8BAAAdAwAADgAAAAAA&#10;AAAAAAAAAAAuAgAAZHJzL2Uyb0RvYy54bWxQSwECLQAUAAYACAAAACEARgBgfN8AAAAKAQAADwAA&#10;AAAAAAAAAAAAAADpAwAAZHJzL2Rvd25yZXYueG1sUEsFBgAAAAAEAAQA8wAAAPUEAAAAAA==&#10;" o:allowincell="f" filled="f" stroked="f" strokeweight="0">
              <v:textbox>
                <w:txbxContent>
                  <w:p w14:paraId="52686518" w14:textId="77777777" w:rsidR="005E729B" w:rsidRDefault="005E729B">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5E729B" w:rsidRDefault="005E729B">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5E729B" w:rsidRDefault="005E729B">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5E729B" w:rsidRDefault="005E729B">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5E729B" w:rsidRDefault="005E729B">
                    <w:pPr>
                      <w:pStyle w:val="Contenutocornice"/>
                      <w:rPr>
                        <w:rFonts w:ascii="Arial" w:hAnsi="Arial" w:cs="Arial"/>
                        <w:sz w:val="14"/>
                      </w:rPr>
                    </w:pPr>
                    <w:r>
                      <w:rPr>
                        <w:rFonts w:ascii="Arial" w:hAnsi="Arial" w:cs="Arial"/>
                        <w:color w:val="000000"/>
                        <w:sz w:val="14"/>
                      </w:rPr>
                      <w:t>Direttore avv. Morris Montalti</w:t>
                    </w:r>
                  </w:p>
                  <w:p w14:paraId="081BDE3E" w14:textId="77777777" w:rsidR="005E729B" w:rsidRDefault="005E729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5E729B" w:rsidRDefault="005E729B">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5E729B" w:rsidRDefault="005E729B">
                          <w:pPr>
                            <w:pStyle w:val="Contenutocornice"/>
                            <w:rPr>
                              <w:rFonts w:ascii="Arial" w:hAnsi="Arial"/>
                              <w:sz w:val="14"/>
                            </w:rPr>
                          </w:pPr>
                          <w:r>
                            <w:rPr>
                              <w:rFonts w:ascii="Arial" w:hAnsi="Arial"/>
                              <w:color w:val="000000"/>
                              <w:sz w:val="14"/>
                            </w:rPr>
                            <w:t>Azienda Unità Sanitaria Locale della Romagna</w:t>
                          </w:r>
                        </w:p>
                        <w:p w14:paraId="323E6F26" w14:textId="77777777" w:rsidR="005E729B" w:rsidRDefault="005E729B">
                          <w:pPr>
                            <w:pStyle w:val="Contenutocornice"/>
                            <w:rPr>
                              <w:rFonts w:ascii="Arial" w:hAnsi="Arial"/>
                              <w:sz w:val="14"/>
                            </w:rPr>
                          </w:pPr>
                          <w:r>
                            <w:rPr>
                              <w:rFonts w:ascii="Arial" w:hAnsi="Arial"/>
                              <w:color w:val="000000"/>
                              <w:sz w:val="14"/>
                            </w:rPr>
                            <w:t>Sede legale: via De Gasperi, 8 - 48121 Ravenna (RA)</w:t>
                          </w:r>
                        </w:p>
                        <w:p w14:paraId="203AD8F4" w14:textId="77777777" w:rsidR="005E729B" w:rsidRDefault="005E729B">
                          <w:pPr>
                            <w:pStyle w:val="Contenutocornice"/>
                            <w:rPr>
                              <w:rFonts w:ascii="Arial" w:hAnsi="Arial"/>
                              <w:sz w:val="14"/>
                            </w:rPr>
                          </w:pPr>
                          <w:r>
                            <w:rPr>
                              <w:rFonts w:ascii="Arial" w:hAnsi="Arial"/>
                              <w:color w:val="000000"/>
                              <w:sz w:val="14"/>
                            </w:rPr>
                            <w:t>C.F. e P. IVA 02483810392</w:t>
                          </w:r>
                        </w:p>
                        <w:p w14:paraId="0CA1BB72" w14:textId="77777777" w:rsidR="005E729B" w:rsidRPr="00A176A9" w:rsidRDefault="005E729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33A0BDBC" w14:textId="77777777" w:rsidR="005E729B" w:rsidRPr="00A176A9" w:rsidRDefault="005E729B">
                          <w:pPr>
                            <w:pStyle w:val="Contenutocornice"/>
                            <w:rPr>
                              <w:rFonts w:ascii="Arial" w:hAnsi="Arial"/>
                              <w:b w:val="0"/>
                              <w:sz w:val="14"/>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2"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Hb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h2vXEpkD/3pKTEZ1AB0EGcGAe5e&#10;MxhbWVyrZkloB3WO+V7Kkn/1a9X1qnc/AQ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tArx244BAAAdAwAADgAAAAAA&#10;AAAAAAAAAAAuAgAAZHJzL2Uyb0RvYy54bWxQSwECLQAUAAYACAAAACEA2SHBSeAAAAAKAQAADwAA&#10;AAAAAAAAAAAAAADoAwAAZHJzL2Rvd25yZXYueG1sUEsFBgAAAAAEAAQA8wAAAPUEAAAAAA==&#10;" o:allowincell="f" filled="f" stroked="f" strokeweight="0">
              <v:textbox>
                <w:txbxContent>
                  <w:p w14:paraId="60302669" w14:textId="77777777" w:rsidR="005E729B" w:rsidRDefault="005E729B">
                    <w:pPr>
                      <w:pStyle w:val="Contenutocornice"/>
                      <w:rPr>
                        <w:rFonts w:ascii="Arial" w:hAnsi="Arial"/>
                        <w:sz w:val="14"/>
                      </w:rPr>
                    </w:pPr>
                    <w:r>
                      <w:rPr>
                        <w:rFonts w:ascii="Arial" w:hAnsi="Arial"/>
                        <w:color w:val="000000"/>
                        <w:sz w:val="14"/>
                      </w:rPr>
                      <w:t>Azienda Unità Sanitaria Locale della Romagna</w:t>
                    </w:r>
                  </w:p>
                  <w:p w14:paraId="323E6F26" w14:textId="77777777" w:rsidR="005E729B" w:rsidRDefault="005E729B">
                    <w:pPr>
                      <w:pStyle w:val="Contenutocornice"/>
                      <w:rPr>
                        <w:rFonts w:ascii="Arial" w:hAnsi="Arial"/>
                        <w:sz w:val="14"/>
                      </w:rPr>
                    </w:pPr>
                    <w:r>
                      <w:rPr>
                        <w:rFonts w:ascii="Arial" w:hAnsi="Arial"/>
                        <w:color w:val="000000"/>
                        <w:sz w:val="14"/>
                      </w:rPr>
                      <w:t>Sede legale: via De Gasperi, 8 - 48121 Ravenna (RA)</w:t>
                    </w:r>
                  </w:p>
                  <w:p w14:paraId="203AD8F4" w14:textId="77777777" w:rsidR="005E729B" w:rsidRDefault="005E729B">
                    <w:pPr>
                      <w:pStyle w:val="Contenutocornice"/>
                      <w:rPr>
                        <w:rFonts w:ascii="Arial" w:hAnsi="Arial"/>
                        <w:sz w:val="14"/>
                      </w:rPr>
                    </w:pPr>
                    <w:r>
                      <w:rPr>
                        <w:rFonts w:ascii="Arial" w:hAnsi="Arial"/>
                        <w:color w:val="000000"/>
                        <w:sz w:val="14"/>
                      </w:rPr>
                      <w:t>C.F. e P. IVA 02483810392</w:t>
                    </w:r>
                  </w:p>
                  <w:p w14:paraId="0CA1BB72" w14:textId="77777777" w:rsidR="005E729B" w:rsidRPr="00A176A9" w:rsidRDefault="005E729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33A0BDBC" w14:textId="77777777" w:rsidR="005E729B" w:rsidRPr="00A176A9" w:rsidRDefault="005E729B">
                    <w:pPr>
                      <w:pStyle w:val="Contenutocornice"/>
                      <w:rPr>
                        <w:rFonts w:ascii="Arial" w:hAnsi="Arial"/>
                        <w:b w:val="0"/>
                        <w:sz w:val="14"/>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5E729B" w:rsidRDefault="005E729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3"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Aqmw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" o:allowincell="f" filled="f" stroked="f" strokeweight="0">
              <v:textbox style="mso-fit-shape-to-text:t" inset="0,0,0,0">
                <w:txbxContent>
                  <w:p w14:paraId="4758865C" w14:textId="77777777" w:rsidR="005E729B" w:rsidRDefault="005E729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3788E" w14:textId="77777777" w:rsidR="005E729B" w:rsidRDefault="005E729B">
      <w:r>
        <w:separator/>
      </w:r>
    </w:p>
  </w:footnote>
  <w:footnote w:type="continuationSeparator" w:id="0">
    <w:p w14:paraId="17EBE1F6" w14:textId="77777777" w:rsidR="005E729B" w:rsidRDefault="005E72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0"/>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A07522"/>
    <w:multiLevelType w:val="multilevel"/>
    <w:tmpl w:val="E41CA690"/>
    <w:lvl w:ilvl="0">
      <w:start w:val="3"/>
      <w:numFmt w:val="bullet"/>
      <w:lvlText w:val="-"/>
      <w:lvlJc w:val="left"/>
      <w:pPr>
        <w:tabs>
          <w:tab w:val="num" w:pos="0"/>
        </w:tabs>
        <w:ind w:left="1004" w:hanging="360"/>
      </w:pPr>
      <w:rPr>
        <w:rFonts w:ascii="Times New Roman" w:hAnsi="Times New Roman" w:cs="Times New Roman"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17470A"/>
    <w:multiLevelType w:val="multilevel"/>
    <w:tmpl w:val="FDAC558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1970E5A"/>
    <w:multiLevelType w:val="hybridMultilevel"/>
    <w:tmpl w:val="C7848B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00017">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7"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8B101F1"/>
    <w:multiLevelType w:val="multilevel"/>
    <w:tmpl w:val="61321DD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DA877DB"/>
    <w:multiLevelType w:val="hybridMultilevel"/>
    <w:tmpl w:val="646274A6"/>
    <w:lvl w:ilvl="0" w:tplc="191E045A">
      <w:start w:val="1"/>
      <w:numFmt w:val="decimal"/>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1F1576F"/>
    <w:multiLevelType w:val="multilevel"/>
    <w:tmpl w:val="EBD87E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3F2301A"/>
    <w:multiLevelType w:val="hybridMultilevel"/>
    <w:tmpl w:val="2D346E3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3F3E73"/>
    <w:multiLevelType w:val="multilevel"/>
    <w:tmpl w:val="E30E50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9DF0D05"/>
    <w:multiLevelType w:val="multilevel"/>
    <w:tmpl w:val="4E98B60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CE3384"/>
    <w:multiLevelType w:val="multilevel"/>
    <w:tmpl w:val="0A8285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C086746"/>
    <w:multiLevelType w:val="multilevel"/>
    <w:tmpl w:val="59BCE02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1F5523C"/>
    <w:multiLevelType w:val="multilevel"/>
    <w:tmpl w:val="BEB4A222"/>
    <w:lvl w:ilvl="0">
      <w:start w:val="1"/>
      <w:numFmt w:val="lowerLetter"/>
      <w:lvlText w:val="%1)"/>
      <w:lvlJc w:val="left"/>
      <w:pPr>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7AB5C33"/>
    <w:multiLevelType w:val="multilevel"/>
    <w:tmpl w:val="BEB4A222"/>
    <w:lvl w:ilvl="0">
      <w:start w:val="1"/>
      <w:numFmt w:val="lowerLetter"/>
      <w:lvlText w:val="%1)"/>
      <w:lvlJc w:val="left"/>
      <w:pPr>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504"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041877"/>
    <w:multiLevelType w:val="multilevel"/>
    <w:tmpl w:val="74289D6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91C43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A48238E"/>
    <w:multiLevelType w:val="multilevel"/>
    <w:tmpl w:val="4CA4ADF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0431548"/>
    <w:multiLevelType w:val="multilevel"/>
    <w:tmpl w:val="8794CFB4"/>
    <w:lvl w:ilvl="0">
      <w:start w:val="1"/>
      <w:numFmt w:val="lowerLetter"/>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3" w15:restartNumberingAfterBreak="0">
    <w:nsid w:val="45615D06"/>
    <w:multiLevelType w:val="multilevel"/>
    <w:tmpl w:val="DEEA6F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7CB0BD0"/>
    <w:multiLevelType w:val="multilevel"/>
    <w:tmpl w:val="D744C85E"/>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48A40A76"/>
    <w:multiLevelType w:val="multilevel"/>
    <w:tmpl w:val="A0D0D754"/>
    <w:lvl w:ilvl="0">
      <w:start w:val="1"/>
      <w:numFmt w:val="decimal"/>
      <w:lvlText w:val="%1."/>
      <w:lvlJc w:val="left"/>
      <w:pPr>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B776A3B"/>
    <w:multiLevelType w:val="hybridMultilevel"/>
    <w:tmpl w:val="28A0DD1A"/>
    <w:lvl w:ilvl="0" w:tplc="DB44543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071D6A"/>
    <w:multiLevelType w:val="multilevel"/>
    <w:tmpl w:val="A2BA48C6"/>
    <w:lvl w:ilvl="0">
      <w:start w:val="1"/>
      <w:numFmt w:val="lowerLetter"/>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22763FF"/>
    <w:multiLevelType w:val="hybridMultilevel"/>
    <w:tmpl w:val="E49817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8D7D00"/>
    <w:multiLevelType w:val="hybridMultilevel"/>
    <w:tmpl w:val="D6B8FB74"/>
    <w:lvl w:ilvl="0" w:tplc="071AE668">
      <w:start w:val="1"/>
      <w:numFmt w:val="lowerLetter"/>
      <w:lvlText w:val="%1)"/>
      <w:lvlJc w:val="left"/>
      <w:pPr>
        <w:ind w:left="930" w:hanging="5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8AC145E"/>
    <w:multiLevelType w:val="hybridMultilevel"/>
    <w:tmpl w:val="03BE0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4C6D0E"/>
    <w:multiLevelType w:val="hybridMultilevel"/>
    <w:tmpl w:val="C016B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5DA24787"/>
    <w:multiLevelType w:val="multilevel"/>
    <w:tmpl w:val="7BF8598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1D14D55"/>
    <w:multiLevelType w:val="multilevel"/>
    <w:tmpl w:val="F62C9DD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3E16A89"/>
    <w:multiLevelType w:val="multilevel"/>
    <w:tmpl w:val="BA90DD34"/>
    <w:lvl w:ilvl="0">
      <w:numFmt w:val="bullet"/>
      <w:lvlText w:val=""/>
      <w:lvlJc w:val="left"/>
      <w:pPr>
        <w:tabs>
          <w:tab w:val="num" w:pos="0"/>
        </w:tabs>
        <w:ind w:left="720" w:hanging="360"/>
      </w:pPr>
      <w:rPr>
        <w:rFonts w:ascii="Symbol" w:hAnsi="Symbol" w:cs="Symbol" w:hint="default"/>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6286C28"/>
    <w:multiLevelType w:val="hybridMultilevel"/>
    <w:tmpl w:val="6D14F2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67B426F"/>
    <w:multiLevelType w:val="multilevel"/>
    <w:tmpl w:val="BCF2FF7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9F36EB0"/>
    <w:multiLevelType w:val="hybridMultilevel"/>
    <w:tmpl w:val="9258AA6E"/>
    <w:lvl w:ilvl="0" w:tplc="FCF84F66">
      <w:start w:val="1"/>
      <w:numFmt w:val="lowerLetter"/>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E685611"/>
    <w:multiLevelType w:val="multilevel"/>
    <w:tmpl w:val="14E04B1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3C0080"/>
    <w:multiLevelType w:val="multilevel"/>
    <w:tmpl w:val="9776170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0DF6EA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3" w15:restartNumberingAfterBreak="0">
    <w:nsid w:val="7113239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4" w15:restartNumberingAfterBreak="0">
    <w:nsid w:val="714E120E"/>
    <w:multiLevelType w:val="multilevel"/>
    <w:tmpl w:val="02920D9C"/>
    <w:lvl w:ilvl="0">
      <w:start w:val="1"/>
      <w:numFmt w:val="decimal"/>
      <w:lvlText w:val="%1."/>
      <w:lvlJc w:val="left"/>
      <w:pPr>
        <w:tabs>
          <w:tab w:val="num" w:pos="0"/>
        </w:tabs>
        <w:ind w:left="360" w:hanging="360"/>
      </w:pPr>
      <w:rPr>
        <w:b w:val="0"/>
        <w:bCs w:val="0"/>
        <w:strike/>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2F15D85"/>
    <w:multiLevelType w:val="multilevel"/>
    <w:tmpl w:val="F0C2C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706589"/>
    <w:multiLevelType w:val="hybridMultilevel"/>
    <w:tmpl w:val="12440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7B3705C"/>
    <w:multiLevelType w:val="multilevel"/>
    <w:tmpl w:val="6F102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AAF4DAD"/>
    <w:multiLevelType w:val="hybridMultilevel"/>
    <w:tmpl w:val="69903C6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803984">
    <w:abstractNumId w:val="6"/>
  </w:num>
  <w:num w:numId="2" w16cid:durableId="1751923266">
    <w:abstractNumId w:val="44"/>
  </w:num>
  <w:num w:numId="3" w16cid:durableId="1709910497">
    <w:abstractNumId w:val="32"/>
  </w:num>
  <w:num w:numId="4" w16cid:durableId="228659268">
    <w:abstractNumId w:val="15"/>
  </w:num>
  <w:num w:numId="5" w16cid:durableId="269748740">
    <w:abstractNumId w:val="35"/>
  </w:num>
  <w:num w:numId="6" w16cid:durableId="547448880">
    <w:abstractNumId w:val="40"/>
  </w:num>
  <w:num w:numId="7" w16cid:durableId="205726984">
    <w:abstractNumId w:val="4"/>
  </w:num>
  <w:num w:numId="8" w16cid:durableId="208419785">
    <w:abstractNumId w:val="2"/>
  </w:num>
  <w:num w:numId="9" w16cid:durableId="208884840">
    <w:abstractNumId w:val="41"/>
  </w:num>
  <w:num w:numId="10" w16cid:durableId="1141965899">
    <w:abstractNumId w:val="34"/>
  </w:num>
  <w:num w:numId="11" w16cid:durableId="2049722003">
    <w:abstractNumId w:val="3"/>
  </w:num>
  <w:num w:numId="12" w16cid:durableId="1954051870">
    <w:abstractNumId w:val="21"/>
  </w:num>
  <w:num w:numId="13" w16cid:durableId="788165538">
    <w:abstractNumId w:val="22"/>
  </w:num>
  <w:num w:numId="14" w16cid:durableId="478569585">
    <w:abstractNumId w:val="7"/>
  </w:num>
  <w:num w:numId="15" w16cid:durableId="1951086346">
    <w:abstractNumId w:val="47"/>
  </w:num>
  <w:num w:numId="16" w16cid:durableId="18436107">
    <w:abstractNumId w:val="38"/>
  </w:num>
  <w:num w:numId="17" w16cid:durableId="2011516632">
    <w:abstractNumId w:val="8"/>
  </w:num>
  <w:num w:numId="18" w16cid:durableId="129980321">
    <w:abstractNumId w:val="36"/>
  </w:num>
  <w:num w:numId="19" w16cid:durableId="1435594686">
    <w:abstractNumId w:val="25"/>
  </w:num>
  <w:num w:numId="20" w16cid:durableId="1932926937">
    <w:abstractNumId w:val="23"/>
  </w:num>
  <w:num w:numId="21" w16cid:durableId="88351789">
    <w:abstractNumId w:val="1"/>
  </w:num>
  <w:num w:numId="22" w16cid:durableId="220363502">
    <w:abstractNumId w:val="17"/>
  </w:num>
  <w:num w:numId="23" w16cid:durableId="548537604">
    <w:abstractNumId w:val="33"/>
  </w:num>
  <w:num w:numId="24" w16cid:durableId="1736050228">
    <w:abstractNumId w:val="24"/>
  </w:num>
  <w:num w:numId="25" w16cid:durableId="449015984">
    <w:abstractNumId w:val="10"/>
  </w:num>
  <w:num w:numId="26" w16cid:durableId="391659279">
    <w:abstractNumId w:val="13"/>
  </w:num>
  <w:num w:numId="27" w16cid:durableId="89855525">
    <w:abstractNumId w:val="27"/>
  </w:num>
  <w:num w:numId="28" w16cid:durableId="956715922">
    <w:abstractNumId w:val="31"/>
  </w:num>
  <w:num w:numId="29" w16cid:durableId="1415012497">
    <w:abstractNumId w:val="28"/>
  </w:num>
  <w:num w:numId="30" w16cid:durableId="895050318">
    <w:abstractNumId w:val="37"/>
  </w:num>
  <w:num w:numId="31" w16cid:durableId="393624147">
    <w:abstractNumId w:val="39"/>
  </w:num>
  <w:num w:numId="32" w16cid:durableId="188370766">
    <w:abstractNumId w:val="9"/>
  </w:num>
  <w:num w:numId="33" w16cid:durableId="137577299">
    <w:abstractNumId w:val="19"/>
  </w:num>
  <w:num w:numId="34" w16cid:durableId="1499808867">
    <w:abstractNumId w:val="30"/>
  </w:num>
  <w:num w:numId="35" w16cid:durableId="1125124786">
    <w:abstractNumId w:val="46"/>
  </w:num>
  <w:num w:numId="36" w16cid:durableId="1614243098">
    <w:abstractNumId w:val="12"/>
  </w:num>
  <w:num w:numId="37" w16cid:durableId="1012414619">
    <w:abstractNumId w:val="0"/>
  </w:num>
  <w:num w:numId="38" w16cid:durableId="748042440">
    <w:abstractNumId w:val="20"/>
  </w:num>
  <w:num w:numId="39" w16cid:durableId="417480396">
    <w:abstractNumId w:val="14"/>
  </w:num>
  <w:num w:numId="40" w16cid:durableId="570389683">
    <w:abstractNumId w:val="26"/>
  </w:num>
  <w:num w:numId="41" w16cid:durableId="2049450053">
    <w:abstractNumId w:val="42"/>
  </w:num>
  <w:num w:numId="42" w16cid:durableId="26300830">
    <w:abstractNumId w:val="43"/>
  </w:num>
  <w:num w:numId="43" w16cid:durableId="1340548626">
    <w:abstractNumId w:val="48"/>
  </w:num>
  <w:num w:numId="44" w16cid:durableId="2145997318">
    <w:abstractNumId w:val="18"/>
  </w:num>
  <w:num w:numId="45" w16cid:durableId="1242985276">
    <w:abstractNumId w:val="5"/>
  </w:num>
  <w:num w:numId="46" w16cid:durableId="805589462">
    <w:abstractNumId w:val="29"/>
  </w:num>
  <w:num w:numId="47" w16cid:durableId="130708643">
    <w:abstractNumId w:val="45"/>
  </w:num>
  <w:num w:numId="48" w16cid:durableId="270362214">
    <w:abstractNumId w:val="11"/>
  </w:num>
  <w:num w:numId="49" w16cid:durableId="146056734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lli Letizia">
    <w15:presenceInfo w15:providerId="AD" w15:userId="S::letizia.belli@auslromagna.it::1c68e6c2-8bd3-4b2e-9398-18770c898175"/>
  </w15:person>
  <w15:person w15:author="Rossi Giulia">
    <w15:presenceInfo w15:providerId="AD" w15:userId="S::giulia.rossi@auslromagna.it::274a909b-a9cc-4a47-a94e-7b4bd0650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hideGrammaticalErrors/>
  <w:proofState w:spelling="clean"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07CF"/>
    <w:rsid w:val="00000D39"/>
    <w:rsid w:val="00001013"/>
    <w:rsid w:val="00001932"/>
    <w:rsid w:val="00001D69"/>
    <w:rsid w:val="00003267"/>
    <w:rsid w:val="00005903"/>
    <w:rsid w:val="00005B22"/>
    <w:rsid w:val="000060A0"/>
    <w:rsid w:val="0000664E"/>
    <w:rsid w:val="00007E03"/>
    <w:rsid w:val="000107F5"/>
    <w:rsid w:val="0001112B"/>
    <w:rsid w:val="00011786"/>
    <w:rsid w:val="0001185C"/>
    <w:rsid w:val="00011EF2"/>
    <w:rsid w:val="00016B76"/>
    <w:rsid w:val="00016C7F"/>
    <w:rsid w:val="00016E06"/>
    <w:rsid w:val="0001701A"/>
    <w:rsid w:val="0002039C"/>
    <w:rsid w:val="0002048F"/>
    <w:rsid w:val="000220F7"/>
    <w:rsid w:val="00024107"/>
    <w:rsid w:val="0002437D"/>
    <w:rsid w:val="00025856"/>
    <w:rsid w:val="000264D1"/>
    <w:rsid w:val="00026D05"/>
    <w:rsid w:val="0002766B"/>
    <w:rsid w:val="00034454"/>
    <w:rsid w:val="00036834"/>
    <w:rsid w:val="00036944"/>
    <w:rsid w:val="00037495"/>
    <w:rsid w:val="000409E0"/>
    <w:rsid w:val="00040A0E"/>
    <w:rsid w:val="00040AE6"/>
    <w:rsid w:val="00040E3F"/>
    <w:rsid w:val="000423A8"/>
    <w:rsid w:val="00042DFF"/>
    <w:rsid w:val="00043184"/>
    <w:rsid w:val="0004344C"/>
    <w:rsid w:val="00043591"/>
    <w:rsid w:val="000437D7"/>
    <w:rsid w:val="000443A8"/>
    <w:rsid w:val="00045072"/>
    <w:rsid w:val="000451F0"/>
    <w:rsid w:val="000458EE"/>
    <w:rsid w:val="0004652F"/>
    <w:rsid w:val="00047824"/>
    <w:rsid w:val="000501E7"/>
    <w:rsid w:val="000533B5"/>
    <w:rsid w:val="00054344"/>
    <w:rsid w:val="00054CD2"/>
    <w:rsid w:val="00056601"/>
    <w:rsid w:val="0005736C"/>
    <w:rsid w:val="00057A9B"/>
    <w:rsid w:val="00060CE4"/>
    <w:rsid w:val="00060DB7"/>
    <w:rsid w:val="00061740"/>
    <w:rsid w:val="00061A43"/>
    <w:rsid w:val="00061C2D"/>
    <w:rsid w:val="00062C8B"/>
    <w:rsid w:val="000637A7"/>
    <w:rsid w:val="000641BA"/>
    <w:rsid w:val="00064AF6"/>
    <w:rsid w:val="00064B2B"/>
    <w:rsid w:val="000655C6"/>
    <w:rsid w:val="00065720"/>
    <w:rsid w:val="00065901"/>
    <w:rsid w:val="00065990"/>
    <w:rsid w:val="00065A93"/>
    <w:rsid w:val="000671FF"/>
    <w:rsid w:val="00067845"/>
    <w:rsid w:val="00073220"/>
    <w:rsid w:val="000757D5"/>
    <w:rsid w:val="0007593C"/>
    <w:rsid w:val="000769D1"/>
    <w:rsid w:val="0007710C"/>
    <w:rsid w:val="000807AD"/>
    <w:rsid w:val="000813BA"/>
    <w:rsid w:val="00081644"/>
    <w:rsid w:val="00083346"/>
    <w:rsid w:val="00084BD2"/>
    <w:rsid w:val="00084D14"/>
    <w:rsid w:val="00084F51"/>
    <w:rsid w:val="00086A11"/>
    <w:rsid w:val="00086C08"/>
    <w:rsid w:val="000875E7"/>
    <w:rsid w:val="00090EA7"/>
    <w:rsid w:val="00090F97"/>
    <w:rsid w:val="000928D5"/>
    <w:rsid w:val="00092A6A"/>
    <w:rsid w:val="00092B80"/>
    <w:rsid w:val="00092EE1"/>
    <w:rsid w:val="000957EF"/>
    <w:rsid w:val="00097C18"/>
    <w:rsid w:val="000A2111"/>
    <w:rsid w:val="000A2482"/>
    <w:rsid w:val="000A3529"/>
    <w:rsid w:val="000A54CE"/>
    <w:rsid w:val="000A7484"/>
    <w:rsid w:val="000A74B5"/>
    <w:rsid w:val="000B11BE"/>
    <w:rsid w:val="000B1369"/>
    <w:rsid w:val="000B4018"/>
    <w:rsid w:val="000B4060"/>
    <w:rsid w:val="000B429F"/>
    <w:rsid w:val="000B5B60"/>
    <w:rsid w:val="000B6010"/>
    <w:rsid w:val="000B61EA"/>
    <w:rsid w:val="000B7AC5"/>
    <w:rsid w:val="000B7E7A"/>
    <w:rsid w:val="000C1FF9"/>
    <w:rsid w:val="000C2E0A"/>
    <w:rsid w:val="000C3070"/>
    <w:rsid w:val="000C33FE"/>
    <w:rsid w:val="000C3630"/>
    <w:rsid w:val="000C407E"/>
    <w:rsid w:val="000C41F4"/>
    <w:rsid w:val="000C41FA"/>
    <w:rsid w:val="000C5415"/>
    <w:rsid w:val="000C642D"/>
    <w:rsid w:val="000C6847"/>
    <w:rsid w:val="000C7613"/>
    <w:rsid w:val="000D0C91"/>
    <w:rsid w:val="000D1C66"/>
    <w:rsid w:val="000D2130"/>
    <w:rsid w:val="000D2A85"/>
    <w:rsid w:val="000D3C00"/>
    <w:rsid w:val="000D4F05"/>
    <w:rsid w:val="000D5D85"/>
    <w:rsid w:val="000D65CE"/>
    <w:rsid w:val="000D67B3"/>
    <w:rsid w:val="000D6C36"/>
    <w:rsid w:val="000D723A"/>
    <w:rsid w:val="000D7A16"/>
    <w:rsid w:val="000E05FB"/>
    <w:rsid w:val="000E0EE7"/>
    <w:rsid w:val="000E2869"/>
    <w:rsid w:val="000E3433"/>
    <w:rsid w:val="000E4F07"/>
    <w:rsid w:val="000E590F"/>
    <w:rsid w:val="000E5E4D"/>
    <w:rsid w:val="000E6302"/>
    <w:rsid w:val="000E6866"/>
    <w:rsid w:val="000E6CF5"/>
    <w:rsid w:val="000F1DA5"/>
    <w:rsid w:val="000F2734"/>
    <w:rsid w:val="000F3BBB"/>
    <w:rsid w:val="000F4B35"/>
    <w:rsid w:val="000F4C1B"/>
    <w:rsid w:val="000F513D"/>
    <w:rsid w:val="000F5FE5"/>
    <w:rsid w:val="000F6524"/>
    <w:rsid w:val="000F6BE8"/>
    <w:rsid w:val="000F7489"/>
    <w:rsid w:val="000F7743"/>
    <w:rsid w:val="000F788B"/>
    <w:rsid w:val="000F7B3E"/>
    <w:rsid w:val="000F7C9E"/>
    <w:rsid w:val="001012C2"/>
    <w:rsid w:val="0010230D"/>
    <w:rsid w:val="00103992"/>
    <w:rsid w:val="00104401"/>
    <w:rsid w:val="001058EB"/>
    <w:rsid w:val="00106E3E"/>
    <w:rsid w:val="00106F49"/>
    <w:rsid w:val="0011070C"/>
    <w:rsid w:val="0011168E"/>
    <w:rsid w:val="00111D6A"/>
    <w:rsid w:val="001128D2"/>
    <w:rsid w:val="00113BB6"/>
    <w:rsid w:val="00113C2B"/>
    <w:rsid w:val="00113F78"/>
    <w:rsid w:val="00114B3D"/>
    <w:rsid w:val="001164CA"/>
    <w:rsid w:val="00117DB4"/>
    <w:rsid w:val="00120BD5"/>
    <w:rsid w:val="00122F8D"/>
    <w:rsid w:val="00123237"/>
    <w:rsid w:val="00123604"/>
    <w:rsid w:val="00124C01"/>
    <w:rsid w:val="00124D76"/>
    <w:rsid w:val="00125EDD"/>
    <w:rsid w:val="0012642E"/>
    <w:rsid w:val="001330FD"/>
    <w:rsid w:val="001347EE"/>
    <w:rsid w:val="00135611"/>
    <w:rsid w:val="00136145"/>
    <w:rsid w:val="00140FD9"/>
    <w:rsid w:val="00141FF8"/>
    <w:rsid w:val="001425D1"/>
    <w:rsid w:val="00142A52"/>
    <w:rsid w:val="0014369C"/>
    <w:rsid w:val="001436EC"/>
    <w:rsid w:val="00145775"/>
    <w:rsid w:val="00146656"/>
    <w:rsid w:val="0014742C"/>
    <w:rsid w:val="001504C2"/>
    <w:rsid w:val="00152417"/>
    <w:rsid w:val="00152B05"/>
    <w:rsid w:val="00153BCB"/>
    <w:rsid w:val="001573DE"/>
    <w:rsid w:val="001610C3"/>
    <w:rsid w:val="001615F2"/>
    <w:rsid w:val="001618EB"/>
    <w:rsid w:val="001644F1"/>
    <w:rsid w:val="00164F69"/>
    <w:rsid w:val="00165D22"/>
    <w:rsid w:val="0016760D"/>
    <w:rsid w:val="001711E2"/>
    <w:rsid w:val="00172026"/>
    <w:rsid w:val="00173DF0"/>
    <w:rsid w:val="00174617"/>
    <w:rsid w:val="00177884"/>
    <w:rsid w:val="0018025A"/>
    <w:rsid w:val="00180B17"/>
    <w:rsid w:val="00180B99"/>
    <w:rsid w:val="001836EC"/>
    <w:rsid w:val="00183EB6"/>
    <w:rsid w:val="00183F39"/>
    <w:rsid w:val="00184085"/>
    <w:rsid w:val="00184A20"/>
    <w:rsid w:val="00185359"/>
    <w:rsid w:val="0018543C"/>
    <w:rsid w:val="00187611"/>
    <w:rsid w:val="00187E3D"/>
    <w:rsid w:val="00190BF1"/>
    <w:rsid w:val="00190E1D"/>
    <w:rsid w:val="00191934"/>
    <w:rsid w:val="00192DE2"/>
    <w:rsid w:val="00193EF2"/>
    <w:rsid w:val="00194061"/>
    <w:rsid w:val="00194A18"/>
    <w:rsid w:val="00195226"/>
    <w:rsid w:val="001953A4"/>
    <w:rsid w:val="0019577F"/>
    <w:rsid w:val="00195928"/>
    <w:rsid w:val="00195EA7"/>
    <w:rsid w:val="00196B0C"/>
    <w:rsid w:val="00197864"/>
    <w:rsid w:val="001A0293"/>
    <w:rsid w:val="001A1D0B"/>
    <w:rsid w:val="001A1D21"/>
    <w:rsid w:val="001A2B45"/>
    <w:rsid w:val="001A34CE"/>
    <w:rsid w:val="001A471C"/>
    <w:rsid w:val="001A5DF2"/>
    <w:rsid w:val="001A7218"/>
    <w:rsid w:val="001B1592"/>
    <w:rsid w:val="001B4669"/>
    <w:rsid w:val="001B54B7"/>
    <w:rsid w:val="001B5807"/>
    <w:rsid w:val="001B596B"/>
    <w:rsid w:val="001B5A89"/>
    <w:rsid w:val="001B672E"/>
    <w:rsid w:val="001B6D32"/>
    <w:rsid w:val="001B75CA"/>
    <w:rsid w:val="001C1905"/>
    <w:rsid w:val="001C1AE3"/>
    <w:rsid w:val="001C2301"/>
    <w:rsid w:val="001C2BD4"/>
    <w:rsid w:val="001C4429"/>
    <w:rsid w:val="001C5E0F"/>
    <w:rsid w:val="001C6181"/>
    <w:rsid w:val="001C61B2"/>
    <w:rsid w:val="001C71B2"/>
    <w:rsid w:val="001D0263"/>
    <w:rsid w:val="001D04C3"/>
    <w:rsid w:val="001D1812"/>
    <w:rsid w:val="001D2CEA"/>
    <w:rsid w:val="001D342E"/>
    <w:rsid w:val="001D3733"/>
    <w:rsid w:val="001D67FD"/>
    <w:rsid w:val="001D69A5"/>
    <w:rsid w:val="001D718C"/>
    <w:rsid w:val="001D734B"/>
    <w:rsid w:val="001D798F"/>
    <w:rsid w:val="001E017F"/>
    <w:rsid w:val="001E0C75"/>
    <w:rsid w:val="001E10BA"/>
    <w:rsid w:val="001E14A6"/>
    <w:rsid w:val="001E25FF"/>
    <w:rsid w:val="001E2F6D"/>
    <w:rsid w:val="001E3C37"/>
    <w:rsid w:val="001E47CA"/>
    <w:rsid w:val="001E4D01"/>
    <w:rsid w:val="001E66CA"/>
    <w:rsid w:val="001E7550"/>
    <w:rsid w:val="001E7B1C"/>
    <w:rsid w:val="001F0E0A"/>
    <w:rsid w:val="001F1ED1"/>
    <w:rsid w:val="001F384A"/>
    <w:rsid w:val="001F4DA0"/>
    <w:rsid w:val="001F5227"/>
    <w:rsid w:val="001F54C9"/>
    <w:rsid w:val="001F6516"/>
    <w:rsid w:val="001F6FD5"/>
    <w:rsid w:val="001F7495"/>
    <w:rsid w:val="002003E9"/>
    <w:rsid w:val="002004C0"/>
    <w:rsid w:val="0020066D"/>
    <w:rsid w:val="00201162"/>
    <w:rsid w:val="00202DC2"/>
    <w:rsid w:val="00202F77"/>
    <w:rsid w:val="00203797"/>
    <w:rsid w:val="0020501A"/>
    <w:rsid w:val="00205692"/>
    <w:rsid w:val="0020578E"/>
    <w:rsid w:val="002058A4"/>
    <w:rsid w:val="00205ED5"/>
    <w:rsid w:val="002066FA"/>
    <w:rsid w:val="0020724A"/>
    <w:rsid w:val="00210AC6"/>
    <w:rsid w:val="00210AE1"/>
    <w:rsid w:val="00210F67"/>
    <w:rsid w:val="0021248C"/>
    <w:rsid w:val="0021318E"/>
    <w:rsid w:val="002137D6"/>
    <w:rsid w:val="0021432F"/>
    <w:rsid w:val="00214E80"/>
    <w:rsid w:val="00215729"/>
    <w:rsid w:val="002166B4"/>
    <w:rsid w:val="0021729B"/>
    <w:rsid w:val="002176D5"/>
    <w:rsid w:val="00217D57"/>
    <w:rsid w:val="00217E26"/>
    <w:rsid w:val="002213EC"/>
    <w:rsid w:val="002214CE"/>
    <w:rsid w:val="00221E8D"/>
    <w:rsid w:val="00222C9F"/>
    <w:rsid w:val="0022484A"/>
    <w:rsid w:val="00226CB0"/>
    <w:rsid w:val="00227A8E"/>
    <w:rsid w:val="00227AC8"/>
    <w:rsid w:val="00230EDD"/>
    <w:rsid w:val="0023171B"/>
    <w:rsid w:val="002324F3"/>
    <w:rsid w:val="0023446F"/>
    <w:rsid w:val="002356A9"/>
    <w:rsid w:val="00235804"/>
    <w:rsid w:val="002359D2"/>
    <w:rsid w:val="00236DD1"/>
    <w:rsid w:val="002370B4"/>
    <w:rsid w:val="002404C1"/>
    <w:rsid w:val="002405CC"/>
    <w:rsid w:val="00240CEE"/>
    <w:rsid w:val="002429E9"/>
    <w:rsid w:val="00242C5E"/>
    <w:rsid w:val="00242D3D"/>
    <w:rsid w:val="00242FF5"/>
    <w:rsid w:val="00246C18"/>
    <w:rsid w:val="00247B42"/>
    <w:rsid w:val="00250258"/>
    <w:rsid w:val="00251588"/>
    <w:rsid w:val="00251E61"/>
    <w:rsid w:val="00251ECB"/>
    <w:rsid w:val="00252498"/>
    <w:rsid w:val="00252CD2"/>
    <w:rsid w:val="0025323E"/>
    <w:rsid w:val="002545E3"/>
    <w:rsid w:val="0025491F"/>
    <w:rsid w:val="002569D0"/>
    <w:rsid w:val="00257CF7"/>
    <w:rsid w:val="0026059A"/>
    <w:rsid w:val="002608FA"/>
    <w:rsid w:val="00261658"/>
    <w:rsid w:val="00261B24"/>
    <w:rsid w:val="00262221"/>
    <w:rsid w:val="0026380E"/>
    <w:rsid w:val="0026383E"/>
    <w:rsid w:val="00264364"/>
    <w:rsid w:val="00264409"/>
    <w:rsid w:val="00264867"/>
    <w:rsid w:val="0026518B"/>
    <w:rsid w:val="00265319"/>
    <w:rsid w:val="00265550"/>
    <w:rsid w:val="00265C9F"/>
    <w:rsid w:val="0026756C"/>
    <w:rsid w:val="002677F3"/>
    <w:rsid w:val="00267810"/>
    <w:rsid w:val="00270566"/>
    <w:rsid w:val="00271145"/>
    <w:rsid w:val="00271DFF"/>
    <w:rsid w:val="002720DD"/>
    <w:rsid w:val="00272E07"/>
    <w:rsid w:val="00274314"/>
    <w:rsid w:val="00275486"/>
    <w:rsid w:val="0027566C"/>
    <w:rsid w:val="00275805"/>
    <w:rsid w:val="00275EC6"/>
    <w:rsid w:val="0027673D"/>
    <w:rsid w:val="002805D2"/>
    <w:rsid w:val="0028140E"/>
    <w:rsid w:val="00282A83"/>
    <w:rsid w:val="002834DA"/>
    <w:rsid w:val="00283CF6"/>
    <w:rsid w:val="00283D69"/>
    <w:rsid w:val="00283DAA"/>
    <w:rsid w:val="00285A42"/>
    <w:rsid w:val="00285C62"/>
    <w:rsid w:val="00286218"/>
    <w:rsid w:val="0028649C"/>
    <w:rsid w:val="00287B92"/>
    <w:rsid w:val="00287D5D"/>
    <w:rsid w:val="00291A5C"/>
    <w:rsid w:val="00292AB4"/>
    <w:rsid w:val="00293078"/>
    <w:rsid w:val="0029356B"/>
    <w:rsid w:val="00293E2A"/>
    <w:rsid w:val="002945C2"/>
    <w:rsid w:val="002953D0"/>
    <w:rsid w:val="00296710"/>
    <w:rsid w:val="00297548"/>
    <w:rsid w:val="00297A66"/>
    <w:rsid w:val="002A3662"/>
    <w:rsid w:val="002A3D7D"/>
    <w:rsid w:val="002A649E"/>
    <w:rsid w:val="002A69EB"/>
    <w:rsid w:val="002A7F07"/>
    <w:rsid w:val="002B1BDD"/>
    <w:rsid w:val="002B2248"/>
    <w:rsid w:val="002B2288"/>
    <w:rsid w:val="002B23E7"/>
    <w:rsid w:val="002B2DEA"/>
    <w:rsid w:val="002B3CC5"/>
    <w:rsid w:val="002B4931"/>
    <w:rsid w:val="002B4DE7"/>
    <w:rsid w:val="002B6F62"/>
    <w:rsid w:val="002B791F"/>
    <w:rsid w:val="002B7C60"/>
    <w:rsid w:val="002C01F6"/>
    <w:rsid w:val="002C03E5"/>
    <w:rsid w:val="002C12E8"/>
    <w:rsid w:val="002C2622"/>
    <w:rsid w:val="002C2EE3"/>
    <w:rsid w:val="002C3D51"/>
    <w:rsid w:val="002C5F26"/>
    <w:rsid w:val="002C621E"/>
    <w:rsid w:val="002C7252"/>
    <w:rsid w:val="002C79EA"/>
    <w:rsid w:val="002D021D"/>
    <w:rsid w:val="002D1807"/>
    <w:rsid w:val="002D1BBD"/>
    <w:rsid w:val="002D374D"/>
    <w:rsid w:val="002D432B"/>
    <w:rsid w:val="002D777B"/>
    <w:rsid w:val="002D7D18"/>
    <w:rsid w:val="002E0693"/>
    <w:rsid w:val="002E0E88"/>
    <w:rsid w:val="002E1392"/>
    <w:rsid w:val="002E277B"/>
    <w:rsid w:val="002E31FC"/>
    <w:rsid w:val="002E3A7B"/>
    <w:rsid w:val="002E425F"/>
    <w:rsid w:val="002E472E"/>
    <w:rsid w:val="002E56DD"/>
    <w:rsid w:val="002E56F8"/>
    <w:rsid w:val="002E5882"/>
    <w:rsid w:val="002E6B3C"/>
    <w:rsid w:val="002F07D7"/>
    <w:rsid w:val="002F19E6"/>
    <w:rsid w:val="002F1E68"/>
    <w:rsid w:val="002F2084"/>
    <w:rsid w:val="002F2865"/>
    <w:rsid w:val="002F4169"/>
    <w:rsid w:val="002F5D71"/>
    <w:rsid w:val="002F61D3"/>
    <w:rsid w:val="002F6C3D"/>
    <w:rsid w:val="002F70C4"/>
    <w:rsid w:val="0030079B"/>
    <w:rsid w:val="00300969"/>
    <w:rsid w:val="00300C53"/>
    <w:rsid w:val="003012AE"/>
    <w:rsid w:val="00301761"/>
    <w:rsid w:val="003036FF"/>
    <w:rsid w:val="00305B21"/>
    <w:rsid w:val="00306B4F"/>
    <w:rsid w:val="00307AF9"/>
    <w:rsid w:val="003106C5"/>
    <w:rsid w:val="00310C20"/>
    <w:rsid w:val="003116CB"/>
    <w:rsid w:val="0031174C"/>
    <w:rsid w:val="003125D1"/>
    <w:rsid w:val="00312972"/>
    <w:rsid w:val="00313D8E"/>
    <w:rsid w:val="0031400B"/>
    <w:rsid w:val="00314044"/>
    <w:rsid w:val="00314EF1"/>
    <w:rsid w:val="00314FDC"/>
    <w:rsid w:val="0031571F"/>
    <w:rsid w:val="00315B02"/>
    <w:rsid w:val="00315C9F"/>
    <w:rsid w:val="00315D52"/>
    <w:rsid w:val="0031622A"/>
    <w:rsid w:val="00316545"/>
    <w:rsid w:val="00316873"/>
    <w:rsid w:val="0031701C"/>
    <w:rsid w:val="003171C4"/>
    <w:rsid w:val="00320A19"/>
    <w:rsid w:val="003215F8"/>
    <w:rsid w:val="00322C9E"/>
    <w:rsid w:val="0032409A"/>
    <w:rsid w:val="00324B24"/>
    <w:rsid w:val="00324C8E"/>
    <w:rsid w:val="0032578B"/>
    <w:rsid w:val="00325C83"/>
    <w:rsid w:val="00327C9D"/>
    <w:rsid w:val="003303F6"/>
    <w:rsid w:val="00330D7C"/>
    <w:rsid w:val="003314FF"/>
    <w:rsid w:val="003315DD"/>
    <w:rsid w:val="00331698"/>
    <w:rsid w:val="003317E3"/>
    <w:rsid w:val="00332C57"/>
    <w:rsid w:val="003331F1"/>
    <w:rsid w:val="00333391"/>
    <w:rsid w:val="00334738"/>
    <w:rsid w:val="003360C5"/>
    <w:rsid w:val="00336B8C"/>
    <w:rsid w:val="00336F02"/>
    <w:rsid w:val="00337825"/>
    <w:rsid w:val="003405C9"/>
    <w:rsid w:val="00340B57"/>
    <w:rsid w:val="00341532"/>
    <w:rsid w:val="003441AA"/>
    <w:rsid w:val="0034677F"/>
    <w:rsid w:val="00346F10"/>
    <w:rsid w:val="003506D5"/>
    <w:rsid w:val="00350F22"/>
    <w:rsid w:val="0035148F"/>
    <w:rsid w:val="003525EE"/>
    <w:rsid w:val="0035390A"/>
    <w:rsid w:val="00353A7D"/>
    <w:rsid w:val="00353EC0"/>
    <w:rsid w:val="003545FA"/>
    <w:rsid w:val="00354F7F"/>
    <w:rsid w:val="00356065"/>
    <w:rsid w:val="003570B9"/>
    <w:rsid w:val="0036004E"/>
    <w:rsid w:val="00360109"/>
    <w:rsid w:val="003605FC"/>
    <w:rsid w:val="0036119A"/>
    <w:rsid w:val="00361831"/>
    <w:rsid w:val="003623A7"/>
    <w:rsid w:val="00362EBA"/>
    <w:rsid w:val="0036329F"/>
    <w:rsid w:val="003636A2"/>
    <w:rsid w:val="003640DD"/>
    <w:rsid w:val="0036451B"/>
    <w:rsid w:val="003647D2"/>
    <w:rsid w:val="0036627A"/>
    <w:rsid w:val="003664A8"/>
    <w:rsid w:val="0036674A"/>
    <w:rsid w:val="00366AC0"/>
    <w:rsid w:val="003700F7"/>
    <w:rsid w:val="003705AF"/>
    <w:rsid w:val="003719B6"/>
    <w:rsid w:val="00371A47"/>
    <w:rsid w:val="0037310D"/>
    <w:rsid w:val="00376D85"/>
    <w:rsid w:val="00376F00"/>
    <w:rsid w:val="00376FE8"/>
    <w:rsid w:val="00381AEF"/>
    <w:rsid w:val="00381ED6"/>
    <w:rsid w:val="00382216"/>
    <w:rsid w:val="00382E61"/>
    <w:rsid w:val="00384842"/>
    <w:rsid w:val="00385191"/>
    <w:rsid w:val="003857EC"/>
    <w:rsid w:val="00385853"/>
    <w:rsid w:val="00387017"/>
    <w:rsid w:val="00387717"/>
    <w:rsid w:val="00390557"/>
    <w:rsid w:val="00392555"/>
    <w:rsid w:val="00393094"/>
    <w:rsid w:val="00396569"/>
    <w:rsid w:val="00396DEB"/>
    <w:rsid w:val="0039751D"/>
    <w:rsid w:val="00397662"/>
    <w:rsid w:val="003A0369"/>
    <w:rsid w:val="003A0956"/>
    <w:rsid w:val="003A24B5"/>
    <w:rsid w:val="003A2CF6"/>
    <w:rsid w:val="003A41D9"/>
    <w:rsid w:val="003A47CE"/>
    <w:rsid w:val="003A6CBF"/>
    <w:rsid w:val="003A6DB1"/>
    <w:rsid w:val="003A71F6"/>
    <w:rsid w:val="003A7DCB"/>
    <w:rsid w:val="003B1D68"/>
    <w:rsid w:val="003B2457"/>
    <w:rsid w:val="003B2510"/>
    <w:rsid w:val="003B2D6C"/>
    <w:rsid w:val="003B4E69"/>
    <w:rsid w:val="003B4F08"/>
    <w:rsid w:val="003B5C20"/>
    <w:rsid w:val="003B6BC9"/>
    <w:rsid w:val="003B72C5"/>
    <w:rsid w:val="003C5AB4"/>
    <w:rsid w:val="003C646D"/>
    <w:rsid w:val="003D0BC3"/>
    <w:rsid w:val="003D0D98"/>
    <w:rsid w:val="003D112A"/>
    <w:rsid w:val="003D275C"/>
    <w:rsid w:val="003D2D01"/>
    <w:rsid w:val="003D2F50"/>
    <w:rsid w:val="003D3C8C"/>
    <w:rsid w:val="003D5E06"/>
    <w:rsid w:val="003D6AD6"/>
    <w:rsid w:val="003D6B4C"/>
    <w:rsid w:val="003D6C27"/>
    <w:rsid w:val="003E0122"/>
    <w:rsid w:val="003E0C5A"/>
    <w:rsid w:val="003E15CD"/>
    <w:rsid w:val="003E31EB"/>
    <w:rsid w:val="003E35D0"/>
    <w:rsid w:val="003E413F"/>
    <w:rsid w:val="003E462C"/>
    <w:rsid w:val="003E619C"/>
    <w:rsid w:val="003E7014"/>
    <w:rsid w:val="003E721D"/>
    <w:rsid w:val="003E7388"/>
    <w:rsid w:val="003F04A5"/>
    <w:rsid w:val="003F1898"/>
    <w:rsid w:val="003F2944"/>
    <w:rsid w:val="003F396B"/>
    <w:rsid w:val="003F3AF7"/>
    <w:rsid w:val="003F65B5"/>
    <w:rsid w:val="003F7F1F"/>
    <w:rsid w:val="0040054E"/>
    <w:rsid w:val="00401070"/>
    <w:rsid w:val="00401082"/>
    <w:rsid w:val="0040241F"/>
    <w:rsid w:val="004024A2"/>
    <w:rsid w:val="00402CD6"/>
    <w:rsid w:val="00402F2D"/>
    <w:rsid w:val="004043DD"/>
    <w:rsid w:val="00404501"/>
    <w:rsid w:val="00404519"/>
    <w:rsid w:val="0040466A"/>
    <w:rsid w:val="00404BA5"/>
    <w:rsid w:val="00405F65"/>
    <w:rsid w:val="0040719D"/>
    <w:rsid w:val="00411031"/>
    <w:rsid w:val="004120CE"/>
    <w:rsid w:val="00412442"/>
    <w:rsid w:val="00413EF2"/>
    <w:rsid w:val="00414EB2"/>
    <w:rsid w:val="00415362"/>
    <w:rsid w:val="004153B0"/>
    <w:rsid w:val="00416AFB"/>
    <w:rsid w:val="00420469"/>
    <w:rsid w:val="00420BDE"/>
    <w:rsid w:val="004227CF"/>
    <w:rsid w:val="004231EC"/>
    <w:rsid w:val="00423D74"/>
    <w:rsid w:val="004248BD"/>
    <w:rsid w:val="00424B47"/>
    <w:rsid w:val="004257ED"/>
    <w:rsid w:val="00425A09"/>
    <w:rsid w:val="00425A23"/>
    <w:rsid w:val="0042674A"/>
    <w:rsid w:val="00426830"/>
    <w:rsid w:val="00427DD9"/>
    <w:rsid w:val="004308C9"/>
    <w:rsid w:val="00430BBD"/>
    <w:rsid w:val="004313FB"/>
    <w:rsid w:val="00431890"/>
    <w:rsid w:val="00431AB1"/>
    <w:rsid w:val="00431D84"/>
    <w:rsid w:val="0043201F"/>
    <w:rsid w:val="00432328"/>
    <w:rsid w:val="00433260"/>
    <w:rsid w:val="004368F9"/>
    <w:rsid w:val="00436BE4"/>
    <w:rsid w:val="0044003A"/>
    <w:rsid w:val="004404B0"/>
    <w:rsid w:val="00441139"/>
    <w:rsid w:val="00441BFE"/>
    <w:rsid w:val="00441CC3"/>
    <w:rsid w:val="00441FD6"/>
    <w:rsid w:val="00444B8D"/>
    <w:rsid w:val="00444D08"/>
    <w:rsid w:val="00445082"/>
    <w:rsid w:val="004454B0"/>
    <w:rsid w:val="00445C1B"/>
    <w:rsid w:val="00445C29"/>
    <w:rsid w:val="00445E10"/>
    <w:rsid w:val="00446A1A"/>
    <w:rsid w:val="00446FBC"/>
    <w:rsid w:val="004472A6"/>
    <w:rsid w:val="00447699"/>
    <w:rsid w:val="00447B93"/>
    <w:rsid w:val="0045009F"/>
    <w:rsid w:val="00450284"/>
    <w:rsid w:val="00450BB9"/>
    <w:rsid w:val="00450DCA"/>
    <w:rsid w:val="004511EA"/>
    <w:rsid w:val="00454E41"/>
    <w:rsid w:val="0045506F"/>
    <w:rsid w:val="0045570F"/>
    <w:rsid w:val="00455BD5"/>
    <w:rsid w:val="00456A9F"/>
    <w:rsid w:val="004604F0"/>
    <w:rsid w:val="00460FE3"/>
    <w:rsid w:val="00461614"/>
    <w:rsid w:val="00461764"/>
    <w:rsid w:val="00461A5E"/>
    <w:rsid w:val="0046368B"/>
    <w:rsid w:val="00465B32"/>
    <w:rsid w:val="00465BED"/>
    <w:rsid w:val="00465D04"/>
    <w:rsid w:val="004668A2"/>
    <w:rsid w:val="004673A6"/>
    <w:rsid w:val="00467C65"/>
    <w:rsid w:val="004736B5"/>
    <w:rsid w:val="00474D3A"/>
    <w:rsid w:val="0047595A"/>
    <w:rsid w:val="00476EDE"/>
    <w:rsid w:val="00477230"/>
    <w:rsid w:val="00480FC3"/>
    <w:rsid w:val="0048101E"/>
    <w:rsid w:val="00481148"/>
    <w:rsid w:val="0048120D"/>
    <w:rsid w:val="004816FB"/>
    <w:rsid w:val="00481D3E"/>
    <w:rsid w:val="00482777"/>
    <w:rsid w:val="0048285F"/>
    <w:rsid w:val="00482B2E"/>
    <w:rsid w:val="00482D9D"/>
    <w:rsid w:val="00485399"/>
    <w:rsid w:val="004855EF"/>
    <w:rsid w:val="0048588C"/>
    <w:rsid w:val="00487D7C"/>
    <w:rsid w:val="00490B88"/>
    <w:rsid w:val="0049103E"/>
    <w:rsid w:val="0049164F"/>
    <w:rsid w:val="0049182A"/>
    <w:rsid w:val="00491DE6"/>
    <w:rsid w:val="00492159"/>
    <w:rsid w:val="0049306F"/>
    <w:rsid w:val="0049460B"/>
    <w:rsid w:val="0049631B"/>
    <w:rsid w:val="0049682A"/>
    <w:rsid w:val="00497CBC"/>
    <w:rsid w:val="004A0865"/>
    <w:rsid w:val="004A15D3"/>
    <w:rsid w:val="004A1C99"/>
    <w:rsid w:val="004A2113"/>
    <w:rsid w:val="004A32E8"/>
    <w:rsid w:val="004A3377"/>
    <w:rsid w:val="004A345A"/>
    <w:rsid w:val="004A3999"/>
    <w:rsid w:val="004A491C"/>
    <w:rsid w:val="004A52A4"/>
    <w:rsid w:val="004A5AE0"/>
    <w:rsid w:val="004A5BCC"/>
    <w:rsid w:val="004A5CE9"/>
    <w:rsid w:val="004A7161"/>
    <w:rsid w:val="004A7FB0"/>
    <w:rsid w:val="004B07F9"/>
    <w:rsid w:val="004B1946"/>
    <w:rsid w:val="004B1DDA"/>
    <w:rsid w:val="004B220D"/>
    <w:rsid w:val="004B3A3B"/>
    <w:rsid w:val="004B579F"/>
    <w:rsid w:val="004B5B27"/>
    <w:rsid w:val="004B7417"/>
    <w:rsid w:val="004C0F96"/>
    <w:rsid w:val="004C112D"/>
    <w:rsid w:val="004C2A16"/>
    <w:rsid w:val="004C34B5"/>
    <w:rsid w:val="004C3A07"/>
    <w:rsid w:val="004C58BD"/>
    <w:rsid w:val="004C6548"/>
    <w:rsid w:val="004C699B"/>
    <w:rsid w:val="004C70D7"/>
    <w:rsid w:val="004C7582"/>
    <w:rsid w:val="004D1116"/>
    <w:rsid w:val="004D151E"/>
    <w:rsid w:val="004D1F3E"/>
    <w:rsid w:val="004D2454"/>
    <w:rsid w:val="004D29AB"/>
    <w:rsid w:val="004D46C1"/>
    <w:rsid w:val="004D49D6"/>
    <w:rsid w:val="004D6370"/>
    <w:rsid w:val="004D63C7"/>
    <w:rsid w:val="004D7B0A"/>
    <w:rsid w:val="004E0E3F"/>
    <w:rsid w:val="004E1D9B"/>
    <w:rsid w:val="004E2FB0"/>
    <w:rsid w:val="004E3E74"/>
    <w:rsid w:val="004E44AD"/>
    <w:rsid w:val="004E4B50"/>
    <w:rsid w:val="004E50AE"/>
    <w:rsid w:val="004E5358"/>
    <w:rsid w:val="004E5D1B"/>
    <w:rsid w:val="004E5E6F"/>
    <w:rsid w:val="004E6FA5"/>
    <w:rsid w:val="004F1112"/>
    <w:rsid w:val="004F2252"/>
    <w:rsid w:val="004F537F"/>
    <w:rsid w:val="004F5D24"/>
    <w:rsid w:val="004F6AE3"/>
    <w:rsid w:val="004F6CA3"/>
    <w:rsid w:val="004F6D06"/>
    <w:rsid w:val="004F77E9"/>
    <w:rsid w:val="005018A8"/>
    <w:rsid w:val="005026D1"/>
    <w:rsid w:val="00502BBF"/>
    <w:rsid w:val="00504A66"/>
    <w:rsid w:val="0050632C"/>
    <w:rsid w:val="005068CB"/>
    <w:rsid w:val="0050728D"/>
    <w:rsid w:val="005076D4"/>
    <w:rsid w:val="00510DAF"/>
    <w:rsid w:val="00511319"/>
    <w:rsid w:val="005140F3"/>
    <w:rsid w:val="00514855"/>
    <w:rsid w:val="00514B82"/>
    <w:rsid w:val="00514BA8"/>
    <w:rsid w:val="00515750"/>
    <w:rsid w:val="00515AF9"/>
    <w:rsid w:val="00515B18"/>
    <w:rsid w:val="00516201"/>
    <w:rsid w:val="00517DFC"/>
    <w:rsid w:val="00520F27"/>
    <w:rsid w:val="00522499"/>
    <w:rsid w:val="005245C9"/>
    <w:rsid w:val="00525178"/>
    <w:rsid w:val="00525329"/>
    <w:rsid w:val="00525531"/>
    <w:rsid w:val="005272C3"/>
    <w:rsid w:val="00527BBC"/>
    <w:rsid w:val="00530218"/>
    <w:rsid w:val="00530EF8"/>
    <w:rsid w:val="005324DB"/>
    <w:rsid w:val="00533141"/>
    <w:rsid w:val="00534F52"/>
    <w:rsid w:val="00534FC4"/>
    <w:rsid w:val="00536652"/>
    <w:rsid w:val="005374B6"/>
    <w:rsid w:val="00537AB6"/>
    <w:rsid w:val="00540C0A"/>
    <w:rsid w:val="005412B5"/>
    <w:rsid w:val="00542450"/>
    <w:rsid w:val="00543330"/>
    <w:rsid w:val="0054448D"/>
    <w:rsid w:val="00546107"/>
    <w:rsid w:val="0054650D"/>
    <w:rsid w:val="00546887"/>
    <w:rsid w:val="00546AE1"/>
    <w:rsid w:val="005479E6"/>
    <w:rsid w:val="00547BE7"/>
    <w:rsid w:val="0055063F"/>
    <w:rsid w:val="0055147C"/>
    <w:rsid w:val="005515FB"/>
    <w:rsid w:val="00552631"/>
    <w:rsid w:val="00552F84"/>
    <w:rsid w:val="005530DB"/>
    <w:rsid w:val="005541E5"/>
    <w:rsid w:val="00554582"/>
    <w:rsid w:val="00554D12"/>
    <w:rsid w:val="00556839"/>
    <w:rsid w:val="00556A28"/>
    <w:rsid w:val="0056144B"/>
    <w:rsid w:val="00562960"/>
    <w:rsid w:val="00563566"/>
    <w:rsid w:val="005640F9"/>
    <w:rsid w:val="00565160"/>
    <w:rsid w:val="005659DA"/>
    <w:rsid w:val="00565D5B"/>
    <w:rsid w:val="00566AD8"/>
    <w:rsid w:val="0056792E"/>
    <w:rsid w:val="00570AE2"/>
    <w:rsid w:val="005718B2"/>
    <w:rsid w:val="005733AD"/>
    <w:rsid w:val="005738D4"/>
    <w:rsid w:val="005738E6"/>
    <w:rsid w:val="00575CAF"/>
    <w:rsid w:val="00576127"/>
    <w:rsid w:val="0057710C"/>
    <w:rsid w:val="00580162"/>
    <w:rsid w:val="0058060B"/>
    <w:rsid w:val="005819EE"/>
    <w:rsid w:val="00581C71"/>
    <w:rsid w:val="00582199"/>
    <w:rsid w:val="0058278A"/>
    <w:rsid w:val="00582A59"/>
    <w:rsid w:val="00582E10"/>
    <w:rsid w:val="005837A9"/>
    <w:rsid w:val="005839A3"/>
    <w:rsid w:val="00583EF3"/>
    <w:rsid w:val="005854F0"/>
    <w:rsid w:val="0058590E"/>
    <w:rsid w:val="005860A2"/>
    <w:rsid w:val="00587B2D"/>
    <w:rsid w:val="00587D79"/>
    <w:rsid w:val="005902D1"/>
    <w:rsid w:val="0059116C"/>
    <w:rsid w:val="0059383D"/>
    <w:rsid w:val="005941BF"/>
    <w:rsid w:val="005942A9"/>
    <w:rsid w:val="00594959"/>
    <w:rsid w:val="005A04E1"/>
    <w:rsid w:val="005A0A50"/>
    <w:rsid w:val="005A0D1C"/>
    <w:rsid w:val="005A0FED"/>
    <w:rsid w:val="005A119C"/>
    <w:rsid w:val="005A19A1"/>
    <w:rsid w:val="005A19D6"/>
    <w:rsid w:val="005A1AC5"/>
    <w:rsid w:val="005A1BC1"/>
    <w:rsid w:val="005A23B6"/>
    <w:rsid w:val="005A3090"/>
    <w:rsid w:val="005A3EB9"/>
    <w:rsid w:val="005A64B7"/>
    <w:rsid w:val="005A65B6"/>
    <w:rsid w:val="005B0D03"/>
    <w:rsid w:val="005B0D38"/>
    <w:rsid w:val="005B11FC"/>
    <w:rsid w:val="005B12AC"/>
    <w:rsid w:val="005B33AE"/>
    <w:rsid w:val="005B3B05"/>
    <w:rsid w:val="005B44E9"/>
    <w:rsid w:val="005B58F3"/>
    <w:rsid w:val="005B705A"/>
    <w:rsid w:val="005C0FE5"/>
    <w:rsid w:val="005C1202"/>
    <w:rsid w:val="005C3050"/>
    <w:rsid w:val="005C396A"/>
    <w:rsid w:val="005C64EF"/>
    <w:rsid w:val="005C6D6C"/>
    <w:rsid w:val="005C6F06"/>
    <w:rsid w:val="005C719D"/>
    <w:rsid w:val="005D05CD"/>
    <w:rsid w:val="005D07E4"/>
    <w:rsid w:val="005D0CC4"/>
    <w:rsid w:val="005D117A"/>
    <w:rsid w:val="005D15D6"/>
    <w:rsid w:val="005D1D16"/>
    <w:rsid w:val="005D240B"/>
    <w:rsid w:val="005D2588"/>
    <w:rsid w:val="005D4888"/>
    <w:rsid w:val="005D50AC"/>
    <w:rsid w:val="005D5819"/>
    <w:rsid w:val="005D5B04"/>
    <w:rsid w:val="005E0718"/>
    <w:rsid w:val="005E0B17"/>
    <w:rsid w:val="005E0F60"/>
    <w:rsid w:val="005E2A1E"/>
    <w:rsid w:val="005E2C1D"/>
    <w:rsid w:val="005E3462"/>
    <w:rsid w:val="005E42FF"/>
    <w:rsid w:val="005E437B"/>
    <w:rsid w:val="005E50EF"/>
    <w:rsid w:val="005E523C"/>
    <w:rsid w:val="005E6493"/>
    <w:rsid w:val="005E729B"/>
    <w:rsid w:val="005E788B"/>
    <w:rsid w:val="005F025C"/>
    <w:rsid w:val="005F0F01"/>
    <w:rsid w:val="005F1B5B"/>
    <w:rsid w:val="005F28B1"/>
    <w:rsid w:val="005F28F8"/>
    <w:rsid w:val="005F2936"/>
    <w:rsid w:val="005F5008"/>
    <w:rsid w:val="005F6B91"/>
    <w:rsid w:val="005F7010"/>
    <w:rsid w:val="005F7053"/>
    <w:rsid w:val="005F7A96"/>
    <w:rsid w:val="00600416"/>
    <w:rsid w:val="00600A6F"/>
    <w:rsid w:val="006019A9"/>
    <w:rsid w:val="006021F4"/>
    <w:rsid w:val="00602CF3"/>
    <w:rsid w:val="00603444"/>
    <w:rsid w:val="00603986"/>
    <w:rsid w:val="00603D1A"/>
    <w:rsid w:val="006040AB"/>
    <w:rsid w:val="00605B06"/>
    <w:rsid w:val="00607221"/>
    <w:rsid w:val="006100CB"/>
    <w:rsid w:val="00611179"/>
    <w:rsid w:val="0061172F"/>
    <w:rsid w:val="00611B95"/>
    <w:rsid w:val="00613B83"/>
    <w:rsid w:val="0061455C"/>
    <w:rsid w:val="006163A6"/>
    <w:rsid w:val="00616421"/>
    <w:rsid w:val="00616D65"/>
    <w:rsid w:val="00617DCE"/>
    <w:rsid w:val="00620EBD"/>
    <w:rsid w:val="00621725"/>
    <w:rsid w:val="00621B26"/>
    <w:rsid w:val="00621DA0"/>
    <w:rsid w:val="00622047"/>
    <w:rsid w:val="006225E1"/>
    <w:rsid w:val="00622997"/>
    <w:rsid w:val="00623016"/>
    <w:rsid w:val="00623ECF"/>
    <w:rsid w:val="0062428B"/>
    <w:rsid w:val="006247B1"/>
    <w:rsid w:val="0062502E"/>
    <w:rsid w:val="006255F7"/>
    <w:rsid w:val="0062564C"/>
    <w:rsid w:val="00626492"/>
    <w:rsid w:val="00626C5A"/>
    <w:rsid w:val="006279D3"/>
    <w:rsid w:val="006279D4"/>
    <w:rsid w:val="00627BA8"/>
    <w:rsid w:val="00627FD7"/>
    <w:rsid w:val="006317CD"/>
    <w:rsid w:val="00631E8B"/>
    <w:rsid w:val="0063250F"/>
    <w:rsid w:val="0063421F"/>
    <w:rsid w:val="006362A4"/>
    <w:rsid w:val="00640426"/>
    <w:rsid w:val="00640F8A"/>
    <w:rsid w:val="00640FB5"/>
    <w:rsid w:val="00641B70"/>
    <w:rsid w:val="00641D55"/>
    <w:rsid w:val="00642081"/>
    <w:rsid w:val="006420CC"/>
    <w:rsid w:val="0064531A"/>
    <w:rsid w:val="00645740"/>
    <w:rsid w:val="006459C4"/>
    <w:rsid w:val="00647D48"/>
    <w:rsid w:val="006507D2"/>
    <w:rsid w:val="00650E16"/>
    <w:rsid w:val="00651251"/>
    <w:rsid w:val="00651998"/>
    <w:rsid w:val="006519E7"/>
    <w:rsid w:val="00651C8D"/>
    <w:rsid w:val="00651FD9"/>
    <w:rsid w:val="00652352"/>
    <w:rsid w:val="00654420"/>
    <w:rsid w:val="00654682"/>
    <w:rsid w:val="006546C2"/>
    <w:rsid w:val="006550EF"/>
    <w:rsid w:val="00656F1F"/>
    <w:rsid w:val="00657376"/>
    <w:rsid w:val="00660659"/>
    <w:rsid w:val="00660674"/>
    <w:rsid w:val="00662145"/>
    <w:rsid w:val="00662B16"/>
    <w:rsid w:val="00662FF9"/>
    <w:rsid w:val="00663DC8"/>
    <w:rsid w:val="0066465D"/>
    <w:rsid w:val="00665B48"/>
    <w:rsid w:val="00665F29"/>
    <w:rsid w:val="00666599"/>
    <w:rsid w:val="0066665A"/>
    <w:rsid w:val="00667929"/>
    <w:rsid w:val="00667969"/>
    <w:rsid w:val="00670F18"/>
    <w:rsid w:val="00672B21"/>
    <w:rsid w:val="006747A1"/>
    <w:rsid w:val="006750FF"/>
    <w:rsid w:val="0067560E"/>
    <w:rsid w:val="00675E83"/>
    <w:rsid w:val="0067667F"/>
    <w:rsid w:val="00676DE6"/>
    <w:rsid w:val="0067791F"/>
    <w:rsid w:val="006779D8"/>
    <w:rsid w:val="0068075B"/>
    <w:rsid w:val="00680BEC"/>
    <w:rsid w:val="006838D2"/>
    <w:rsid w:val="006843DA"/>
    <w:rsid w:val="00684594"/>
    <w:rsid w:val="00684904"/>
    <w:rsid w:val="0068499A"/>
    <w:rsid w:val="00684D8D"/>
    <w:rsid w:val="006856CF"/>
    <w:rsid w:val="00690F4C"/>
    <w:rsid w:val="00691FF3"/>
    <w:rsid w:val="00693301"/>
    <w:rsid w:val="00693499"/>
    <w:rsid w:val="006939E1"/>
    <w:rsid w:val="00693E9C"/>
    <w:rsid w:val="006942F1"/>
    <w:rsid w:val="0069473F"/>
    <w:rsid w:val="00694C3E"/>
    <w:rsid w:val="00695023"/>
    <w:rsid w:val="006953BD"/>
    <w:rsid w:val="00696655"/>
    <w:rsid w:val="00696EE3"/>
    <w:rsid w:val="006A0008"/>
    <w:rsid w:val="006A0CA6"/>
    <w:rsid w:val="006A1412"/>
    <w:rsid w:val="006A1861"/>
    <w:rsid w:val="006A1D7C"/>
    <w:rsid w:val="006A1FB5"/>
    <w:rsid w:val="006A3B0C"/>
    <w:rsid w:val="006A3FB4"/>
    <w:rsid w:val="006A40CD"/>
    <w:rsid w:val="006A587C"/>
    <w:rsid w:val="006A6524"/>
    <w:rsid w:val="006A6B2A"/>
    <w:rsid w:val="006B09F3"/>
    <w:rsid w:val="006B11BE"/>
    <w:rsid w:val="006B1855"/>
    <w:rsid w:val="006B2036"/>
    <w:rsid w:val="006B24A9"/>
    <w:rsid w:val="006B313F"/>
    <w:rsid w:val="006B5681"/>
    <w:rsid w:val="006B62D1"/>
    <w:rsid w:val="006C0625"/>
    <w:rsid w:val="006C1000"/>
    <w:rsid w:val="006C1B5D"/>
    <w:rsid w:val="006C336B"/>
    <w:rsid w:val="006C3A51"/>
    <w:rsid w:val="006C3D10"/>
    <w:rsid w:val="006C3DE9"/>
    <w:rsid w:val="006C3F95"/>
    <w:rsid w:val="006C406F"/>
    <w:rsid w:val="006C62EC"/>
    <w:rsid w:val="006D08BE"/>
    <w:rsid w:val="006D1D86"/>
    <w:rsid w:val="006D2BC2"/>
    <w:rsid w:val="006D3921"/>
    <w:rsid w:val="006D3A22"/>
    <w:rsid w:val="006D3F10"/>
    <w:rsid w:val="006D4302"/>
    <w:rsid w:val="006D4734"/>
    <w:rsid w:val="006D5000"/>
    <w:rsid w:val="006D5367"/>
    <w:rsid w:val="006D6A08"/>
    <w:rsid w:val="006D6D63"/>
    <w:rsid w:val="006D72C7"/>
    <w:rsid w:val="006D74C7"/>
    <w:rsid w:val="006E00DD"/>
    <w:rsid w:val="006E0B84"/>
    <w:rsid w:val="006E1484"/>
    <w:rsid w:val="006E2166"/>
    <w:rsid w:val="006E2A43"/>
    <w:rsid w:val="006E2C53"/>
    <w:rsid w:val="006E388A"/>
    <w:rsid w:val="006E40CE"/>
    <w:rsid w:val="006E46A3"/>
    <w:rsid w:val="006E5EF0"/>
    <w:rsid w:val="006E7B5D"/>
    <w:rsid w:val="006E7CB7"/>
    <w:rsid w:val="006F062A"/>
    <w:rsid w:val="006F0BEA"/>
    <w:rsid w:val="006F17B8"/>
    <w:rsid w:val="006F2B2D"/>
    <w:rsid w:val="006F2CE3"/>
    <w:rsid w:val="006F3CA7"/>
    <w:rsid w:val="006F3D3D"/>
    <w:rsid w:val="006F41E6"/>
    <w:rsid w:val="006F4C09"/>
    <w:rsid w:val="006F4F6D"/>
    <w:rsid w:val="006F53C9"/>
    <w:rsid w:val="006F5551"/>
    <w:rsid w:val="006F6363"/>
    <w:rsid w:val="006F7295"/>
    <w:rsid w:val="006F7CDC"/>
    <w:rsid w:val="00701741"/>
    <w:rsid w:val="00701A01"/>
    <w:rsid w:val="00701DB8"/>
    <w:rsid w:val="0070275C"/>
    <w:rsid w:val="00704096"/>
    <w:rsid w:val="007044F3"/>
    <w:rsid w:val="007057E3"/>
    <w:rsid w:val="00706624"/>
    <w:rsid w:val="00706E38"/>
    <w:rsid w:val="00710AB9"/>
    <w:rsid w:val="007110C2"/>
    <w:rsid w:val="00711A42"/>
    <w:rsid w:val="00713542"/>
    <w:rsid w:val="00713A40"/>
    <w:rsid w:val="00713D89"/>
    <w:rsid w:val="00714CB8"/>
    <w:rsid w:val="00716D12"/>
    <w:rsid w:val="007173E4"/>
    <w:rsid w:val="00717844"/>
    <w:rsid w:val="00720132"/>
    <w:rsid w:val="00720358"/>
    <w:rsid w:val="00721706"/>
    <w:rsid w:val="00721EBD"/>
    <w:rsid w:val="00722A8F"/>
    <w:rsid w:val="00723FAD"/>
    <w:rsid w:val="00725595"/>
    <w:rsid w:val="0072587F"/>
    <w:rsid w:val="007269EC"/>
    <w:rsid w:val="00726C6E"/>
    <w:rsid w:val="007276C0"/>
    <w:rsid w:val="00727BF2"/>
    <w:rsid w:val="00730545"/>
    <w:rsid w:val="007305EC"/>
    <w:rsid w:val="00730635"/>
    <w:rsid w:val="007316B0"/>
    <w:rsid w:val="00731BD0"/>
    <w:rsid w:val="00731D9A"/>
    <w:rsid w:val="00732AD7"/>
    <w:rsid w:val="007332C9"/>
    <w:rsid w:val="00733F11"/>
    <w:rsid w:val="00736448"/>
    <w:rsid w:val="00740674"/>
    <w:rsid w:val="00740E66"/>
    <w:rsid w:val="00741452"/>
    <w:rsid w:val="00741FA5"/>
    <w:rsid w:val="007436B7"/>
    <w:rsid w:val="007440D6"/>
    <w:rsid w:val="00744D41"/>
    <w:rsid w:val="00744F54"/>
    <w:rsid w:val="00745992"/>
    <w:rsid w:val="00745EFB"/>
    <w:rsid w:val="00746A60"/>
    <w:rsid w:val="0074749F"/>
    <w:rsid w:val="00747F4F"/>
    <w:rsid w:val="00750F97"/>
    <w:rsid w:val="0075125F"/>
    <w:rsid w:val="0075164B"/>
    <w:rsid w:val="00752D11"/>
    <w:rsid w:val="007555E4"/>
    <w:rsid w:val="00756199"/>
    <w:rsid w:val="00756447"/>
    <w:rsid w:val="00756ACD"/>
    <w:rsid w:val="00756F12"/>
    <w:rsid w:val="00757AB5"/>
    <w:rsid w:val="00757DC2"/>
    <w:rsid w:val="00757E7D"/>
    <w:rsid w:val="00760119"/>
    <w:rsid w:val="00760AC8"/>
    <w:rsid w:val="00760C9F"/>
    <w:rsid w:val="00760D10"/>
    <w:rsid w:val="007614A5"/>
    <w:rsid w:val="00762036"/>
    <w:rsid w:val="007626BF"/>
    <w:rsid w:val="00763E9F"/>
    <w:rsid w:val="00765F90"/>
    <w:rsid w:val="00766C50"/>
    <w:rsid w:val="00767B67"/>
    <w:rsid w:val="007706DF"/>
    <w:rsid w:val="007708AB"/>
    <w:rsid w:val="00771E07"/>
    <w:rsid w:val="00773FC6"/>
    <w:rsid w:val="00774282"/>
    <w:rsid w:val="007751F1"/>
    <w:rsid w:val="00776544"/>
    <w:rsid w:val="00776997"/>
    <w:rsid w:val="00777A0D"/>
    <w:rsid w:val="00780E81"/>
    <w:rsid w:val="00781679"/>
    <w:rsid w:val="00781810"/>
    <w:rsid w:val="00781C64"/>
    <w:rsid w:val="0078370A"/>
    <w:rsid w:val="00784009"/>
    <w:rsid w:val="00785729"/>
    <w:rsid w:val="00785834"/>
    <w:rsid w:val="00785F34"/>
    <w:rsid w:val="007873D9"/>
    <w:rsid w:val="00787B6E"/>
    <w:rsid w:val="00787C07"/>
    <w:rsid w:val="007911D6"/>
    <w:rsid w:val="00792674"/>
    <w:rsid w:val="00794673"/>
    <w:rsid w:val="007946F2"/>
    <w:rsid w:val="007947DB"/>
    <w:rsid w:val="0079578D"/>
    <w:rsid w:val="0079766D"/>
    <w:rsid w:val="00797EA5"/>
    <w:rsid w:val="007A0412"/>
    <w:rsid w:val="007A0D88"/>
    <w:rsid w:val="007A10D9"/>
    <w:rsid w:val="007A11BF"/>
    <w:rsid w:val="007A1AE6"/>
    <w:rsid w:val="007A343C"/>
    <w:rsid w:val="007A7098"/>
    <w:rsid w:val="007A71B1"/>
    <w:rsid w:val="007A7716"/>
    <w:rsid w:val="007B01BD"/>
    <w:rsid w:val="007B0344"/>
    <w:rsid w:val="007B13F3"/>
    <w:rsid w:val="007B1773"/>
    <w:rsid w:val="007B1E78"/>
    <w:rsid w:val="007B28BF"/>
    <w:rsid w:val="007B2996"/>
    <w:rsid w:val="007B33A8"/>
    <w:rsid w:val="007B37CB"/>
    <w:rsid w:val="007B3C37"/>
    <w:rsid w:val="007B3D3F"/>
    <w:rsid w:val="007B4DFA"/>
    <w:rsid w:val="007B6296"/>
    <w:rsid w:val="007B65C4"/>
    <w:rsid w:val="007B6767"/>
    <w:rsid w:val="007B7AF9"/>
    <w:rsid w:val="007C0C18"/>
    <w:rsid w:val="007C1046"/>
    <w:rsid w:val="007C1DF4"/>
    <w:rsid w:val="007C1F57"/>
    <w:rsid w:val="007C2243"/>
    <w:rsid w:val="007C2A13"/>
    <w:rsid w:val="007C31F7"/>
    <w:rsid w:val="007C3C36"/>
    <w:rsid w:val="007C4F05"/>
    <w:rsid w:val="007C6389"/>
    <w:rsid w:val="007C67F1"/>
    <w:rsid w:val="007C7106"/>
    <w:rsid w:val="007D0424"/>
    <w:rsid w:val="007D0A01"/>
    <w:rsid w:val="007D1081"/>
    <w:rsid w:val="007D17D5"/>
    <w:rsid w:val="007D22DB"/>
    <w:rsid w:val="007D41C2"/>
    <w:rsid w:val="007D4F41"/>
    <w:rsid w:val="007D59A1"/>
    <w:rsid w:val="007D5DA3"/>
    <w:rsid w:val="007D6F92"/>
    <w:rsid w:val="007E1165"/>
    <w:rsid w:val="007E25E4"/>
    <w:rsid w:val="007E2C56"/>
    <w:rsid w:val="007E4784"/>
    <w:rsid w:val="007E4A93"/>
    <w:rsid w:val="007E548A"/>
    <w:rsid w:val="007F12CD"/>
    <w:rsid w:val="007F1A8C"/>
    <w:rsid w:val="007F1FF0"/>
    <w:rsid w:val="007F2515"/>
    <w:rsid w:val="007F3347"/>
    <w:rsid w:val="007F4708"/>
    <w:rsid w:val="007F57A2"/>
    <w:rsid w:val="007F610F"/>
    <w:rsid w:val="007F6519"/>
    <w:rsid w:val="007F6782"/>
    <w:rsid w:val="007F6CFB"/>
    <w:rsid w:val="007F70B9"/>
    <w:rsid w:val="0080126D"/>
    <w:rsid w:val="008013D3"/>
    <w:rsid w:val="00801D29"/>
    <w:rsid w:val="00803145"/>
    <w:rsid w:val="0080379A"/>
    <w:rsid w:val="00804034"/>
    <w:rsid w:val="008056D5"/>
    <w:rsid w:val="00805D09"/>
    <w:rsid w:val="0081042E"/>
    <w:rsid w:val="00810CD1"/>
    <w:rsid w:val="008110FE"/>
    <w:rsid w:val="00811184"/>
    <w:rsid w:val="008113B7"/>
    <w:rsid w:val="00811FC2"/>
    <w:rsid w:val="00812A8F"/>
    <w:rsid w:val="00812B92"/>
    <w:rsid w:val="00813E2A"/>
    <w:rsid w:val="00815218"/>
    <w:rsid w:val="00815276"/>
    <w:rsid w:val="0081644E"/>
    <w:rsid w:val="00817F4A"/>
    <w:rsid w:val="00820143"/>
    <w:rsid w:val="008206EC"/>
    <w:rsid w:val="00820D48"/>
    <w:rsid w:val="0082186A"/>
    <w:rsid w:val="00822813"/>
    <w:rsid w:val="00822AE7"/>
    <w:rsid w:val="008233A7"/>
    <w:rsid w:val="0082392C"/>
    <w:rsid w:val="00826B55"/>
    <w:rsid w:val="0083190E"/>
    <w:rsid w:val="00832356"/>
    <w:rsid w:val="00832CB4"/>
    <w:rsid w:val="00832F5B"/>
    <w:rsid w:val="00833A39"/>
    <w:rsid w:val="00833D89"/>
    <w:rsid w:val="008343B1"/>
    <w:rsid w:val="00834ACA"/>
    <w:rsid w:val="00834B31"/>
    <w:rsid w:val="00837609"/>
    <w:rsid w:val="00837F6A"/>
    <w:rsid w:val="0084000A"/>
    <w:rsid w:val="00840AE8"/>
    <w:rsid w:val="008412CD"/>
    <w:rsid w:val="00841656"/>
    <w:rsid w:val="00841907"/>
    <w:rsid w:val="00842024"/>
    <w:rsid w:val="008429B9"/>
    <w:rsid w:val="008430D6"/>
    <w:rsid w:val="00845615"/>
    <w:rsid w:val="008456E0"/>
    <w:rsid w:val="00845B3F"/>
    <w:rsid w:val="00845B77"/>
    <w:rsid w:val="00846799"/>
    <w:rsid w:val="00846F1D"/>
    <w:rsid w:val="00847B3B"/>
    <w:rsid w:val="00847DEB"/>
    <w:rsid w:val="008503A7"/>
    <w:rsid w:val="0085068B"/>
    <w:rsid w:val="008508A4"/>
    <w:rsid w:val="0085114B"/>
    <w:rsid w:val="00853167"/>
    <w:rsid w:val="00853475"/>
    <w:rsid w:val="008542BA"/>
    <w:rsid w:val="008546E4"/>
    <w:rsid w:val="00854794"/>
    <w:rsid w:val="00855D69"/>
    <w:rsid w:val="00857BBE"/>
    <w:rsid w:val="00857F12"/>
    <w:rsid w:val="008602CF"/>
    <w:rsid w:val="008604BC"/>
    <w:rsid w:val="008608F8"/>
    <w:rsid w:val="00860B50"/>
    <w:rsid w:val="008629B8"/>
    <w:rsid w:val="00863AEE"/>
    <w:rsid w:val="008642E3"/>
    <w:rsid w:val="0086479E"/>
    <w:rsid w:val="00864FF5"/>
    <w:rsid w:val="00865006"/>
    <w:rsid w:val="008655F6"/>
    <w:rsid w:val="00865997"/>
    <w:rsid w:val="0086656A"/>
    <w:rsid w:val="00867179"/>
    <w:rsid w:val="008672D2"/>
    <w:rsid w:val="00867716"/>
    <w:rsid w:val="00867A22"/>
    <w:rsid w:val="00867E14"/>
    <w:rsid w:val="0087112D"/>
    <w:rsid w:val="00873B74"/>
    <w:rsid w:val="00873E85"/>
    <w:rsid w:val="008751F0"/>
    <w:rsid w:val="00875708"/>
    <w:rsid w:val="00875824"/>
    <w:rsid w:val="00875DED"/>
    <w:rsid w:val="00876ABF"/>
    <w:rsid w:val="0087702F"/>
    <w:rsid w:val="00880245"/>
    <w:rsid w:val="00880DF6"/>
    <w:rsid w:val="00881E10"/>
    <w:rsid w:val="00882C78"/>
    <w:rsid w:val="008836F6"/>
    <w:rsid w:val="00883A4A"/>
    <w:rsid w:val="00883AF6"/>
    <w:rsid w:val="00883DA2"/>
    <w:rsid w:val="00884134"/>
    <w:rsid w:val="00884915"/>
    <w:rsid w:val="0088546D"/>
    <w:rsid w:val="008865B0"/>
    <w:rsid w:val="00886C0F"/>
    <w:rsid w:val="00886D1B"/>
    <w:rsid w:val="00886F44"/>
    <w:rsid w:val="00887059"/>
    <w:rsid w:val="00887418"/>
    <w:rsid w:val="00887DF3"/>
    <w:rsid w:val="00890BEA"/>
    <w:rsid w:val="00893883"/>
    <w:rsid w:val="008942EB"/>
    <w:rsid w:val="00894E4A"/>
    <w:rsid w:val="00896369"/>
    <w:rsid w:val="008963D4"/>
    <w:rsid w:val="00896572"/>
    <w:rsid w:val="0089691B"/>
    <w:rsid w:val="00896C15"/>
    <w:rsid w:val="00897229"/>
    <w:rsid w:val="0089792D"/>
    <w:rsid w:val="008A1034"/>
    <w:rsid w:val="008A14F7"/>
    <w:rsid w:val="008A2277"/>
    <w:rsid w:val="008A2B39"/>
    <w:rsid w:val="008A33E1"/>
    <w:rsid w:val="008A37CF"/>
    <w:rsid w:val="008A3C1D"/>
    <w:rsid w:val="008A3FB8"/>
    <w:rsid w:val="008A4549"/>
    <w:rsid w:val="008A5695"/>
    <w:rsid w:val="008A585A"/>
    <w:rsid w:val="008A6091"/>
    <w:rsid w:val="008A628E"/>
    <w:rsid w:val="008A77D4"/>
    <w:rsid w:val="008B03A8"/>
    <w:rsid w:val="008B0F5B"/>
    <w:rsid w:val="008B2DC1"/>
    <w:rsid w:val="008B2E65"/>
    <w:rsid w:val="008B3308"/>
    <w:rsid w:val="008B3C8A"/>
    <w:rsid w:val="008B6565"/>
    <w:rsid w:val="008B6670"/>
    <w:rsid w:val="008B6AFE"/>
    <w:rsid w:val="008B6F96"/>
    <w:rsid w:val="008B708D"/>
    <w:rsid w:val="008B754B"/>
    <w:rsid w:val="008B7946"/>
    <w:rsid w:val="008C05F8"/>
    <w:rsid w:val="008C0DF5"/>
    <w:rsid w:val="008C1175"/>
    <w:rsid w:val="008C232D"/>
    <w:rsid w:val="008C3455"/>
    <w:rsid w:val="008C384A"/>
    <w:rsid w:val="008C391F"/>
    <w:rsid w:val="008C3BA8"/>
    <w:rsid w:val="008C40E6"/>
    <w:rsid w:val="008C49EC"/>
    <w:rsid w:val="008C5724"/>
    <w:rsid w:val="008C5F6A"/>
    <w:rsid w:val="008C6FCE"/>
    <w:rsid w:val="008C7438"/>
    <w:rsid w:val="008C7458"/>
    <w:rsid w:val="008C7CA8"/>
    <w:rsid w:val="008D2CDD"/>
    <w:rsid w:val="008D3261"/>
    <w:rsid w:val="008D3C86"/>
    <w:rsid w:val="008D3D2F"/>
    <w:rsid w:val="008D5EB1"/>
    <w:rsid w:val="008D6D2E"/>
    <w:rsid w:val="008D7E0D"/>
    <w:rsid w:val="008E012C"/>
    <w:rsid w:val="008E0D2B"/>
    <w:rsid w:val="008E2B66"/>
    <w:rsid w:val="008E4C5A"/>
    <w:rsid w:val="008E4F5C"/>
    <w:rsid w:val="008E5265"/>
    <w:rsid w:val="008E5503"/>
    <w:rsid w:val="008E60E9"/>
    <w:rsid w:val="008E6819"/>
    <w:rsid w:val="008E6D42"/>
    <w:rsid w:val="008E7AD9"/>
    <w:rsid w:val="008E7BD2"/>
    <w:rsid w:val="008F0989"/>
    <w:rsid w:val="008F126C"/>
    <w:rsid w:val="008F2371"/>
    <w:rsid w:val="008F35A1"/>
    <w:rsid w:val="008F3864"/>
    <w:rsid w:val="008F3897"/>
    <w:rsid w:val="008F449F"/>
    <w:rsid w:val="008F454B"/>
    <w:rsid w:val="008F4F51"/>
    <w:rsid w:val="008F5B90"/>
    <w:rsid w:val="008F7245"/>
    <w:rsid w:val="009008F6"/>
    <w:rsid w:val="009018A0"/>
    <w:rsid w:val="009035BE"/>
    <w:rsid w:val="00903AD7"/>
    <w:rsid w:val="00905979"/>
    <w:rsid w:val="0090597E"/>
    <w:rsid w:val="00905C88"/>
    <w:rsid w:val="0090686F"/>
    <w:rsid w:val="00907554"/>
    <w:rsid w:val="0090767A"/>
    <w:rsid w:val="00910BE5"/>
    <w:rsid w:val="00910C9E"/>
    <w:rsid w:val="00911768"/>
    <w:rsid w:val="00912026"/>
    <w:rsid w:val="0091294B"/>
    <w:rsid w:val="00913608"/>
    <w:rsid w:val="0091412D"/>
    <w:rsid w:val="0091603B"/>
    <w:rsid w:val="00916042"/>
    <w:rsid w:val="009166E7"/>
    <w:rsid w:val="0092261E"/>
    <w:rsid w:val="00922B1C"/>
    <w:rsid w:val="00923310"/>
    <w:rsid w:val="0092390F"/>
    <w:rsid w:val="00923D85"/>
    <w:rsid w:val="00924168"/>
    <w:rsid w:val="00924A23"/>
    <w:rsid w:val="00925A10"/>
    <w:rsid w:val="00925CC2"/>
    <w:rsid w:val="00926DF2"/>
    <w:rsid w:val="009274AE"/>
    <w:rsid w:val="00927788"/>
    <w:rsid w:val="0092787F"/>
    <w:rsid w:val="009318D0"/>
    <w:rsid w:val="009319D4"/>
    <w:rsid w:val="00931C44"/>
    <w:rsid w:val="0093629E"/>
    <w:rsid w:val="009367C2"/>
    <w:rsid w:val="00936B80"/>
    <w:rsid w:val="00937079"/>
    <w:rsid w:val="00937AB0"/>
    <w:rsid w:val="009403AC"/>
    <w:rsid w:val="00941406"/>
    <w:rsid w:val="00941601"/>
    <w:rsid w:val="00941AF9"/>
    <w:rsid w:val="00942169"/>
    <w:rsid w:val="00942C48"/>
    <w:rsid w:val="00943386"/>
    <w:rsid w:val="0094435B"/>
    <w:rsid w:val="009449A1"/>
    <w:rsid w:val="0094609C"/>
    <w:rsid w:val="00946E11"/>
    <w:rsid w:val="00947717"/>
    <w:rsid w:val="0095035C"/>
    <w:rsid w:val="00950B17"/>
    <w:rsid w:val="00952AA1"/>
    <w:rsid w:val="00952AAD"/>
    <w:rsid w:val="00954DB0"/>
    <w:rsid w:val="00955510"/>
    <w:rsid w:val="009555CF"/>
    <w:rsid w:val="00955B88"/>
    <w:rsid w:val="0095614B"/>
    <w:rsid w:val="00956496"/>
    <w:rsid w:val="009574F4"/>
    <w:rsid w:val="0096079B"/>
    <w:rsid w:val="00960D77"/>
    <w:rsid w:val="00962C75"/>
    <w:rsid w:val="009630FE"/>
    <w:rsid w:val="009658D3"/>
    <w:rsid w:val="00965E07"/>
    <w:rsid w:val="0096611A"/>
    <w:rsid w:val="00966B12"/>
    <w:rsid w:val="00966B21"/>
    <w:rsid w:val="0096774B"/>
    <w:rsid w:val="0097030A"/>
    <w:rsid w:val="009718BA"/>
    <w:rsid w:val="00973B84"/>
    <w:rsid w:val="009748EB"/>
    <w:rsid w:val="00974C09"/>
    <w:rsid w:val="00974CB1"/>
    <w:rsid w:val="00974FBA"/>
    <w:rsid w:val="009776E9"/>
    <w:rsid w:val="0097779B"/>
    <w:rsid w:val="00977CC1"/>
    <w:rsid w:val="00980EAF"/>
    <w:rsid w:val="00980EF2"/>
    <w:rsid w:val="009810E0"/>
    <w:rsid w:val="009813A8"/>
    <w:rsid w:val="00981F6F"/>
    <w:rsid w:val="009820A2"/>
    <w:rsid w:val="00982F0E"/>
    <w:rsid w:val="00983D5D"/>
    <w:rsid w:val="00984E03"/>
    <w:rsid w:val="00986876"/>
    <w:rsid w:val="00986BB4"/>
    <w:rsid w:val="00990C65"/>
    <w:rsid w:val="00991C02"/>
    <w:rsid w:val="00992F15"/>
    <w:rsid w:val="00993590"/>
    <w:rsid w:val="00993A2B"/>
    <w:rsid w:val="00995958"/>
    <w:rsid w:val="00995A40"/>
    <w:rsid w:val="00995E2E"/>
    <w:rsid w:val="0099713A"/>
    <w:rsid w:val="0099764C"/>
    <w:rsid w:val="00997B24"/>
    <w:rsid w:val="009A07C2"/>
    <w:rsid w:val="009A1830"/>
    <w:rsid w:val="009A1EBE"/>
    <w:rsid w:val="009A254C"/>
    <w:rsid w:val="009A2C53"/>
    <w:rsid w:val="009A552C"/>
    <w:rsid w:val="009A6383"/>
    <w:rsid w:val="009A63A8"/>
    <w:rsid w:val="009A6781"/>
    <w:rsid w:val="009A6CA8"/>
    <w:rsid w:val="009A7330"/>
    <w:rsid w:val="009B0E52"/>
    <w:rsid w:val="009B13BE"/>
    <w:rsid w:val="009B1B43"/>
    <w:rsid w:val="009B2BB2"/>
    <w:rsid w:val="009B2CD6"/>
    <w:rsid w:val="009B2E4F"/>
    <w:rsid w:val="009B2EEB"/>
    <w:rsid w:val="009B3058"/>
    <w:rsid w:val="009B3A8A"/>
    <w:rsid w:val="009B4073"/>
    <w:rsid w:val="009B418D"/>
    <w:rsid w:val="009B569A"/>
    <w:rsid w:val="009B69DC"/>
    <w:rsid w:val="009C00F2"/>
    <w:rsid w:val="009C1DA2"/>
    <w:rsid w:val="009C1E31"/>
    <w:rsid w:val="009C22D1"/>
    <w:rsid w:val="009C2676"/>
    <w:rsid w:val="009C382C"/>
    <w:rsid w:val="009C443C"/>
    <w:rsid w:val="009C4C7F"/>
    <w:rsid w:val="009C4DD6"/>
    <w:rsid w:val="009C56A1"/>
    <w:rsid w:val="009C587D"/>
    <w:rsid w:val="009C5BB1"/>
    <w:rsid w:val="009C5E5B"/>
    <w:rsid w:val="009C626B"/>
    <w:rsid w:val="009C6463"/>
    <w:rsid w:val="009C66BB"/>
    <w:rsid w:val="009D0DDB"/>
    <w:rsid w:val="009D1916"/>
    <w:rsid w:val="009D2AC7"/>
    <w:rsid w:val="009D2FC0"/>
    <w:rsid w:val="009D5F56"/>
    <w:rsid w:val="009D701B"/>
    <w:rsid w:val="009E07D4"/>
    <w:rsid w:val="009E6228"/>
    <w:rsid w:val="009E744F"/>
    <w:rsid w:val="009F213D"/>
    <w:rsid w:val="009F226C"/>
    <w:rsid w:val="009F23B9"/>
    <w:rsid w:val="009F26D3"/>
    <w:rsid w:val="009F2C5D"/>
    <w:rsid w:val="009F3119"/>
    <w:rsid w:val="009F3495"/>
    <w:rsid w:val="009F38CF"/>
    <w:rsid w:val="009F4DB6"/>
    <w:rsid w:val="009F54CA"/>
    <w:rsid w:val="009F5DF9"/>
    <w:rsid w:val="009F5E4F"/>
    <w:rsid w:val="009F794E"/>
    <w:rsid w:val="00A000C9"/>
    <w:rsid w:val="00A003AD"/>
    <w:rsid w:val="00A014EB"/>
    <w:rsid w:val="00A017DF"/>
    <w:rsid w:val="00A0266B"/>
    <w:rsid w:val="00A03F28"/>
    <w:rsid w:val="00A04C42"/>
    <w:rsid w:val="00A04D5D"/>
    <w:rsid w:val="00A05330"/>
    <w:rsid w:val="00A06D7B"/>
    <w:rsid w:val="00A138CF"/>
    <w:rsid w:val="00A14E22"/>
    <w:rsid w:val="00A170E0"/>
    <w:rsid w:val="00A176A9"/>
    <w:rsid w:val="00A17B06"/>
    <w:rsid w:val="00A21CDC"/>
    <w:rsid w:val="00A222D0"/>
    <w:rsid w:val="00A23B70"/>
    <w:rsid w:val="00A23D1B"/>
    <w:rsid w:val="00A25D41"/>
    <w:rsid w:val="00A2605F"/>
    <w:rsid w:val="00A2635B"/>
    <w:rsid w:val="00A27029"/>
    <w:rsid w:val="00A274F0"/>
    <w:rsid w:val="00A30806"/>
    <w:rsid w:val="00A309D0"/>
    <w:rsid w:val="00A3112B"/>
    <w:rsid w:val="00A31478"/>
    <w:rsid w:val="00A31C54"/>
    <w:rsid w:val="00A31C8B"/>
    <w:rsid w:val="00A33121"/>
    <w:rsid w:val="00A33D4D"/>
    <w:rsid w:val="00A343D1"/>
    <w:rsid w:val="00A34488"/>
    <w:rsid w:val="00A346DF"/>
    <w:rsid w:val="00A34C3F"/>
    <w:rsid w:val="00A35935"/>
    <w:rsid w:val="00A36A98"/>
    <w:rsid w:val="00A36B92"/>
    <w:rsid w:val="00A3776D"/>
    <w:rsid w:val="00A37B3B"/>
    <w:rsid w:val="00A41168"/>
    <w:rsid w:val="00A41C7E"/>
    <w:rsid w:val="00A4584C"/>
    <w:rsid w:val="00A46591"/>
    <w:rsid w:val="00A46E2A"/>
    <w:rsid w:val="00A50972"/>
    <w:rsid w:val="00A54C44"/>
    <w:rsid w:val="00A54DFF"/>
    <w:rsid w:val="00A5745E"/>
    <w:rsid w:val="00A601EC"/>
    <w:rsid w:val="00A6179A"/>
    <w:rsid w:val="00A6196C"/>
    <w:rsid w:val="00A61F09"/>
    <w:rsid w:val="00A6214F"/>
    <w:rsid w:val="00A62FFA"/>
    <w:rsid w:val="00A64403"/>
    <w:rsid w:val="00A663B0"/>
    <w:rsid w:val="00A6683F"/>
    <w:rsid w:val="00A66908"/>
    <w:rsid w:val="00A66C40"/>
    <w:rsid w:val="00A67568"/>
    <w:rsid w:val="00A70758"/>
    <w:rsid w:val="00A73154"/>
    <w:rsid w:val="00A73745"/>
    <w:rsid w:val="00A73AAE"/>
    <w:rsid w:val="00A73EDA"/>
    <w:rsid w:val="00A760C0"/>
    <w:rsid w:val="00A778E7"/>
    <w:rsid w:val="00A779A1"/>
    <w:rsid w:val="00A80AFE"/>
    <w:rsid w:val="00A81430"/>
    <w:rsid w:val="00A84768"/>
    <w:rsid w:val="00A85415"/>
    <w:rsid w:val="00A85FCD"/>
    <w:rsid w:val="00A86905"/>
    <w:rsid w:val="00A8704F"/>
    <w:rsid w:val="00A87849"/>
    <w:rsid w:val="00A905AB"/>
    <w:rsid w:val="00A91782"/>
    <w:rsid w:val="00A91795"/>
    <w:rsid w:val="00A91823"/>
    <w:rsid w:val="00A92220"/>
    <w:rsid w:val="00A92425"/>
    <w:rsid w:val="00A925DB"/>
    <w:rsid w:val="00A92E89"/>
    <w:rsid w:val="00A93329"/>
    <w:rsid w:val="00A938B2"/>
    <w:rsid w:val="00A94345"/>
    <w:rsid w:val="00A95B34"/>
    <w:rsid w:val="00A95C20"/>
    <w:rsid w:val="00A95DF9"/>
    <w:rsid w:val="00A96116"/>
    <w:rsid w:val="00A96132"/>
    <w:rsid w:val="00AA046D"/>
    <w:rsid w:val="00AA1F9E"/>
    <w:rsid w:val="00AA2ECE"/>
    <w:rsid w:val="00AA3F35"/>
    <w:rsid w:val="00AA4D84"/>
    <w:rsid w:val="00AA53A5"/>
    <w:rsid w:val="00AA69E2"/>
    <w:rsid w:val="00AA6E67"/>
    <w:rsid w:val="00AA7E31"/>
    <w:rsid w:val="00AB0757"/>
    <w:rsid w:val="00AB1896"/>
    <w:rsid w:val="00AB1BF1"/>
    <w:rsid w:val="00AB2CCB"/>
    <w:rsid w:val="00AB3190"/>
    <w:rsid w:val="00AB3843"/>
    <w:rsid w:val="00AB4046"/>
    <w:rsid w:val="00AB42AF"/>
    <w:rsid w:val="00AB433F"/>
    <w:rsid w:val="00AB4412"/>
    <w:rsid w:val="00AB46C2"/>
    <w:rsid w:val="00AB7CCE"/>
    <w:rsid w:val="00AB7ECF"/>
    <w:rsid w:val="00AB7F53"/>
    <w:rsid w:val="00AC0501"/>
    <w:rsid w:val="00AC2009"/>
    <w:rsid w:val="00AC209C"/>
    <w:rsid w:val="00AC2EBA"/>
    <w:rsid w:val="00AC5493"/>
    <w:rsid w:val="00AC5C30"/>
    <w:rsid w:val="00AC6218"/>
    <w:rsid w:val="00AC789F"/>
    <w:rsid w:val="00AD0560"/>
    <w:rsid w:val="00AD07B7"/>
    <w:rsid w:val="00AD2945"/>
    <w:rsid w:val="00AD2C96"/>
    <w:rsid w:val="00AD530F"/>
    <w:rsid w:val="00AD58BA"/>
    <w:rsid w:val="00AD5B17"/>
    <w:rsid w:val="00AD6A7D"/>
    <w:rsid w:val="00AE1E1D"/>
    <w:rsid w:val="00AE217D"/>
    <w:rsid w:val="00AE3111"/>
    <w:rsid w:val="00AE461F"/>
    <w:rsid w:val="00AE5123"/>
    <w:rsid w:val="00AE5E92"/>
    <w:rsid w:val="00AE6E06"/>
    <w:rsid w:val="00AE6EB6"/>
    <w:rsid w:val="00AE7109"/>
    <w:rsid w:val="00AE78D3"/>
    <w:rsid w:val="00AE7B1B"/>
    <w:rsid w:val="00AF00FA"/>
    <w:rsid w:val="00AF0297"/>
    <w:rsid w:val="00AF02C2"/>
    <w:rsid w:val="00AF0DEA"/>
    <w:rsid w:val="00AF0EE1"/>
    <w:rsid w:val="00AF0F58"/>
    <w:rsid w:val="00AF1309"/>
    <w:rsid w:val="00AF2EBA"/>
    <w:rsid w:val="00AF3498"/>
    <w:rsid w:val="00AF59E6"/>
    <w:rsid w:val="00AF615E"/>
    <w:rsid w:val="00B0029D"/>
    <w:rsid w:val="00B00D21"/>
    <w:rsid w:val="00B0128D"/>
    <w:rsid w:val="00B016F9"/>
    <w:rsid w:val="00B059D9"/>
    <w:rsid w:val="00B064FB"/>
    <w:rsid w:val="00B07E16"/>
    <w:rsid w:val="00B12369"/>
    <w:rsid w:val="00B13142"/>
    <w:rsid w:val="00B13841"/>
    <w:rsid w:val="00B13EED"/>
    <w:rsid w:val="00B14549"/>
    <w:rsid w:val="00B14E09"/>
    <w:rsid w:val="00B1648E"/>
    <w:rsid w:val="00B16CE2"/>
    <w:rsid w:val="00B203D5"/>
    <w:rsid w:val="00B23757"/>
    <w:rsid w:val="00B251F4"/>
    <w:rsid w:val="00B257A0"/>
    <w:rsid w:val="00B25806"/>
    <w:rsid w:val="00B26AE2"/>
    <w:rsid w:val="00B26B12"/>
    <w:rsid w:val="00B27CA4"/>
    <w:rsid w:val="00B31DDA"/>
    <w:rsid w:val="00B345CE"/>
    <w:rsid w:val="00B37E93"/>
    <w:rsid w:val="00B40691"/>
    <w:rsid w:val="00B407CD"/>
    <w:rsid w:val="00B418B7"/>
    <w:rsid w:val="00B432FC"/>
    <w:rsid w:val="00B43425"/>
    <w:rsid w:val="00B44C05"/>
    <w:rsid w:val="00B45689"/>
    <w:rsid w:val="00B4608F"/>
    <w:rsid w:val="00B46BAD"/>
    <w:rsid w:val="00B5092B"/>
    <w:rsid w:val="00B50973"/>
    <w:rsid w:val="00B518EA"/>
    <w:rsid w:val="00B51E50"/>
    <w:rsid w:val="00B51F96"/>
    <w:rsid w:val="00B533AE"/>
    <w:rsid w:val="00B54A22"/>
    <w:rsid w:val="00B55AC2"/>
    <w:rsid w:val="00B562A7"/>
    <w:rsid w:val="00B569D6"/>
    <w:rsid w:val="00B56AD6"/>
    <w:rsid w:val="00B56FBA"/>
    <w:rsid w:val="00B571C2"/>
    <w:rsid w:val="00B60618"/>
    <w:rsid w:val="00B6206D"/>
    <w:rsid w:val="00B64060"/>
    <w:rsid w:val="00B6493A"/>
    <w:rsid w:val="00B64BDA"/>
    <w:rsid w:val="00B65D1E"/>
    <w:rsid w:val="00B70D04"/>
    <w:rsid w:val="00B717B2"/>
    <w:rsid w:val="00B7249E"/>
    <w:rsid w:val="00B7412A"/>
    <w:rsid w:val="00B74B3A"/>
    <w:rsid w:val="00B74EF7"/>
    <w:rsid w:val="00B7676E"/>
    <w:rsid w:val="00B769AE"/>
    <w:rsid w:val="00B76AFC"/>
    <w:rsid w:val="00B80A7A"/>
    <w:rsid w:val="00B80D09"/>
    <w:rsid w:val="00B82FB6"/>
    <w:rsid w:val="00B831EA"/>
    <w:rsid w:val="00B83DB9"/>
    <w:rsid w:val="00B840BD"/>
    <w:rsid w:val="00B8491E"/>
    <w:rsid w:val="00B85AA8"/>
    <w:rsid w:val="00B85B66"/>
    <w:rsid w:val="00B87315"/>
    <w:rsid w:val="00B91511"/>
    <w:rsid w:val="00B9554B"/>
    <w:rsid w:val="00B9578B"/>
    <w:rsid w:val="00BA087F"/>
    <w:rsid w:val="00BA1429"/>
    <w:rsid w:val="00BA16CD"/>
    <w:rsid w:val="00BA20AA"/>
    <w:rsid w:val="00BA26AF"/>
    <w:rsid w:val="00BA43EA"/>
    <w:rsid w:val="00BA5012"/>
    <w:rsid w:val="00BA73BC"/>
    <w:rsid w:val="00BB1071"/>
    <w:rsid w:val="00BB1E1D"/>
    <w:rsid w:val="00BB2026"/>
    <w:rsid w:val="00BB6341"/>
    <w:rsid w:val="00BB64F9"/>
    <w:rsid w:val="00BB65BC"/>
    <w:rsid w:val="00BB6636"/>
    <w:rsid w:val="00BB67C0"/>
    <w:rsid w:val="00BB6C09"/>
    <w:rsid w:val="00BC176E"/>
    <w:rsid w:val="00BC2C9A"/>
    <w:rsid w:val="00BC3F8B"/>
    <w:rsid w:val="00BC4B4D"/>
    <w:rsid w:val="00BC4DA5"/>
    <w:rsid w:val="00BC5A15"/>
    <w:rsid w:val="00BC7980"/>
    <w:rsid w:val="00BD00B5"/>
    <w:rsid w:val="00BD012E"/>
    <w:rsid w:val="00BD1166"/>
    <w:rsid w:val="00BD117A"/>
    <w:rsid w:val="00BD1463"/>
    <w:rsid w:val="00BD154F"/>
    <w:rsid w:val="00BD18F7"/>
    <w:rsid w:val="00BD297A"/>
    <w:rsid w:val="00BD2E1C"/>
    <w:rsid w:val="00BD30E7"/>
    <w:rsid w:val="00BD35E8"/>
    <w:rsid w:val="00BD45D2"/>
    <w:rsid w:val="00BD4A07"/>
    <w:rsid w:val="00BD534D"/>
    <w:rsid w:val="00BD54AD"/>
    <w:rsid w:val="00BD57D1"/>
    <w:rsid w:val="00BE0023"/>
    <w:rsid w:val="00BE02C1"/>
    <w:rsid w:val="00BE0624"/>
    <w:rsid w:val="00BE06BD"/>
    <w:rsid w:val="00BE1B2E"/>
    <w:rsid w:val="00BE37F8"/>
    <w:rsid w:val="00BE46CE"/>
    <w:rsid w:val="00BE59C6"/>
    <w:rsid w:val="00BF0EEF"/>
    <w:rsid w:val="00BF127F"/>
    <w:rsid w:val="00BF12B7"/>
    <w:rsid w:val="00BF13D6"/>
    <w:rsid w:val="00BF1A87"/>
    <w:rsid w:val="00BF1AF5"/>
    <w:rsid w:val="00BF2C7A"/>
    <w:rsid w:val="00BF3E41"/>
    <w:rsid w:val="00BF405A"/>
    <w:rsid w:val="00BF41DC"/>
    <w:rsid w:val="00BF41E1"/>
    <w:rsid w:val="00BF42ED"/>
    <w:rsid w:val="00BF457E"/>
    <w:rsid w:val="00BF7230"/>
    <w:rsid w:val="00C00283"/>
    <w:rsid w:val="00C00462"/>
    <w:rsid w:val="00C00519"/>
    <w:rsid w:val="00C0170D"/>
    <w:rsid w:val="00C03802"/>
    <w:rsid w:val="00C0403C"/>
    <w:rsid w:val="00C067C8"/>
    <w:rsid w:val="00C068D4"/>
    <w:rsid w:val="00C06B51"/>
    <w:rsid w:val="00C0705D"/>
    <w:rsid w:val="00C073AA"/>
    <w:rsid w:val="00C07799"/>
    <w:rsid w:val="00C102F7"/>
    <w:rsid w:val="00C11846"/>
    <w:rsid w:val="00C1193D"/>
    <w:rsid w:val="00C11CBB"/>
    <w:rsid w:val="00C1205D"/>
    <w:rsid w:val="00C13FF4"/>
    <w:rsid w:val="00C14AD7"/>
    <w:rsid w:val="00C151BA"/>
    <w:rsid w:val="00C15469"/>
    <w:rsid w:val="00C165FF"/>
    <w:rsid w:val="00C16832"/>
    <w:rsid w:val="00C16873"/>
    <w:rsid w:val="00C1704B"/>
    <w:rsid w:val="00C17412"/>
    <w:rsid w:val="00C17834"/>
    <w:rsid w:val="00C2154B"/>
    <w:rsid w:val="00C22019"/>
    <w:rsid w:val="00C2370B"/>
    <w:rsid w:val="00C23772"/>
    <w:rsid w:val="00C245B0"/>
    <w:rsid w:val="00C24E4B"/>
    <w:rsid w:val="00C263DF"/>
    <w:rsid w:val="00C26438"/>
    <w:rsid w:val="00C26E4C"/>
    <w:rsid w:val="00C3109C"/>
    <w:rsid w:val="00C31B87"/>
    <w:rsid w:val="00C32996"/>
    <w:rsid w:val="00C342D6"/>
    <w:rsid w:val="00C34CB5"/>
    <w:rsid w:val="00C359A7"/>
    <w:rsid w:val="00C35B4A"/>
    <w:rsid w:val="00C36719"/>
    <w:rsid w:val="00C36905"/>
    <w:rsid w:val="00C36EBA"/>
    <w:rsid w:val="00C37C23"/>
    <w:rsid w:val="00C40320"/>
    <w:rsid w:val="00C41D64"/>
    <w:rsid w:val="00C420F6"/>
    <w:rsid w:val="00C4248C"/>
    <w:rsid w:val="00C4366D"/>
    <w:rsid w:val="00C43AE5"/>
    <w:rsid w:val="00C43DB1"/>
    <w:rsid w:val="00C43F8C"/>
    <w:rsid w:val="00C4465F"/>
    <w:rsid w:val="00C44D23"/>
    <w:rsid w:val="00C45593"/>
    <w:rsid w:val="00C4619B"/>
    <w:rsid w:val="00C4626E"/>
    <w:rsid w:val="00C5103D"/>
    <w:rsid w:val="00C51E7D"/>
    <w:rsid w:val="00C520A4"/>
    <w:rsid w:val="00C5262E"/>
    <w:rsid w:val="00C53345"/>
    <w:rsid w:val="00C53847"/>
    <w:rsid w:val="00C53BB1"/>
    <w:rsid w:val="00C53EAD"/>
    <w:rsid w:val="00C54128"/>
    <w:rsid w:val="00C5412F"/>
    <w:rsid w:val="00C5586D"/>
    <w:rsid w:val="00C561E2"/>
    <w:rsid w:val="00C56896"/>
    <w:rsid w:val="00C56E43"/>
    <w:rsid w:val="00C57142"/>
    <w:rsid w:val="00C57DE5"/>
    <w:rsid w:val="00C60745"/>
    <w:rsid w:val="00C61530"/>
    <w:rsid w:val="00C62DD5"/>
    <w:rsid w:val="00C63150"/>
    <w:rsid w:val="00C63AB7"/>
    <w:rsid w:val="00C64218"/>
    <w:rsid w:val="00C6453D"/>
    <w:rsid w:val="00C65C20"/>
    <w:rsid w:val="00C65CED"/>
    <w:rsid w:val="00C65DD5"/>
    <w:rsid w:val="00C66E0E"/>
    <w:rsid w:val="00C66E64"/>
    <w:rsid w:val="00C6711D"/>
    <w:rsid w:val="00C67CF5"/>
    <w:rsid w:val="00C717ED"/>
    <w:rsid w:val="00C7186D"/>
    <w:rsid w:val="00C75187"/>
    <w:rsid w:val="00C7779E"/>
    <w:rsid w:val="00C800C2"/>
    <w:rsid w:val="00C8037B"/>
    <w:rsid w:val="00C80B44"/>
    <w:rsid w:val="00C81061"/>
    <w:rsid w:val="00C810D5"/>
    <w:rsid w:val="00C8178A"/>
    <w:rsid w:val="00C8397E"/>
    <w:rsid w:val="00C85BBF"/>
    <w:rsid w:val="00C8683F"/>
    <w:rsid w:val="00C87DE9"/>
    <w:rsid w:val="00C9088B"/>
    <w:rsid w:val="00C90F10"/>
    <w:rsid w:val="00C92967"/>
    <w:rsid w:val="00C929ED"/>
    <w:rsid w:val="00C93CE2"/>
    <w:rsid w:val="00C96F38"/>
    <w:rsid w:val="00C97A09"/>
    <w:rsid w:val="00CA073C"/>
    <w:rsid w:val="00CA166D"/>
    <w:rsid w:val="00CA2186"/>
    <w:rsid w:val="00CA2748"/>
    <w:rsid w:val="00CA2ABE"/>
    <w:rsid w:val="00CA2DD4"/>
    <w:rsid w:val="00CA2FB2"/>
    <w:rsid w:val="00CA33D5"/>
    <w:rsid w:val="00CA35E9"/>
    <w:rsid w:val="00CA3C11"/>
    <w:rsid w:val="00CA4E02"/>
    <w:rsid w:val="00CA5607"/>
    <w:rsid w:val="00CA66AE"/>
    <w:rsid w:val="00CA6E0D"/>
    <w:rsid w:val="00CA771F"/>
    <w:rsid w:val="00CA77AA"/>
    <w:rsid w:val="00CA7839"/>
    <w:rsid w:val="00CB0213"/>
    <w:rsid w:val="00CB1368"/>
    <w:rsid w:val="00CB2602"/>
    <w:rsid w:val="00CB2702"/>
    <w:rsid w:val="00CB2A8B"/>
    <w:rsid w:val="00CB33F8"/>
    <w:rsid w:val="00CB50BE"/>
    <w:rsid w:val="00CB5333"/>
    <w:rsid w:val="00CB5368"/>
    <w:rsid w:val="00CB6C50"/>
    <w:rsid w:val="00CC0C98"/>
    <w:rsid w:val="00CC1A78"/>
    <w:rsid w:val="00CC23C6"/>
    <w:rsid w:val="00CC2CFF"/>
    <w:rsid w:val="00CC307F"/>
    <w:rsid w:val="00CC4691"/>
    <w:rsid w:val="00CC6D1D"/>
    <w:rsid w:val="00CD0374"/>
    <w:rsid w:val="00CD0A8F"/>
    <w:rsid w:val="00CD28C3"/>
    <w:rsid w:val="00CD4744"/>
    <w:rsid w:val="00CD585E"/>
    <w:rsid w:val="00CD725F"/>
    <w:rsid w:val="00CE05C2"/>
    <w:rsid w:val="00CE139F"/>
    <w:rsid w:val="00CE2CD9"/>
    <w:rsid w:val="00CE3387"/>
    <w:rsid w:val="00CE41ED"/>
    <w:rsid w:val="00CE5110"/>
    <w:rsid w:val="00CE6946"/>
    <w:rsid w:val="00CE74C7"/>
    <w:rsid w:val="00CE77DB"/>
    <w:rsid w:val="00CE7BC5"/>
    <w:rsid w:val="00CE7DF0"/>
    <w:rsid w:val="00CF0B3B"/>
    <w:rsid w:val="00CF0F30"/>
    <w:rsid w:val="00CF10D0"/>
    <w:rsid w:val="00CF16F4"/>
    <w:rsid w:val="00CF178A"/>
    <w:rsid w:val="00CF18F8"/>
    <w:rsid w:val="00CF1DD3"/>
    <w:rsid w:val="00CF20B7"/>
    <w:rsid w:val="00CF29BA"/>
    <w:rsid w:val="00CF488E"/>
    <w:rsid w:val="00CF5688"/>
    <w:rsid w:val="00CF7C37"/>
    <w:rsid w:val="00CF7F56"/>
    <w:rsid w:val="00D00BB8"/>
    <w:rsid w:val="00D00C10"/>
    <w:rsid w:val="00D01BD2"/>
    <w:rsid w:val="00D0488E"/>
    <w:rsid w:val="00D049B2"/>
    <w:rsid w:val="00D04A13"/>
    <w:rsid w:val="00D04D77"/>
    <w:rsid w:val="00D1001F"/>
    <w:rsid w:val="00D10BF9"/>
    <w:rsid w:val="00D11D27"/>
    <w:rsid w:val="00D11F21"/>
    <w:rsid w:val="00D176C9"/>
    <w:rsid w:val="00D17742"/>
    <w:rsid w:val="00D20977"/>
    <w:rsid w:val="00D20B4B"/>
    <w:rsid w:val="00D20DB6"/>
    <w:rsid w:val="00D21C34"/>
    <w:rsid w:val="00D21DA5"/>
    <w:rsid w:val="00D22293"/>
    <w:rsid w:val="00D245BD"/>
    <w:rsid w:val="00D263F2"/>
    <w:rsid w:val="00D26E15"/>
    <w:rsid w:val="00D27FC0"/>
    <w:rsid w:val="00D32C3A"/>
    <w:rsid w:val="00D330B1"/>
    <w:rsid w:val="00D3405F"/>
    <w:rsid w:val="00D35851"/>
    <w:rsid w:val="00D35CA1"/>
    <w:rsid w:val="00D3655B"/>
    <w:rsid w:val="00D36A49"/>
    <w:rsid w:val="00D374EF"/>
    <w:rsid w:val="00D37B00"/>
    <w:rsid w:val="00D37E26"/>
    <w:rsid w:val="00D4287E"/>
    <w:rsid w:val="00D42D7A"/>
    <w:rsid w:val="00D4440D"/>
    <w:rsid w:val="00D44CE6"/>
    <w:rsid w:val="00D477A8"/>
    <w:rsid w:val="00D501E8"/>
    <w:rsid w:val="00D50267"/>
    <w:rsid w:val="00D5108F"/>
    <w:rsid w:val="00D52283"/>
    <w:rsid w:val="00D52578"/>
    <w:rsid w:val="00D532FE"/>
    <w:rsid w:val="00D53759"/>
    <w:rsid w:val="00D5474C"/>
    <w:rsid w:val="00D54C19"/>
    <w:rsid w:val="00D56611"/>
    <w:rsid w:val="00D56EE4"/>
    <w:rsid w:val="00D60366"/>
    <w:rsid w:val="00D60C97"/>
    <w:rsid w:val="00D6156F"/>
    <w:rsid w:val="00D6178E"/>
    <w:rsid w:val="00D61D4F"/>
    <w:rsid w:val="00D6260B"/>
    <w:rsid w:val="00D62A75"/>
    <w:rsid w:val="00D634C4"/>
    <w:rsid w:val="00D65092"/>
    <w:rsid w:val="00D650C7"/>
    <w:rsid w:val="00D66762"/>
    <w:rsid w:val="00D6747B"/>
    <w:rsid w:val="00D70F08"/>
    <w:rsid w:val="00D70FC8"/>
    <w:rsid w:val="00D7168E"/>
    <w:rsid w:val="00D716C7"/>
    <w:rsid w:val="00D71BF1"/>
    <w:rsid w:val="00D71D47"/>
    <w:rsid w:val="00D724A3"/>
    <w:rsid w:val="00D72C88"/>
    <w:rsid w:val="00D73009"/>
    <w:rsid w:val="00D7325F"/>
    <w:rsid w:val="00D73567"/>
    <w:rsid w:val="00D73D52"/>
    <w:rsid w:val="00D74933"/>
    <w:rsid w:val="00D75CB2"/>
    <w:rsid w:val="00D75E89"/>
    <w:rsid w:val="00D76BDE"/>
    <w:rsid w:val="00D77CC8"/>
    <w:rsid w:val="00D81FEC"/>
    <w:rsid w:val="00D8248B"/>
    <w:rsid w:val="00D82E58"/>
    <w:rsid w:val="00D82F8C"/>
    <w:rsid w:val="00D83A55"/>
    <w:rsid w:val="00D8485C"/>
    <w:rsid w:val="00D84BA8"/>
    <w:rsid w:val="00D8510A"/>
    <w:rsid w:val="00D852F8"/>
    <w:rsid w:val="00D85CF1"/>
    <w:rsid w:val="00D86EA4"/>
    <w:rsid w:val="00D874BF"/>
    <w:rsid w:val="00D9043B"/>
    <w:rsid w:val="00D90D09"/>
    <w:rsid w:val="00D914F2"/>
    <w:rsid w:val="00D915D9"/>
    <w:rsid w:val="00D92234"/>
    <w:rsid w:val="00D9290A"/>
    <w:rsid w:val="00D92B3C"/>
    <w:rsid w:val="00D92C02"/>
    <w:rsid w:val="00D94B4D"/>
    <w:rsid w:val="00D94CB0"/>
    <w:rsid w:val="00D9581F"/>
    <w:rsid w:val="00D95A38"/>
    <w:rsid w:val="00D95BCB"/>
    <w:rsid w:val="00D95E8A"/>
    <w:rsid w:val="00D96AFD"/>
    <w:rsid w:val="00D96F3A"/>
    <w:rsid w:val="00D97F2C"/>
    <w:rsid w:val="00DA09EC"/>
    <w:rsid w:val="00DA17FF"/>
    <w:rsid w:val="00DA361D"/>
    <w:rsid w:val="00DA399F"/>
    <w:rsid w:val="00DA3D26"/>
    <w:rsid w:val="00DA58D2"/>
    <w:rsid w:val="00DA5AC0"/>
    <w:rsid w:val="00DA5B45"/>
    <w:rsid w:val="00DA5E91"/>
    <w:rsid w:val="00DA5F54"/>
    <w:rsid w:val="00DA75D7"/>
    <w:rsid w:val="00DA75E8"/>
    <w:rsid w:val="00DB0AAE"/>
    <w:rsid w:val="00DB1399"/>
    <w:rsid w:val="00DB2713"/>
    <w:rsid w:val="00DB3906"/>
    <w:rsid w:val="00DB3EB2"/>
    <w:rsid w:val="00DB4177"/>
    <w:rsid w:val="00DC0B69"/>
    <w:rsid w:val="00DC28A0"/>
    <w:rsid w:val="00DC2B75"/>
    <w:rsid w:val="00DC3CCD"/>
    <w:rsid w:val="00DC416F"/>
    <w:rsid w:val="00DC494A"/>
    <w:rsid w:val="00DC5BBD"/>
    <w:rsid w:val="00DC6797"/>
    <w:rsid w:val="00DC6DE0"/>
    <w:rsid w:val="00DC6FA9"/>
    <w:rsid w:val="00DD0A85"/>
    <w:rsid w:val="00DD1C22"/>
    <w:rsid w:val="00DD1EEB"/>
    <w:rsid w:val="00DD25B4"/>
    <w:rsid w:val="00DD40C1"/>
    <w:rsid w:val="00DD4670"/>
    <w:rsid w:val="00DD48A5"/>
    <w:rsid w:val="00DD77EE"/>
    <w:rsid w:val="00DE01F0"/>
    <w:rsid w:val="00DE0FA0"/>
    <w:rsid w:val="00DE1198"/>
    <w:rsid w:val="00DE1877"/>
    <w:rsid w:val="00DE2D9D"/>
    <w:rsid w:val="00DE3CFC"/>
    <w:rsid w:val="00DE4CBA"/>
    <w:rsid w:val="00DE5077"/>
    <w:rsid w:val="00DE5278"/>
    <w:rsid w:val="00DE53B8"/>
    <w:rsid w:val="00DE6666"/>
    <w:rsid w:val="00DE7399"/>
    <w:rsid w:val="00DE77D2"/>
    <w:rsid w:val="00DE797E"/>
    <w:rsid w:val="00DE7BFF"/>
    <w:rsid w:val="00DF17CE"/>
    <w:rsid w:val="00DF1A62"/>
    <w:rsid w:val="00DF24D7"/>
    <w:rsid w:val="00DF2E6D"/>
    <w:rsid w:val="00DF5316"/>
    <w:rsid w:val="00DF77A7"/>
    <w:rsid w:val="00E001A8"/>
    <w:rsid w:val="00E00DE1"/>
    <w:rsid w:val="00E03F0F"/>
    <w:rsid w:val="00E03F38"/>
    <w:rsid w:val="00E041B6"/>
    <w:rsid w:val="00E051E6"/>
    <w:rsid w:val="00E0574D"/>
    <w:rsid w:val="00E0611C"/>
    <w:rsid w:val="00E068ED"/>
    <w:rsid w:val="00E10721"/>
    <w:rsid w:val="00E112E1"/>
    <w:rsid w:val="00E1250B"/>
    <w:rsid w:val="00E1309C"/>
    <w:rsid w:val="00E1452B"/>
    <w:rsid w:val="00E14676"/>
    <w:rsid w:val="00E156AA"/>
    <w:rsid w:val="00E1634A"/>
    <w:rsid w:val="00E170BE"/>
    <w:rsid w:val="00E208C5"/>
    <w:rsid w:val="00E2111B"/>
    <w:rsid w:val="00E226EE"/>
    <w:rsid w:val="00E22C01"/>
    <w:rsid w:val="00E22D09"/>
    <w:rsid w:val="00E23A7D"/>
    <w:rsid w:val="00E23B17"/>
    <w:rsid w:val="00E23D70"/>
    <w:rsid w:val="00E240BC"/>
    <w:rsid w:val="00E2413E"/>
    <w:rsid w:val="00E2543E"/>
    <w:rsid w:val="00E2551B"/>
    <w:rsid w:val="00E25B47"/>
    <w:rsid w:val="00E2617B"/>
    <w:rsid w:val="00E267AF"/>
    <w:rsid w:val="00E26937"/>
    <w:rsid w:val="00E3005E"/>
    <w:rsid w:val="00E30229"/>
    <w:rsid w:val="00E30782"/>
    <w:rsid w:val="00E30A6D"/>
    <w:rsid w:val="00E3103E"/>
    <w:rsid w:val="00E31437"/>
    <w:rsid w:val="00E31A59"/>
    <w:rsid w:val="00E3293D"/>
    <w:rsid w:val="00E32CF9"/>
    <w:rsid w:val="00E32DAE"/>
    <w:rsid w:val="00E32F48"/>
    <w:rsid w:val="00E3300E"/>
    <w:rsid w:val="00E33527"/>
    <w:rsid w:val="00E33A90"/>
    <w:rsid w:val="00E35645"/>
    <w:rsid w:val="00E3569C"/>
    <w:rsid w:val="00E365A5"/>
    <w:rsid w:val="00E365C6"/>
    <w:rsid w:val="00E3674F"/>
    <w:rsid w:val="00E36EC0"/>
    <w:rsid w:val="00E37D0E"/>
    <w:rsid w:val="00E40245"/>
    <w:rsid w:val="00E40BE7"/>
    <w:rsid w:val="00E41270"/>
    <w:rsid w:val="00E428CA"/>
    <w:rsid w:val="00E42A22"/>
    <w:rsid w:val="00E45565"/>
    <w:rsid w:val="00E455DF"/>
    <w:rsid w:val="00E46ECE"/>
    <w:rsid w:val="00E47E3A"/>
    <w:rsid w:val="00E50321"/>
    <w:rsid w:val="00E50634"/>
    <w:rsid w:val="00E511B0"/>
    <w:rsid w:val="00E51625"/>
    <w:rsid w:val="00E5194D"/>
    <w:rsid w:val="00E519A2"/>
    <w:rsid w:val="00E53476"/>
    <w:rsid w:val="00E53783"/>
    <w:rsid w:val="00E542C8"/>
    <w:rsid w:val="00E553CB"/>
    <w:rsid w:val="00E56BC1"/>
    <w:rsid w:val="00E56F5C"/>
    <w:rsid w:val="00E577CB"/>
    <w:rsid w:val="00E57866"/>
    <w:rsid w:val="00E606F9"/>
    <w:rsid w:val="00E614C4"/>
    <w:rsid w:val="00E625CA"/>
    <w:rsid w:val="00E6284E"/>
    <w:rsid w:val="00E634A0"/>
    <w:rsid w:val="00E6430C"/>
    <w:rsid w:val="00E64675"/>
    <w:rsid w:val="00E64BD2"/>
    <w:rsid w:val="00E65827"/>
    <w:rsid w:val="00E66170"/>
    <w:rsid w:val="00E66186"/>
    <w:rsid w:val="00E67931"/>
    <w:rsid w:val="00E70B16"/>
    <w:rsid w:val="00E71543"/>
    <w:rsid w:val="00E71CAA"/>
    <w:rsid w:val="00E72387"/>
    <w:rsid w:val="00E72CF2"/>
    <w:rsid w:val="00E74821"/>
    <w:rsid w:val="00E74A6E"/>
    <w:rsid w:val="00E7620E"/>
    <w:rsid w:val="00E77723"/>
    <w:rsid w:val="00E80074"/>
    <w:rsid w:val="00E80179"/>
    <w:rsid w:val="00E806F7"/>
    <w:rsid w:val="00E80889"/>
    <w:rsid w:val="00E80DAD"/>
    <w:rsid w:val="00E813AF"/>
    <w:rsid w:val="00E81FA1"/>
    <w:rsid w:val="00E82228"/>
    <w:rsid w:val="00E82810"/>
    <w:rsid w:val="00E83390"/>
    <w:rsid w:val="00E84DE0"/>
    <w:rsid w:val="00E850C8"/>
    <w:rsid w:val="00E8530B"/>
    <w:rsid w:val="00E85D50"/>
    <w:rsid w:val="00E8607C"/>
    <w:rsid w:val="00E8742D"/>
    <w:rsid w:val="00E9039B"/>
    <w:rsid w:val="00E91D52"/>
    <w:rsid w:val="00E91F88"/>
    <w:rsid w:val="00E91FC4"/>
    <w:rsid w:val="00E924FD"/>
    <w:rsid w:val="00E92B7B"/>
    <w:rsid w:val="00E938EB"/>
    <w:rsid w:val="00E945DC"/>
    <w:rsid w:val="00E9512A"/>
    <w:rsid w:val="00E956F2"/>
    <w:rsid w:val="00E96635"/>
    <w:rsid w:val="00E96683"/>
    <w:rsid w:val="00E96F71"/>
    <w:rsid w:val="00E97AC0"/>
    <w:rsid w:val="00E97FF3"/>
    <w:rsid w:val="00EA09DA"/>
    <w:rsid w:val="00EA1954"/>
    <w:rsid w:val="00EA21CE"/>
    <w:rsid w:val="00EA2E15"/>
    <w:rsid w:val="00EA3284"/>
    <w:rsid w:val="00EA3A49"/>
    <w:rsid w:val="00EA4A15"/>
    <w:rsid w:val="00EA6100"/>
    <w:rsid w:val="00EA6E0D"/>
    <w:rsid w:val="00EA76B4"/>
    <w:rsid w:val="00EB1856"/>
    <w:rsid w:val="00EB24EF"/>
    <w:rsid w:val="00EB29E7"/>
    <w:rsid w:val="00EB3159"/>
    <w:rsid w:val="00EB33AE"/>
    <w:rsid w:val="00EB3817"/>
    <w:rsid w:val="00EB500A"/>
    <w:rsid w:val="00EB6841"/>
    <w:rsid w:val="00EB6AF8"/>
    <w:rsid w:val="00EB6E1A"/>
    <w:rsid w:val="00EC06DF"/>
    <w:rsid w:val="00EC06FA"/>
    <w:rsid w:val="00EC0F1A"/>
    <w:rsid w:val="00EC1D2F"/>
    <w:rsid w:val="00EC1D3F"/>
    <w:rsid w:val="00EC1EC7"/>
    <w:rsid w:val="00EC2175"/>
    <w:rsid w:val="00EC5968"/>
    <w:rsid w:val="00EC5C7C"/>
    <w:rsid w:val="00EC6620"/>
    <w:rsid w:val="00EC69C7"/>
    <w:rsid w:val="00EC6C1B"/>
    <w:rsid w:val="00EC6E7E"/>
    <w:rsid w:val="00ED0411"/>
    <w:rsid w:val="00ED066E"/>
    <w:rsid w:val="00ED0B03"/>
    <w:rsid w:val="00ED14E9"/>
    <w:rsid w:val="00ED1954"/>
    <w:rsid w:val="00ED1A44"/>
    <w:rsid w:val="00ED228D"/>
    <w:rsid w:val="00ED3521"/>
    <w:rsid w:val="00ED3608"/>
    <w:rsid w:val="00ED43D8"/>
    <w:rsid w:val="00ED46A2"/>
    <w:rsid w:val="00ED5888"/>
    <w:rsid w:val="00ED631B"/>
    <w:rsid w:val="00ED68F8"/>
    <w:rsid w:val="00ED6E25"/>
    <w:rsid w:val="00EE1ABE"/>
    <w:rsid w:val="00EE1EED"/>
    <w:rsid w:val="00EE25CD"/>
    <w:rsid w:val="00EE25EC"/>
    <w:rsid w:val="00EE3EF9"/>
    <w:rsid w:val="00EE4398"/>
    <w:rsid w:val="00EE4547"/>
    <w:rsid w:val="00EE4A0D"/>
    <w:rsid w:val="00EE504F"/>
    <w:rsid w:val="00EE636A"/>
    <w:rsid w:val="00EE67AE"/>
    <w:rsid w:val="00EE739A"/>
    <w:rsid w:val="00EE7683"/>
    <w:rsid w:val="00EE7FF0"/>
    <w:rsid w:val="00EF1C7A"/>
    <w:rsid w:val="00EF29C2"/>
    <w:rsid w:val="00EF2BE5"/>
    <w:rsid w:val="00EF300E"/>
    <w:rsid w:val="00EF3601"/>
    <w:rsid w:val="00EF3934"/>
    <w:rsid w:val="00EF5240"/>
    <w:rsid w:val="00EF5578"/>
    <w:rsid w:val="00EF62B6"/>
    <w:rsid w:val="00EF7295"/>
    <w:rsid w:val="00EF7F00"/>
    <w:rsid w:val="00F00271"/>
    <w:rsid w:val="00F00ABB"/>
    <w:rsid w:val="00F013EB"/>
    <w:rsid w:val="00F0167D"/>
    <w:rsid w:val="00F017FE"/>
    <w:rsid w:val="00F0228B"/>
    <w:rsid w:val="00F03E9D"/>
    <w:rsid w:val="00F05877"/>
    <w:rsid w:val="00F07B75"/>
    <w:rsid w:val="00F106AC"/>
    <w:rsid w:val="00F10977"/>
    <w:rsid w:val="00F13155"/>
    <w:rsid w:val="00F1326B"/>
    <w:rsid w:val="00F141B0"/>
    <w:rsid w:val="00F141FD"/>
    <w:rsid w:val="00F145F8"/>
    <w:rsid w:val="00F14615"/>
    <w:rsid w:val="00F14B62"/>
    <w:rsid w:val="00F16219"/>
    <w:rsid w:val="00F17376"/>
    <w:rsid w:val="00F20A8B"/>
    <w:rsid w:val="00F22CFD"/>
    <w:rsid w:val="00F23058"/>
    <w:rsid w:val="00F23280"/>
    <w:rsid w:val="00F232F9"/>
    <w:rsid w:val="00F24B3D"/>
    <w:rsid w:val="00F257A1"/>
    <w:rsid w:val="00F26A19"/>
    <w:rsid w:val="00F3231C"/>
    <w:rsid w:val="00F327B5"/>
    <w:rsid w:val="00F3368D"/>
    <w:rsid w:val="00F3487C"/>
    <w:rsid w:val="00F34F03"/>
    <w:rsid w:val="00F35361"/>
    <w:rsid w:val="00F361A9"/>
    <w:rsid w:val="00F36F03"/>
    <w:rsid w:val="00F37A10"/>
    <w:rsid w:val="00F37CE0"/>
    <w:rsid w:val="00F424C1"/>
    <w:rsid w:val="00F42B28"/>
    <w:rsid w:val="00F42E9E"/>
    <w:rsid w:val="00F43CDE"/>
    <w:rsid w:val="00F44118"/>
    <w:rsid w:val="00F478CD"/>
    <w:rsid w:val="00F47C1A"/>
    <w:rsid w:val="00F51917"/>
    <w:rsid w:val="00F51D16"/>
    <w:rsid w:val="00F535A1"/>
    <w:rsid w:val="00F54904"/>
    <w:rsid w:val="00F57CB0"/>
    <w:rsid w:val="00F60CF8"/>
    <w:rsid w:val="00F6142B"/>
    <w:rsid w:val="00F62096"/>
    <w:rsid w:val="00F62F65"/>
    <w:rsid w:val="00F63944"/>
    <w:rsid w:val="00F63EC5"/>
    <w:rsid w:val="00F65FD4"/>
    <w:rsid w:val="00F6662F"/>
    <w:rsid w:val="00F70442"/>
    <w:rsid w:val="00F70965"/>
    <w:rsid w:val="00F71376"/>
    <w:rsid w:val="00F713ED"/>
    <w:rsid w:val="00F71721"/>
    <w:rsid w:val="00F717E2"/>
    <w:rsid w:val="00F72251"/>
    <w:rsid w:val="00F72284"/>
    <w:rsid w:val="00F733D8"/>
    <w:rsid w:val="00F73B24"/>
    <w:rsid w:val="00F73C29"/>
    <w:rsid w:val="00F73DA4"/>
    <w:rsid w:val="00F74222"/>
    <w:rsid w:val="00F771BF"/>
    <w:rsid w:val="00F77300"/>
    <w:rsid w:val="00F8020C"/>
    <w:rsid w:val="00F81F11"/>
    <w:rsid w:val="00F834D1"/>
    <w:rsid w:val="00F84B65"/>
    <w:rsid w:val="00F84FC0"/>
    <w:rsid w:val="00F85A44"/>
    <w:rsid w:val="00F86783"/>
    <w:rsid w:val="00F9018D"/>
    <w:rsid w:val="00F904D9"/>
    <w:rsid w:val="00F90860"/>
    <w:rsid w:val="00F912F2"/>
    <w:rsid w:val="00F91380"/>
    <w:rsid w:val="00F91872"/>
    <w:rsid w:val="00F92060"/>
    <w:rsid w:val="00F932B5"/>
    <w:rsid w:val="00F93C48"/>
    <w:rsid w:val="00F95366"/>
    <w:rsid w:val="00F97AC9"/>
    <w:rsid w:val="00FA1041"/>
    <w:rsid w:val="00FA1E80"/>
    <w:rsid w:val="00FA3A7D"/>
    <w:rsid w:val="00FA5226"/>
    <w:rsid w:val="00FA584E"/>
    <w:rsid w:val="00FA7667"/>
    <w:rsid w:val="00FB00F4"/>
    <w:rsid w:val="00FB08BB"/>
    <w:rsid w:val="00FB1318"/>
    <w:rsid w:val="00FB239F"/>
    <w:rsid w:val="00FB2E04"/>
    <w:rsid w:val="00FB3569"/>
    <w:rsid w:val="00FB53E5"/>
    <w:rsid w:val="00FB58B2"/>
    <w:rsid w:val="00FB666F"/>
    <w:rsid w:val="00FB6FE9"/>
    <w:rsid w:val="00FB7001"/>
    <w:rsid w:val="00FB7548"/>
    <w:rsid w:val="00FC1897"/>
    <w:rsid w:val="00FC2226"/>
    <w:rsid w:val="00FC244D"/>
    <w:rsid w:val="00FC24E4"/>
    <w:rsid w:val="00FC2B17"/>
    <w:rsid w:val="00FC433C"/>
    <w:rsid w:val="00FC5035"/>
    <w:rsid w:val="00FC54BE"/>
    <w:rsid w:val="00FC7E27"/>
    <w:rsid w:val="00FD0655"/>
    <w:rsid w:val="00FD1265"/>
    <w:rsid w:val="00FD145E"/>
    <w:rsid w:val="00FD2E2B"/>
    <w:rsid w:val="00FD3105"/>
    <w:rsid w:val="00FD5C26"/>
    <w:rsid w:val="00FD5D1B"/>
    <w:rsid w:val="00FD70D0"/>
    <w:rsid w:val="00FE02CA"/>
    <w:rsid w:val="00FE0547"/>
    <w:rsid w:val="00FE0E39"/>
    <w:rsid w:val="00FE1125"/>
    <w:rsid w:val="00FE2993"/>
    <w:rsid w:val="00FE2DF7"/>
    <w:rsid w:val="00FE397B"/>
    <w:rsid w:val="00FE39FE"/>
    <w:rsid w:val="00FE3E6B"/>
    <w:rsid w:val="00FE7EBB"/>
    <w:rsid w:val="00FF0EF5"/>
    <w:rsid w:val="00FF26B9"/>
    <w:rsid w:val="00FF2C85"/>
    <w:rsid w:val="00FF35F7"/>
    <w:rsid w:val="00FF3997"/>
    <w:rsid w:val="00FF3BC9"/>
    <w:rsid w:val="00FF439A"/>
    <w:rsid w:val="00FF58FE"/>
    <w:rsid w:val="00FF6707"/>
    <w:rsid w:val="00FF6FD6"/>
    <w:rsid w:val="00FF78A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99"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6683F"/>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uiPriority w:val="99"/>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uiPriority w:val="99"/>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99"/>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qFormat/>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uiPriority w:val="99"/>
    <w:rsid w:val="00F912F2"/>
    <w:rPr>
      <w:sz w:val="16"/>
      <w:szCs w:val="16"/>
    </w:rPr>
  </w:style>
  <w:style w:type="paragraph" w:styleId="Testocommento">
    <w:name w:val="annotation text"/>
    <w:basedOn w:val="Normale"/>
    <w:link w:val="TestocommentoCarattere"/>
    <w:uiPriority w:val="99"/>
    <w:rsid w:val="00F912F2"/>
  </w:style>
  <w:style w:type="character" w:customStyle="1" w:styleId="TestocommentoCarattere">
    <w:name w:val="Testo commento Carattere"/>
    <w:basedOn w:val="Carpredefinitoparagrafo"/>
    <w:link w:val="Testocommento"/>
    <w:uiPriority w:val="99"/>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Menzionenonrisolta">
    <w:name w:val="Unresolved Mention"/>
    <w:basedOn w:val="Carpredefinitoparagrafo"/>
    <w:uiPriority w:val="99"/>
    <w:semiHidden/>
    <w:unhideWhenUsed/>
    <w:rsid w:val="007F12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ntercenter.regione.emilia-romagna.it/help/gui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center.regione.emilia-romagna.it"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intercenter.regione.emilia-romagn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intercenter.regione.emilia-romagna.it"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CC7BB-3728-EA42-A437-276328C9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36</Pages>
  <Words>16663</Words>
  <Characters>101430</Characters>
  <Application>Microsoft Office Word</Application>
  <DocSecurity>0</DocSecurity>
  <Lines>1724</Lines>
  <Paragraphs>737</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Rossi Giulia</cp:lastModifiedBy>
  <cp:revision>7</cp:revision>
  <cp:lastPrinted>2025-10-02T16:03:00Z</cp:lastPrinted>
  <dcterms:created xsi:type="dcterms:W3CDTF">2026-01-07T09:53:00Z</dcterms:created>
  <dcterms:modified xsi:type="dcterms:W3CDTF">2026-01-13T09:22:00Z</dcterms:modified>
  <dc:language>it-IT</dc:language>
</cp:coreProperties>
</file>